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9D3BB" w14:textId="5B568B72" w:rsidR="00B97B21" w:rsidRPr="003C7C28" w:rsidRDefault="00B97B21" w:rsidP="003C7C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uk-UA" w:eastAsia="ru-RU"/>
          <w14:ligatures w14:val="none"/>
        </w:rPr>
      </w:pPr>
    </w:p>
    <w:p w14:paraId="0C1C8C3F" w14:textId="77777777" w:rsidR="00B97B21" w:rsidRPr="00B97B21" w:rsidRDefault="00B97B21" w:rsidP="00B97B21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B97B21">
        <w:rPr>
          <w:rFonts w:ascii="Times New Roman" w:eastAsia="Times New Roman" w:hAnsi="Times New Roman" w:cs="Times New Roman"/>
          <w:color w:val="000000"/>
          <w:kern w:val="0"/>
          <w:sz w:val="24"/>
          <w:szCs w:val="28"/>
          <w:lang w:val="uk-UA" w:eastAsia="ru-RU"/>
          <w14:ligatures w14:val="none"/>
        </w:rPr>
        <w:object w:dxaOrig="840" w:dyaOrig="1128" w14:anchorId="1D385E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o:preferrelative="f" filled="t">
            <v:fill color2="black"/>
            <v:imagedata r:id="rId6" o:title=""/>
          </v:shape>
          <o:OLEObject Type="Embed" ProgID="Word.Picture.8" ShapeID="_x0000_i1025" DrawAspect="Content" ObjectID="_1848552794" r:id="rId7"/>
        </w:object>
      </w:r>
    </w:p>
    <w:p w14:paraId="3E3D0229" w14:textId="22308A94" w:rsidR="00B97B21" w:rsidRDefault="00B97B21" w:rsidP="00B97B21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ru-RU" w:eastAsia="ru-RU"/>
          <w14:ligatures w14:val="none"/>
        </w:rPr>
      </w:pPr>
      <w:r w:rsidRPr="00B97B21">
        <w:rPr>
          <w:rFonts w:ascii="Times New Roman" w:eastAsia="Times New Roman" w:hAnsi="Times New Roman" w:cs="Times New Roman"/>
          <w:b/>
          <w:kern w:val="0"/>
          <w:sz w:val="32"/>
          <w:szCs w:val="32"/>
          <w:lang w:val="ru-RU" w:eastAsia="ru-RU"/>
          <w14:ligatures w14:val="none"/>
        </w:rPr>
        <w:t>ЛОЗІВСЬКА МІСЬКА РАДА ХАРКІВСЬКОЇ ОБЛАСТІ</w:t>
      </w:r>
    </w:p>
    <w:p w14:paraId="3B411467" w14:textId="77777777" w:rsidR="00037B0E" w:rsidRPr="00037B0E" w:rsidRDefault="00037B0E" w:rsidP="00B97B21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val="ru-RU" w:eastAsia="ru-RU"/>
          <w14:ligatures w14:val="none"/>
        </w:rPr>
      </w:pPr>
    </w:p>
    <w:p w14:paraId="4588BE5A" w14:textId="6AFD9892" w:rsidR="00B97B21" w:rsidRPr="00B97B21" w:rsidRDefault="007D6663" w:rsidP="007D6663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40"/>
          <w:szCs w:val="32"/>
          <w:lang w:val="ru-RU" w:eastAsia="ru-RU"/>
          <w14:ligatures w14:val="none"/>
        </w:rPr>
      </w:pPr>
      <w:r w:rsidRPr="003C7C28">
        <w:rPr>
          <w:rFonts w:ascii="Times New Roman" w:eastAsia="Times New Roman" w:hAnsi="Times New Roman" w:cs="Times New Roman"/>
          <w:b/>
          <w:kern w:val="0"/>
          <w:sz w:val="32"/>
          <w:szCs w:val="28"/>
          <w:lang w:val="ru-RU" w:eastAsia="ru-RU"/>
          <w14:ligatures w14:val="none"/>
        </w:rPr>
        <w:t xml:space="preserve">  </w:t>
      </w:r>
      <w:r w:rsidR="00037B0E">
        <w:rPr>
          <w:rFonts w:ascii="Times New Roman" w:eastAsia="Times New Roman" w:hAnsi="Times New Roman" w:cs="Times New Roman"/>
          <w:b/>
          <w:kern w:val="0"/>
          <w:sz w:val="32"/>
          <w:szCs w:val="28"/>
          <w:lang w:val="en-US" w:eastAsia="ru-RU"/>
          <w14:ligatures w14:val="none"/>
        </w:rPr>
        <w:t xml:space="preserve">XCVIII  </w:t>
      </w:r>
      <w:r w:rsidR="00B97B21" w:rsidRPr="00B97B21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28"/>
          <w:lang w:val="ru-RU" w:eastAsia="ru-RU"/>
          <w14:ligatures w14:val="none"/>
        </w:rPr>
        <w:t>CECIЯ</w:t>
      </w:r>
      <w:r w:rsidRPr="003C7C28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28"/>
          <w:lang w:val="ru-RU"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28"/>
          <w:lang w:val="en-US" w:eastAsia="ru-RU"/>
          <w14:ligatures w14:val="none"/>
        </w:rPr>
        <w:t>VIII</w:t>
      </w:r>
      <w:r w:rsidRPr="003C7C28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28"/>
          <w:lang w:val="ru-RU" w:eastAsia="ru-RU"/>
          <w14:ligatures w14:val="none"/>
        </w:rPr>
        <w:t xml:space="preserve">  </w:t>
      </w:r>
      <w:r w:rsidR="00B97B21" w:rsidRPr="00B97B21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28"/>
          <w:lang w:val="ru-RU" w:eastAsia="ru-RU"/>
          <w14:ligatures w14:val="none"/>
        </w:rPr>
        <w:t>СКЛИКАННЯ</w:t>
      </w:r>
    </w:p>
    <w:p w14:paraId="29FB6C45" w14:textId="77777777" w:rsidR="00B97B21" w:rsidRPr="00B97B21" w:rsidRDefault="00B97B21" w:rsidP="00B97B21">
      <w:pPr>
        <w:keepNext/>
        <w:keepLines/>
        <w:tabs>
          <w:tab w:val="right" w:pos="9638"/>
        </w:tabs>
        <w:spacing w:before="160" w:after="80"/>
        <w:ind w:right="-3"/>
        <w:jc w:val="center"/>
        <w:outlineLvl w:val="2"/>
        <w:rPr>
          <w:rFonts w:ascii="Times New Roman" w:eastAsiaTheme="majorEastAsia" w:hAnsi="Times New Roman" w:cstheme="majorBidi"/>
          <w:b/>
          <w:color w:val="000000" w:themeColor="text1"/>
          <w:sz w:val="32"/>
          <w:szCs w:val="32"/>
        </w:rPr>
      </w:pPr>
      <w:r w:rsidRPr="00B97B21">
        <w:rPr>
          <w:rFonts w:ascii="Times New Roman" w:eastAsiaTheme="majorEastAsia" w:hAnsi="Times New Roman" w:cstheme="majorBidi"/>
          <w:b/>
          <w:color w:val="000000" w:themeColor="text1"/>
          <w:sz w:val="32"/>
          <w:szCs w:val="32"/>
        </w:rPr>
        <w:t>Р I Ш Е Н Н Я</w:t>
      </w:r>
    </w:p>
    <w:p w14:paraId="2D756A49" w14:textId="77777777" w:rsidR="00B97B21" w:rsidRPr="00B97B21" w:rsidRDefault="00B97B21" w:rsidP="00B97B2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B97B21" w:rsidRPr="00B97B21" w14:paraId="65061E43" w14:textId="77777777" w:rsidTr="000F3ED4">
        <w:trPr>
          <w:jc w:val="center"/>
        </w:trPr>
        <w:tc>
          <w:tcPr>
            <w:tcW w:w="3095" w:type="dxa"/>
            <w:hideMark/>
          </w:tcPr>
          <w:p w14:paraId="0C7B367C" w14:textId="44C9EA7A" w:rsidR="00B97B21" w:rsidRPr="00B97B21" w:rsidRDefault="00B97B21" w:rsidP="00B97B21">
            <w:pPr>
              <w:spacing w:after="0" w:line="360" w:lineRule="auto"/>
              <w:ind w:left="-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B97B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« </w:t>
            </w:r>
            <w:r w:rsidR="007D666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«</w:t>
            </w:r>
            <w:r w:rsidR="00037B0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20</w:t>
            </w:r>
            <w:r w:rsidRPr="00B97B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» </w:t>
            </w:r>
            <w:proofErr w:type="spellStart"/>
            <w:r w:rsidR="00037B0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серпня</w:t>
            </w:r>
            <w:proofErr w:type="spellEnd"/>
            <w:r w:rsidR="007D666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B97B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202</w:t>
            </w:r>
            <w:r w:rsidRPr="00B97B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6</w:t>
            </w:r>
          </w:p>
        </w:tc>
        <w:tc>
          <w:tcPr>
            <w:tcW w:w="3096" w:type="dxa"/>
            <w:hideMark/>
          </w:tcPr>
          <w:p w14:paraId="6DE5DCDB" w14:textId="77777777" w:rsidR="00B97B21" w:rsidRPr="00B97B21" w:rsidRDefault="00B97B21" w:rsidP="00B97B21">
            <w:pPr>
              <w:spacing w:after="0" w:line="360" w:lineRule="auto"/>
              <w:ind w:hanging="119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B97B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 </w:t>
            </w:r>
            <w:proofErr w:type="spellStart"/>
            <w:r w:rsidRPr="00B97B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Лозова</w:t>
            </w:r>
            <w:proofErr w:type="spellEnd"/>
          </w:p>
        </w:tc>
        <w:tc>
          <w:tcPr>
            <w:tcW w:w="3096" w:type="dxa"/>
            <w:hideMark/>
          </w:tcPr>
          <w:p w14:paraId="2656A509" w14:textId="7674D607" w:rsidR="00B97B21" w:rsidRPr="00B97B21" w:rsidRDefault="00B97B21" w:rsidP="00B97B21">
            <w:pPr>
              <w:spacing w:after="0" w:line="360" w:lineRule="auto"/>
              <w:ind w:firstLine="5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B97B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                   №</w:t>
            </w:r>
            <w:r w:rsidR="00037B0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3454</w:t>
            </w:r>
          </w:p>
        </w:tc>
      </w:tr>
    </w:tbl>
    <w:p w14:paraId="36C3E1EF" w14:textId="77777777" w:rsidR="00B97B21" w:rsidRPr="00B97B21" w:rsidRDefault="00B97B21" w:rsidP="00B97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4962"/>
        <w:gridCol w:w="4643"/>
      </w:tblGrid>
      <w:tr w:rsidR="00B97B21" w:rsidRPr="00B97B21" w14:paraId="3F5D6EC7" w14:textId="77777777" w:rsidTr="003C7C28">
        <w:tc>
          <w:tcPr>
            <w:tcW w:w="4962" w:type="dxa"/>
            <w:hideMark/>
          </w:tcPr>
          <w:p w14:paraId="13BF4F64" w14:textId="37BCBF4D" w:rsidR="00B97B21" w:rsidRPr="00B97B21" w:rsidRDefault="00B97B21" w:rsidP="00B9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bookmarkStart w:id="0" w:name="_Hlk236301245"/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Про</w:t>
            </w:r>
            <w:r w:rsidR="003C7C2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затвердження Перспективного плану </w:t>
            </w:r>
            <w:bookmarkStart w:id="1" w:name="_Hlk236744929"/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розвитку мережі закладів освіти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Лозівської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міської територіальної громади</w:t>
            </w:r>
            <w:r w:rsidR="00B503D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Лозівського району Харківської області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до </w:t>
            </w:r>
            <w:r w:rsidR="003C7C2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2027 року</w:t>
            </w:r>
            <w:bookmarkEnd w:id="0"/>
            <w:bookmarkEnd w:id="1"/>
            <w:r w:rsidR="0004136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</w:p>
        </w:tc>
        <w:tc>
          <w:tcPr>
            <w:tcW w:w="4643" w:type="dxa"/>
          </w:tcPr>
          <w:p w14:paraId="2D556055" w14:textId="77777777" w:rsidR="00B97B21" w:rsidRPr="00B97B21" w:rsidRDefault="00B97B21" w:rsidP="00B97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</w:tbl>
    <w:p w14:paraId="7E6F9038" w14:textId="77777777" w:rsidR="00B97B21" w:rsidRPr="00B97B21" w:rsidRDefault="00B97B21" w:rsidP="00B97B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6"/>
          <w:lang w:val="uk-UA" w:eastAsia="ru-RU"/>
          <w14:ligatures w14:val="none"/>
        </w:rPr>
      </w:pPr>
    </w:p>
    <w:p w14:paraId="18FCC2EF" w14:textId="301F721B" w:rsidR="00B97B21" w:rsidRDefault="00B97B21" w:rsidP="00B97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B97B2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B97B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Керуючись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п. 22 ч. 1 ст. 26 </w:t>
      </w:r>
      <w:bookmarkStart w:id="2" w:name="_Hlk237330194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Закону України </w:t>
      </w:r>
      <w:bookmarkEnd w:id="2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«Про місцеве самоврядування в Україні», </w:t>
      </w:r>
      <w:r w:rsidR="0064119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Закону України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«Про освіту», </w:t>
      </w:r>
      <w:r w:rsidR="0064119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Закону України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«Про повну загальну середню освіту», </w:t>
      </w:r>
      <w:r w:rsidR="0064119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Закону України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«Про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освіти», розглянувши клопотання Управління освіти, молоді та спорту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Лозівської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міської ради Харківської області</w:t>
      </w:r>
      <w:r w:rsidR="005D061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, міська рада</w:t>
      </w:r>
    </w:p>
    <w:p w14:paraId="33CF17C7" w14:textId="77777777" w:rsidR="00B97B21" w:rsidRPr="00B97B21" w:rsidRDefault="00B97B21" w:rsidP="00B97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  <w14:ligatures w14:val="none"/>
        </w:rPr>
      </w:pPr>
    </w:p>
    <w:p w14:paraId="2ACFF5AD" w14:textId="77777777" w:rsidR="00B97B21" w:rsidRPr="00B97B21" w:rsidRDefault="00B97B21" w:rsidP="00B97B21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B97B21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В И Р І Ш И Л А:</w:t>
      </w:r>
    </w:p>
    <w:p w14:paraId="0710B329" w14:textId="77777777" w:rsidR="00B97B21" w:rsidRPr="00B97B21" w:rsidRDefault="00B97B21" w:rsidP="00B97B21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77634D61" w14:textId="17FF70FA" w:rsidR="00B503DD" w:rsidRDefault="00B503DD" w:rsidP="00B503DD">
      <w:pPr>
        <w:pStyle w:val="a9"/>
        <w:numPr>
          <w:ilvl w:val="0"/>
          <w:numId w:val="2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kern w:val="0"/>
          <w:sz w:val="28"/>
          <w:szCs w:val="26"/>
          <w:lang w:val="uk-UA" w:eastAsia="x-none"/>
          <w14:ligatures w14:val="none"/>
        </w:rPr>
      </w:pPr>
      <w:r w:rsidRPr="00B503DD">
        <w:rPr>
          <w:rFonts w:ascii="Times New Roman" w:eastAsia="Times New Roman" w:hAnsi="Times New Roman" w:cs="Times New Roman"/>
          <w:spacing w:val="-1"/>
          <w:kern w:val="0"/>
          <w:sz w:val="28"/>
          <w:szCs w:val="26"/>
          <w:lang w:val="uk-UA" w:eastAsia="x-none"/>
          <w14:ligatures w14:val="none"/>
        </w:rPr>
        <w:t xml:space="preserve">Затвердити Перспективний план розвитку мережі закладів освіти </w:t>
      </w:r>
      <w:proofErr w:type="spellStart"/>
      <w:r w:rsidRPr="00B503DD">
        <w:rPr>
          <w:rFonts w:ascii="Times New Roman" w:eastAsia="Times New Roman" w:hAnsi="Times New Roman" w:cs="Times New Roman"/>
          <w:spacing w:val="-1"/>
          <w:kern w:val="0"/>
          <w:sz w:val="28"/>
          <w:szCs w:val="26"/>
          <w:lang w:val="uk-UA" w:eastAsia="x-none"/>
          <w14:ligatures w14:val="none"/>
        </w:rPr>
        <w:t>Лозівської</w:t>
      </w:r>
      <w:proofErr w:type="spellEnd"/>
      <w:r w:rsidRPr="00B503DD">
        <w:rPr>
          <w:rFonts w:ascii="Times New Roman" w:eastAsia="Times New Roman" w:hAnsi="Times New Roman" w:cs="Times New Roman"/>
          <w:spacing w:val="-1"/>
          <w:kern w:val="0"/>
          <w:sz w:val="28"/>
          <w:szCs w:val="26"/>
          <w:lang w:val="uk-UA" w:eastAsia="x-none"/>
          <w14:ligatures w14:val="none"/>
        </w:rPr>
        <w:t xml:space="preserve"> міської територіальної громади Лозівського району Харківської області до 2027 року</w:t>
      </w:r>
      <w:r w:rsidR="001E4F23">
        <w:rPr>
          <w:rFonts w:ascii="Times New Roman" w:eastAsia="Times New Roman" w:hAnsi="Times New Roman" w:cs="Times New Roman"/>
          <w:spacing w:val="-1"/>
          <w:kern w:val="0"/>
          <w:sz w:val="28"/>
          <w:szCs w:val="26"/>
          <w:lang w:val="uk-UA" w:eastAsia="x-none"/>
          <w14:ligatures w14:val="none"/>
        </w:rPr>
        <w:t xml:space="preserve"> </w:t>
      </w:r>
      <w:r w:rsidRPr="00B503DD">
        <w:rPr>
          <w:rFonts w:ascii="Times New Roman" w:eastAsia="Times New Roman" w:hAnsi="Times New Roman" w:cs="Times New Roman"/>
          <w:spacing w:val="-1"/>
          <w:kern w:val="0"/>
          <w:sz w:val="28"/>
          <w:szCs w:val="26"/>
          <w:lang w:val="uk-UA" w:eastAsia="x-none"/>
          <w14:ligatures w14:val="none"/>
        </w:rPr>
        <w:t>(додається).</w:t>
      </w:r>
    </w:p>
    <w:p w14:paraId="081473F2" w14:textId="467ECC8E" w:rsidR="00B503DD" w:rsidRDefault="00B503DD" w:rsidP="00B503DD">
      <w:pPr>
        <w:pStyle w:val="a9"/>
        <w:numPr>
          <w:ilvl w:val="0"/>
          <w:numId w:val="2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kern w:val="0"/>
          <w:sz w:val="28"/>
          <w:szCs w:val="26"/>
          <w:lang w:val="uk-UA" w:eastAsia="x-none"/>
          <w14:ligatures w14:val="none"/>
        </w:rPr>
      </w:pPr>
      <w:r>
        <w:rPr>
          <w:rFonts w:ascii="Times New Roman" w:eastAsia="Times New Roman" w:hAnsi="Times New Roman" w:cs="Times New Roman"/>
          <w:spacing w:val="-1"/>
          <w:kern w:val="0"/>
          <w:sz w:val="28"/>
          <w:szCs w:val="26"/>
          <w:lang w:val="uk-UA" w:eastAsia="x-none"/>
          <w14:ligatures w14:val="none"/>
        </w:rPr>
        <w:t>Рішення міської ради від 14.12.2025 № 1643 «</w:t>
      </w:r>
      <w:r w:rsidRPr="00B503DD">
        <w:rPr>
          <w:rFonts w:ascii="Times New Roman" w:eastAsia="Times New Roman" w:hAnsi="Times New Roman" w:cs="Times New Roman"/>
          <w:spacing w:val="-1"/>
          <w:kern w:val="0"/>
          <w:sz w:val="28"/>
          <w:szCs w:val="26"/>
          <w:lang w:val="uk-UA" w:eastAsia="x-none"/>
          <w14:ligatures w14:val="none"/>
        </w:rPr>
        <w:t xml:space="preserve">Про затвердження Перспективного плану розвитку мережі закладів освіти </w:t>
      </w:r>
      <w:proofErr w:type="spellStart"/>
      <w:r w:rsidRPr="00B503DD">
        <w:rPr>
          <w:rFonts w:ascii="Times New Roman" w:eastAsia="Times New Roman" w:hAnsi="Times New Roman" w:cs="Times New Roman"/>
          <w:spacing w:val="-1"/>
          <w:kern w:val="0"/>
          <w:sz w:val="28"/>
          <w:szCs w:val="26"/>
          <w:lang w:val="uk-UA" w:eastAsia="x-none"/>
          <w14:ligatures w14:val="none"/>
        </w:rPr>
        <w:t>Лозівської</w:t>
      </w:r>
      <w:proofErr w:type="spellEnd"/>
      <w:r w:rsidRPr="00B503DD">
        <w:rPr>
          <w:rFonts w:ascii="Times New Roman" w:eastAsia="Times New Roman" w:hAnsi="Times New Roman" w:cs="Times New Roman"/>
          <w:spacing w:val="-1"/>
          <w:kern w:val="0"/>
          <w:sz w:val="28"/>
          <w:szCs w:val="26"/>
          <w:lang w:val="uk-UA" w:eastAsia="x-none"/>
          <w14:ligatures w14:val="none"/>
        </w:rPr>
        <w:t xml:space="preserve"> міської територіальної громади до 2027 року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6"/>
          <w:lang w:val="uk-UA" w:eastAsia="x-none"/>
          <w14:ligatures w14:val="none"/>
        </w:rPr>
        <w:t>», вважати таким, що втратило чинність.</w:t>
      </w:r>
    </w:p>
    <w:p w14:paraId="63E4CA7A" w14:textId="2343B429" w:rsidR="00B97B21" w:rsidRPr="00B503DD" w:rsidRDefault="006231ED" w:rsidP="00B503DD">
      <w:pPr>
        <w:pStyle w:val="a9"/>
        <w:numPr>
          <w:ilvl w:val="0"/>
          <w:numId w:val="2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kern w:val="0"/>
          <w:sz w:val="28"/>
          <w:szCs w:val="26"/>
          <w:lang w:val="uk-UA" w:eastAsia="x-none"/>
          <w14:ligatures w14:val="none"/>
        </w:rPr>
      </w:pPr>
      <w:r w:rsidRPr="00B503DD">
        <w:rPr>
          <w:rFonts w:ascii="Times New Roman" w:eastAsia="Times New Roman" w:hAnsi="Times New Roman" w:cs="Times New Roman"/>
          <w:bCs/>
          <w:kern w:val="0"/>
          <w:sz w:val="28"/>
          <w:szCs w:val="26"/>
          <w:lang w:val="uk-UA" w:eastAsia="x-none"/>
          <w14:ligatures w14:val="none"/>
        </w:rPr>
        <w:t>Контроль за виконанням рішення покласти на постійні комісії: з питань бюджету та залучення інвестицій; з гуманітарних питань, соціально-культурного розвитку та інформаційних технологій.</w:t>
      </w:r>
    </w:p>
    <w:p w14:paraId="43C8876D" w14:textId="77777777" w:rsidR="003C7C28" w:rsidRPr="003C7C28" w:rsidRDefault="003C7C28" w:rsidP="006231ED">
      <w:p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</w:p>
    <w:p w14:paraId="5B38A247" w14:textId="77777777" w:rsidR="00B97B21" w:rsidRPr="00B97B21" w:rsidRDefault="00B97B21" w:rsidP="00B97B21">
      <w:p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40EFDE1D" w14:textId="7B18E05E" w:rsidR="00B97B21" w:rsidRDefault="00B97B21" w:rsidP="00B97B21">
      <w:p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B97B21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Міський</w:t>
      </w:r>
      <w:proofErr w:type="spellEnd"/>
      <w:r w:rsidRPr="00B97B21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голова                                                           </w:t>
      </w:r>
      <w:proofErr w:type="spellStart"/>
      <w:r w:rsidRPr="00B97B21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Сергій</w:t>
      </w:r>
      <w:proofErr w:type="spellEnd"/>
      <w:r w:rsidRPr="00B97B21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ЗЕЛЕНСЬКИЙ</w:t>
      </w:r>
    </w:p>
    <w:p w14:paraId="316235D2" w14:textId="77777777" w:rsidR="005D0611" w:rsidRPr="00B97B21" w:rsidRDefault="005D0611" w:rsidP="00B97B21">
      <w:p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tbl>
      <w:tblPr>
        <w:tblW w:w="6204" w:type="dxa"/>
        <w:tblLayout w:type="fixed"/>
        <w:tblLook w:val="04A0" w:firstRow="1" w:lastRow="0" w:firstColumn="1" w:lastColumn="0" w:noHBand="0" w:noVBand="1"/>
      </w:tblPr>
      <w:tblGrid>
        <w:gridCol w:w="6204"/>
      </w:tblGrid>
      <w:tr w:rsidR="00037B0E" w:rsidRPr="00B97B21" w14:paraId="3F2F7B5A" w14:textId="77777777" w:rsidTr="00037B0E">
        <w:tc>
          <w:tcPr>
            <w:tcW w:w="6204" w:type="dxa"/>
            <w:hideMark/>
          </w:tcPr>
          <w:p w14:paraId="4D28C9EA" w14:textId="0014764D" w:rsidR="00037B0E" w:rsidRPr="00B97B21" w:rsidRDefault="00037B0E" w:rsidP="00B97B21">
            <w:pPr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bookmarkStart w:id="3" w:name="_GoBack"/>
            <w:bookmarkEnd w:id="3"/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Вікторія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Урванцева,  2-22-66</w:t>
            </w:r>
          </w:p>
        </w:tc>
      </w:tr>
      <w:tr w:rsidR="00037B0E" w:rsidRPr="00B97B21" w14:paraId="06B7745F" w14:textId="77777777" w:rsidTr="00037B0E">
        <w:tc>
          <w:tcPr>
            <w:tcW w:w="6204" w:type="dxa"/>
          </w:tcPr>
          <w:p w14:paraId="20569DFF" w14:textId="77777777" w:rsidR="00037B0E" w:rsidRPr="005D0611" w:rsidRDefault="00037B0E" w:rsidP="00B97B21">
            <w:pPr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037B0E" w:rsidRPr="00B97B21" w14:paraId="07B5B886" w14:textId="77777777" w:rsidTr="00037B0E">
        <w:tc>
          <w:tcPr>
            <w:tcW w:w="6204" w:type="dxa"/>
          </w:tcPr>
          <w:p w14:paraId="62CE0FA8" w14:textId="77777777" w:rsidR="00037B0E" w:rsidRPr="005D0611" w:rsidRDefault="00037B0E" w:rsidP="00B97B21">
            <w:pPr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037B0E" w:rsidRPr="00B97B21" w14:paraId="3155E34B" w14:textId="77777777" w:rsidTr="00037B0E">
        <w:tc>
          <w:tcPr>
            <w:tcW w:w="6204" w:type="dxa"/>
          </w:tcPr>
          <w:p w14:paraId="39FF5FDA" w14:textId="77777777" w:rsidR="00037B0E" w:rsidRPr="005D0611" w:rsidRDefault="00037B0E" w:rsidP="00B97B21">
            <w:pPr>
              <w:spacing w:after="0" w:line="276" w:lineRule="auto"/>
              <w:ind w:lef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</w:tbl>
    <w:p w14:paraId="03D94BD0" w14:textId="77777777" w:rsidR="00B97B21" w:rsidRPr="00B97B21" w:rsidRDefault="00B97B21" w:rsidP="00B97B21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23E2F1F" w14:textId="77777777" w:rsidR="00B97B21" w:rsidRPr="00B97B21" w:rsidRDefault="00B97B21" w:rsidP="00B97B21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7AB4152E" w14:textId="77777777" w:rsidR="009C705B" w:rsidRDefault="009C705B"/>
    <w:sectPr w:rsidR="009C705B" w:rsidSect="005D0611">
      <w:pgSz w:w="11906" w:h="16838" w:code="9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4E7CFD"/>
    <w:multiLevelType w:val="multilevel"/>
    <w:tmpl w:val="B8A2D1F0"/>
    <w:lvl w:ilvl="0">
      <w:start w:val="1"/>
      <w:numFmt w:val="decimal"/>
      <w:lvlText w:val="%1."/>
      <w:lvlJc w:val="left"/>
      <w:pPr>
        <w:ind w:left="900" w:hanging="375"/>
      </w:pPr>
    </w:lvl>
    <w:lvl w:ilvl="1">
      <w:start w:val="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995" w:hanging="720"/>
      </w:pPr>
    </w:lvl>
    <w:lvl w:ilvl="3">
      <w:start w:val="1"/>
      <w:numFmt w:val="decimal"/>
      <w:isLgl/>
      <w:lvlText w:val="%1.%2.%3.%4."/>
      <w:lvlJc w:val="left"/>
      <w:pPr>
        <w:ind w:left="2730" w:hanging="1080"/>
      </w:pPr>
    </w:lvl>
    <w:lvl w:ilvl="4">
      <w:start w:val="1"/>
      <w:numFmt w:val="decimal"/>
      <w:isLgl/>
      <w:lvlText w:val="%1.%2.%3.%4.%5."/>
      <w:lvlJc w:val="left"/>
      <w:pPr>
        <w:ind w:left="3105" w:hanging="1080"/>
      </w:pPr>
    </w:lvl>
    <w:lvl w:ilvl="5">
      <w:start w:val="1"/>
      <w:numFmt w:val="decimal"/>
      <w:isLgl/>
      <w:lvlText w:val="%1.%2.%3.%4.%5.%6."/>
      <w:lvlJc w:val="left"/>
      <w:pPr>
        <w:ind w:left="3840" w:hanging="1440"/>
      </w:pPr>
    </w:lvl>
    <w:lvl w:ilvl="6">
      <w:start w:val="1"/>
      <w:numFmt w:val="decimal"/>
      <w:isLgl/>
      <w:lvlText w:val="%1.%2.%3.%4.%5.%6.%7."/>
      <w:lvlJc w:val="left"/>
      <w:pPr>
        <w:ind w:left="4575" w:hanging="1800"/>
      </w:pPr>
    </w:lvl>
    <w:lvl w:ilvl="7">
      <w:start w:val="1"/>
      <w:numFmt w:val="decimal"/>
      <w:isLgl/>
      <w:lvlText w:val="%1.%2.%3.%4.%5.%6.%7.%8."/>
      <w:lvlJc w:val="left"/>
      <w:pPr>
        <w:ind w:left="4950" w:hanging="1800"/>
      </w:pPr>
    </w:lvl>
    <w:lvl w:ilvl="8">
      <w:start w:val="1"/>
      <w:numFmt w:val="decimal"/>
      <w:isLgl/>
      <w:lvlText w:val="%1.%2.%3.%4.%5.%6.%7.%8.%9."/>
      <w:lvlJc w:val="left"/>
      <w:pPr>
        <w:ind w:left="5685" w:hanging="2160"/>
      </w:pPr>
    </w:lvl>
  </w:abstractNum>
  <w:abstractNum w:abstractNumId="1" w15:restartNumberingAfterBreak="0">
    <w:nsid w:val="393869B1"/>
    <w:multiLevelType w:val="hybridMultilevel"/>
    <w:tmpl w:val="E0F230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21"/>
    <w:rsid w:val="00037B0E"/>
    <w:rsid w:val="00037B64"/>
    <w:rsid w:val="00041362"/>
    <w:rsid w:val="00183FEF"/>
    <w:rsid w:val="001E4F23"/>
    <w:rsid w:val="003C7C28"/>
    <w:rsid w:val="00400996"/>
    <w:rsid w:val="00530361"/>
    <w:rsid w:val="005D0611"/>
    <w:rsid w:val="006231ED"/>
    <w:rsid w:val="00641194"/>
    <w:rsid w:val="00642303"/>
    <w:rsid w:val="007D6663"/>
    <w:rsid w:val="009C705B"/>
    <w:rsid w:val="00B503DD"/>
    <w:rsid w:val="00B953DA"/>
    <w:rsid w:val="00B97B21"/>
    <w:rsid w:val="00C309DC"/>
    <w:rsid w:val="00DE6114"/>
    <w:rsid w:val="00F034C2"/>
    <w:rsid w:val="00F4036D"/>
    <w:rsid w:val="00F6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7570A"/>
  <w15:chartTrackingRefBased/>
  <w15:docId w15:val="{238E0106-FAF9-4CF3-9771-DCF1927F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7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B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B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B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7B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7B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7B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7B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7B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7B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7B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7B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7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97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7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97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7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97B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7B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7B2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7B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97B2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97B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21390-25DC-4F67-A74B-CF524D6D6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Аліна Мовчан</dc:creator>
  <cp:keywords/>
  <dc:description/>
  <cp:lastModifiedBy>Kab-14-2</cp:lastModifiedBy>
  <cp:revision>9</cp:revision>
  <cp:lastPrinted>2026-08-04T11:36:00Z</cp:lastPrinted>
  <dcterms:created xsi:type="dcterms:W3CDTF">2026-03-09T09:21:00Z</dcterms:created>
  <dcterms:modified xsi:type="dcterms:W3CDTF">2026-08-18T07:07:00Z</dcterms:modified>
</cp:coreProperties>
</file>