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40" w:rsidRPr="00594E40" w:rsidRDefault="003A6D73" w:rsidP="00594E40">
      <w:pPr>
        <w:keepNext/>
        <w:spacing w:after="0" w:line="276" w:lineRule="auto"/>
        <w:ind w:left="5664" w:firstLine="708"/>
        <w:outlineLvl w:val="0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594E40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                      </w:t>
      </w:r>
    </w:p>
    <w:p w:rsidR="00594E40" w:rsidRDefault="00594E40" w:rsidP="00C31441">
      <w:pPr>
        <w:keepNext/>
        <w:spacing w:after="0" w:line="276" w:lineRule="auto"/>
        <w:outlineLvl w:val="0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3A6D73" w:rsidRPr="00C36B4A" w:rsidRDefault="005F3861" w:rsidP="00594E40">
      <w:pPr>
        <w:keepNext/>
        <w:spacing w:after="0" w:line="276" w:lineRule="auto"/>
        <w:ind w:left="5664" w:firstLine="708"/>
        <w:outlineLvl w:val="0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ЗАТВЕРДЖЕНО</w:t>
      </w:r>
    </w:p>
    <w:p w:rsidR="00A91036" w:rsidRPr="00C36B4A" w:rsidRDefault="003A6D73" w:rsidP="008E3AF7">
      <w:pPr>
        <w:keepNext/>
        <w:spacing w:after="0" w:line="276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  <w:t xml:space="preserve">рішенням міської ради                 </w:t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="00AE6C59"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 </w:t>
      </w:r>
      <w:r w:rsidR="007539E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</w:t>
      </w:r>
      <w:r w:rsidR="00AE6C59"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 w:rsidR="007539E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</w:t>
      </w:r>
    </w:p>
    <w:p w:rsidR="003A6D73" w:rsidRPr="00C36B4A" w:rsidRDefault="003A6D73" w:rsidP="008E3AF7">
      <w:pPr>
        <w:keepNext/>
        <w:spacing w:after="0" w:line="276" w:lineRule="auto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C36B4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  <w:t xml:space="preserve">                                          </w:t>
      </w:r>
    </w:p>
    <w:p w:rsidR="003A6D73" w:rsidRPr="00C36B4A" w:rsidRDefault="003A6D73" w:rsidP="008E3AF7">
      <w:pPr>
        <w:spacing w:after="0" w:line="276" w:lineRule="auto"/>
        <w:ind w:left="720" w:right="-167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A6D73" w:rsidRPr="00C36B4A" w:rsidRDefault="003A6D73" w:rsidP="008E3AF7">
      <w:pPr>
        <w:spacing w:after="0" w:line="276" w:lineRule="auto"/>
        <w:ind w:left="720" w:right="-167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</w:t>
      </w:r>
    </w:p>
    <w:p w:rsidR="003A6D73" w:rsidRPr="00C36B4A" w:rsidRDefault="003A6D73" w:rsidP="008E3AF7">
      <w:pPr>
        <w:spacing w:after="0" w:line="276" w:lineRule="auto"/>
        <w:ind w:left="720" w:right="-167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підтримки молоді </w:t>
      </w:r>
      <w:proofErr w:type="spellStart"/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Лозівської</w:t>
      </w:r>
      <w:proofErr w:type="spellEnd"/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міської територіальної громади </w:t>
      </w: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>Харківської області на 202</w:t>
      </w:r>
      <w:r w:rsidR="007539E9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</w:t>
      </w:r>
      <w:r w:rsidR="007539E9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роки</w:t>
      </w:r>
    </w:p>
    <w:p w:rsidR="003A6D73" w:rsidRPr="00C36B4A" w:rsidRDefault="003A6D73" w:rsidP="008E3AF7">
      <w:pPr>
        <w:spacing w:after="0" w:line="276" w:lineRule="auto"/>
        <w:ind w:left="720" w:right="-167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A6D73" w:rsidRPr="0084708B" w:rsidRDefault="0084708B" w:rsidP="0084708B">
      <w:pPr>
        <w:spacing w:after="0" w:line="276" w:lineRule="auto"/>
        <w:ind w:left="360" w:right="-1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І. </w:t>
      </w:r>
      <w:r w:rsidR="003A6D73" w:rsidRPr="0084708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tbl>
      <w:tblPr>
        <w:tblW w:w="9629" w:type="dxa"/>
        <w:tblLayout w:type="fixed"/>
        <w:tblLook w:val="06A0" w:firstRow="1" w:lastRow="0" w:firstColumn="1" w:lastColumn="0" w:noHBand="1" w:noVBand="1"/>
      </w:tblPr>
      <w:tblGrid>
        <w:gridCol w:w="695"/>
        <w:gridCol w:w="4052"/>
        <w:gridCol w:w="4882"/>
      </w:tblGrid>
      <w:tr w:rsidR="003A6D73" w:rsidRPr="00C31441" w:rsidTr="00A91036">
        <w:trPr>
          <w:trHeight w:val="345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Ініціатор розроблення Програми </w:t>
            </w:r>
            <w:r w:rsidRPr="00C36B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підтримки молоді </w:t>
            </w:r>
            <w:proofErr w:type="spellStart"/>
            <w:r w:rsidRPr="00C36B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міської територіаль</w:t>
            </w:r>
            <w:r w:rsidR="001F2F87" w:rsidRPr="00C36B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ної громади </w:t>
            </w:r>
            <w:r w:rsidR="005F38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 </w:t>
            </w:r>
            <w:r w:rsidR="005F38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2027-2029</w:t>
            </w:r>
            <w:r w:rsidRPr="00C36B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роки (далі - Програма)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</w:t>
            </w:r>
          </w:p>
        </w:tc>
      </w:tr>
      <w:tr w:rsidR="003A6D73" w:rsidRPr="00C31441" w:rsidTr="00A91036">
        <w:trPr>
          <w:trHeight w:val="315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B40F68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Підстава для розроблення П</w:t>
            </w:r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рограми </w:t>
            </w:r>
            <w:r w:rsidR="003A6D73" w:rsidRPr="00C36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(відповідність  «Національній молодіжній стратегії до 2030 року», обласним  стратегіям з конкретним посиланням на джерело, результативні показники, реальність та доцільність заходів,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включених до підготовленого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</w:t>
            </w:r>
            <w:r w:rsidR="005908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кту</w:t>
            </w:r>
            <w:proofErr w:type="spellEnd"/>
            <w:r w:rsidR="005908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3A6D73" w:rsidRPr="00C36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рограми)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Бюджетний кодекс України;</w:t>
            </w:r>
          </w:p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п. 22 ч.1 ст. 26, п. 3 ст. 36 Закону України «Про місцеве самоврядування в Україні»</w:t>
            </w:r>
          </w:p>
        </w:tc>
      </w:tr>
      <w:tr w:rsidR="003A6D73" w:rsidRPr="00C31441" w:rsidTr="00A91036">
        <w:trPr>
          <w:trHeight w:val="315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Відділ молоді та спорту 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</w:t>
            </w:r>
          </w:p>
        </w:tc>
      </w:tr>
      <w:tr w:rsidR="003A6D73" w:rsidRPr="00C31441" w:rsidTr="00A91036">
        <w:trPr>
          <w:trHeight w:val="300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Програми  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Лозівський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міський центр молоді 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Молодіжний простір «STREAM»; Управління економіки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 xml:space="preserve">культури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праці та соціального захисту населення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житлово-комунального господарства і будівництва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Первомайський місцевий центр з надання безоплатної вторинної правової допомоги</w:t>
            </w:r>
          </w:p>
        </w:tc>
      </w:tr>
      <w:tr w:rsidR="003A6D73" w:rsidRPr="00C31441" w:rsidTr="00A91036">
        <w:trPr>
          <w:trHeight w:val="300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Відповідальні виконавці Програми  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Лозівський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міський центр молоді 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Молодіжний простір «STREAM»; Управління економіки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культури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праці та соціального захисту населення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житлово-комунального господарства і будівництва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</w:t>
            </w:r>
          </w:p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Первомайський місцевий центр з надання безоплатної вторинної правової допомоги; Федерація футболу міста Лозова; Баскетбольний клуб «Схід»; Федерація таїландського боксу міста Лозова; Інститути громадянського суспільства</w:t>
            </w:r>
          </w:p>
        </w:tc>
      </w:tr>
      <w:tr w:rsidR="003A6D73" w:rsidRPr="00C31441" w:rsidTr="00A91036">
        <w:trPr>
          <w:trHeight w:val="300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515914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житлово-комунального господарства і будівництва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культури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праці 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 xml:space="preserve">та соціального захисту населення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  <w:r w:rsidR="0051591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Харківської області.</w:t>
            </w:r>
          </w:p>
        </w:tc>
      </w:tr>
      <w:tr w:rsidR="003A6D73" w:rsidRPr="00C31441" w:rsidTr="00A91036">
        <w:trPr>
          <w:trHeight w:val="300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Лозівський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міський центр молоді Управління освіти, молоді та спорту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Молодіжний простір «STREAM»; Управління економіки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культури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праці та соціального захисту населення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Управління житлово-комунального господарства і будівництва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ради Харківської області; </w:t>
            </w:r>
          </w:p>
          <w:p w:rsidR="003A6D73" w:rsidRPr="00C36B4A" w:rsidRDefault="003A6D73" w:rsidP="008E3AF7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Первомайський місцевий центр з надання безоплатної вторинної правової допомоги; Федерація футболу міста Лозова; Баскетбольний клуб «Схід»; Федерація таїландського боксу міста Лозова;</w:t>
            </w:r>
            <w:r w:rsidR="004D6662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громадська організація «Футбольний клуб «Авангард Лозова»; 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Інститути </w:t>
            </w:r>
            <w:r w:rsidR="004D6662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громадянського суспільства</w:t>
            </w:r>
          </w:p>
        </w:tc>
      </w:tr>
      <w:tr w:rsidR="003A6D73" w:rsidRPr="00C36B4A" w:rsidTr="00A91036">
        <w:trPr>
          <w:trHeight w:val="300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Строк реалізації Програми 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7539E9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202</w:t>
            </w:r>
            <w:r w:rsidR="007539E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7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-202</w:t>
            </w:r>
            <w:r w:rsidR="007539E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9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3A6D73" w:rsidRPr="00C36B4A" w:rsidTr="00515914">
        <w:trPr>
          <w:trHeight w:val="300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8.1.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Етапи виконання Програми (для довгострокових програм)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A6D73" w:rsidRPr="00C36B4A" w:rsidRDefault="003A6D73" w:rsidP="0051591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----</w:t>
            </w:r>
          </w:p>
        </w:tc>
      </w:tr>
      <w:tr w:rsidR="003A6D73" w:rsidRPr="00C31441" w:rsidTr="00A91036">
        <w:trPr>
          <w:trHeight w:val="300"/>
        </w:trPr>
        <w:tc>
          <w:tcPr>
            <w:tcW w:w="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Перелік бюджеті</w:t>
            </w:r>
            <w:r w:rsidR="00513AF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в, які беруть участь у виконанні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Бюджет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громади; кошти залучені від участі у грантах; кошти міжнародної технічної допомоги</w:t>
            </w:r>
            <w:r w:rsidR="00513AF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,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інші кошти незаборонені чинним законодавством</w:t>
            </w:r>
          </w:p>
        </w:tc>
      </w:tr>
      <w:tr w:rsidR="003A6D73" w:rsidRPr="00C36B4A" w:rsidTr="00A91036">
        <w:trPr>
          <w:trHeight w:val="300"/>
        </w:trPr>
        <w:tc>
          <w:tcPr>
            <w:tcW w:w="69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Загальний обсяг фінансових ресурсів, необхідних для </w:t>
            </w: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 xml:space="preserve">реалізації Програми, всього, 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7539E9" w:rsidP="0096729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>5461,8</w:t>
            </w:r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A6D73" w:rsidRPr="00C36B4A" w:rsidTr="00A91036">
        <w:trPr>
          <w:trHeight w:val="300"/>
        </w:trPr>
        <w:tc>
          <w:tcPr>
            <w:tcW w:w="695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у тому числі: </w:t>
            </w:r>
          </w:p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Загальний –</w:t>
            </w:r>
          </w:p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Спеціальний –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A6D73" w:rsidRPr="00C36B4A" w:rsidRDefault="007539E9" w:rsidP="008E3AF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5461,8</w:t>
            </w:r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  <w:p w:rsidR="003A6D73" w:rsidRPr="00C36B4A" w:rsidRDefault="003A6D73" w:rsidP="008E3AF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----</w:t>
            </w:r>
          </w:p>
        </w:tc>
      </w:tr>
      <w:tr w:rsidR="003A6D73" w:rsidRPr="00C36B4A" w:rsidTr="00A91036">
        <w:trPr>
          <w:trHeight w:val="300"/>
        </w:trPr>
        <w:tc>
          <w:tcPr>
            <w:tcW w:w="69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10.1.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Кошти бюджету </w:t>
            </w:r>
            <w:proofErr w:type="spellStart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7539E9" w:rsidP="0096729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2044,3</w:t>
            </w:r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A6D73" w:rsidRPr="00C36B4A" w:rsidTr="00A91036">
        <w:trPr>
          <w:trHeight w:val="300"/>
        </w:trPr>
        <w:tc>
          <w:tcPr>
            <w:tcW w:w="69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A6D73" w:rsidRPr="00C36B4A" w:rsidRDefault="003A6D73" w:rsidP="008E3AF7">
            <w:pPr>
              <w:spacing w:after="0" w:line="276" w:lineRule="auto"/>
              <w:ind w:right="-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10.2.</w:t>
            </w:r>
          </w:p>
        </w:tc>
        <w:tc>
          <w:tcPr>
            <w:tcW w:w="4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3A6D73" w:rsidP="008E3AF7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48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:rsidR="003A6D73" w:rsidRPr="00C36B4A" w:rsidRDefault="007539E9" w:rsidP="008E3AF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3417,5</w:t>
            </w:r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3A6D73" w:rsidRPr="00C36B4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3A6D73" w:rsidRPr="00C36B4A" w:rsidRDefault="003A6D73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E6C59" w:rsidRPr="00C36B4A" w:rsidRDefault="00AE6C59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4D6662" w:rsidRPr="00C36B4A" w:rsidRDefault="004D6662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7D579B" w:rsidRPr="00C36B4A" w:rsidRDefault="007D579B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7D579B" w:rsidRDefault="007D579B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515914" w:rsidRDefault="00515914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515914" w:rsidRPr="00C36B4A" w:rsidRDefault="00515914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7D579B" w:rsidRPr="00C36B4A" w:rsidRDefault="007D579B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A91036" w:rsidRPr="00C36B4A" w:rsidRDefault="00A91036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 w:firstLine="720"/>
        <w:jc w:val="both"/>
        <w:rPr>
          <w:sz w:val="28"/>
          <w:szCs w:val="28"/>
          <w:lang w:val="uk-UA"/>
        </w:rPr>
      </w:pPr>
    </w:p>
    <w:p w:rsidR="003A6D73" w:rsidRPr="004E4A6E" w:rsidRDefault="004F241C" w:rsidP="004F241C">
      <w:pPr>
        <w:shd w:val="clear" w:color="auto" w:fill="FFFFFF"/>
        <w:spacing w:before="150" w:after="150" w:line="276" w:lineRule="auto"/>
        <w:ind w:right="-1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241C">
        <w:rPr>
          <w:rStyle w:val="rvts15"/>
          <w:rFonts w:ascii="Times New Roman" w:hAnsi="Times New Roman" w:cs="Times New Roman"/>
          <w:b/>
          <w:bCs/>
          <w:sz w:val="28"/>
          <w:szCs w:val="28"/>
          <w:lang w:val="uk-UA"/>
        </w:rPr>
        <w:t>ІІ</w:t>
      </w:r>
      <w:r w:rsidR="003A6D73" w:rsidRPr="004F241C">
        <w:rPr>
          <w:rStyle w:val="rvts15"/>
          <w:rFonts w:ascii="Times New Roman" w:hAnsi="Times New Roman" w:cs="Times New Roman"/>
          <w:b/>
          <w:bCs/>
          <w:sz w:val="28"/>
          <w:szCs w:val="28"/>
          <w:lang w:val="uk-UA"/>
        </w:rPr>
        <w:t>. Загальн</w:t>
      </w:r>
      <w:r w:rsidRPr="004F241C">
        <w:rPr>
          <w:rStyle w:val="rvts15"/>
          <w:rFonts w:ascii="Times New Roman" w:hAnsi="Times New Roman" w:cs="Times New Roman"/>
          <w:b/>
          <w:bCs/>
          <w:sz w:val="28"/>
          <w:szCs w:val="28"/>
          <w:lang w:val="uk-UA"/>
        </w:rPr>
        <w:t>і положення</w:t>
      </w:r>
      <w:r w:rsidR="004E4A6E">
        <w:rPr>
          <w:rStyle w:val="rvts15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4E4A6E" w:rsidRPr="004E4A6E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визначення проблем, </w:t>
      </w:r>
      <w:r w:rsidR="004E4A6E">
        <w:rPr>
          <w:rFonts w:ascii="Times New Roman" w:hAnsi="Times New Roman"/>
          <w:b/>
          <w:bCs/>
          <w:sz w:val="28"/>
          <w:szCs w:val="28"/>
          <w:lang w:val="uk-UA" w:eastAsia="ru-RU"/>
        </w:rPr>
        <w:br/>
      </w:r>
      <w:r w:rsidR="004E4A6E" w:rsidRPr="004E4A6E">
        <w:rPr>
          <w:rFonts w:ascii="Times New Roman" w:hAnsi="Times New Roman"/>
          <w:b/>
          <w:bCs/>
          <w:sz w:val="28"/>
          <w:szCs w:val="28"/>
          <w:lang w:val="uk-UA" w:eastAsia="ru-RU"/>
        </w:rPr>
        <w:t>на розв’язання яких спрямована програма</w:t>
      </w:r>
    </w:p>
    <w:p w:rsidR="003A6D73" w:rsidRPr="00C36B4A" w:rsidRDefault="003A6D73" w:rsidP="008E3AF7">
      <w:pPr>
        <w:pStyle w:val="rvps2"/>
        <w:shd w:val="clear" w:color="auto" w:fill="FFFFFF"/>
        <w:spacing w:before="0" w:beforeAutospacing="0" w:after="150" w:afterAutospacing="0" w:line="276" w:lineRule="auto"/>
        <w:ind w:right="-167" w:firstLine="720"/>
        <w:jc w:val="both"/>
        <w:rPr>
          <w:sz w:val="28"/>
          <w:szCs w:val="28"/>
          <w:lang w:val="uk-UA"/>
        </w:rPr>
      </w:pPr>
      <w:bookmarkStart w:id="1" w:name="n15"/>
      <w:bookmarkEnd w:id="1"/>
      <w:r w:rsidRPr="00C36B4A">
        <w:rPr>
          <w:sz w:val="28"/>
          <w:szCs w:val="28"/>
          <w:lang w:val="uk-UA"/>
        </w:rPr>
        <w:t xml:space="preserve">Успішна самореалізація та розвиток молоді в </w:t>
      </w:r>
      <w:proofErr w:type="spellStart"/>
      <w:r w:rsidRPr="00C36B4A">
        <w:rPr>
          <w:sz w:val="28"/>
          <w:szCs w:val="28"/>
          <w:lang w:val="uk-UA"/>
        </w:rPr>
        <w:t>Лозівській</w:t>
      </w:r>
      <w:proofErr w:type="spellEnd"/>
      <w:r w:rsidRPr="00C36B4A">
        <w:rPr>
          <w:sz w:val="28"/>
          <w:szCs w:val="28"/>
          <w:lang w:val="uk-UA"/>
        </w:rPr>
        <w:t xml:space="preserve"> міський територіальній громаді залежать від узгодженості дій багатьох заінтересованих сторін: органів державної влади та органів місцевого самоврядування, громадянського суспільства, бізнесу, родини тощо. Зважена, відповідальна та доказова молодіжна політика є наріжним каменем формування майбутнього </w:t>
      </w:r>
      <w:proofErr w:type="spellStart"/>
      <w:r w:rsidRPr="00C36B4A">
        <w:rPr>
          <w:sz w:val="28"/>
          <w:szCs w:val="28"/>
          <w:lang w:val="uk-UA"/>
        </w:rPr>
        <w:t>Лозівщини</w:t>
      </w:r>
      <w:proofErr w:type="spellEnd"/>
      <w:r w:rsidRPr="00C36B4A">
        <w:rPr>
          <w:sz w:val="28"/>
          <w:szCs w:val="28"/>
          <w:lang w:val="uk-UA"/>
        </w:rPr>
        <w:t>. Водночас така політика не повинна бути директивною та обмежувати право вибору, вона має спонукати молодь виявляти ініціативу, самостійно визначати власні цілі та цінності, а також брати участь у визначенні пріоритетів і шляхів розвитку держави.</w:t>
      </w:r>
    </w:p>
    <w:p w:rsidR="003A6D73" w:rsidRPr="00C36B4A" w:rsidRDefault="003A6D73" w:rsidP="008E3AF7">
      <w:pPr>
        <w:pStyle w:val="rvps2"/>
        <w:shd w:val="clear" w:color="auto" w:fill="FFFFFF"/>
        <w:spacing w:before="0" w:beforeAutospacing="0" w:after="150" w:afterAutospacing="0" w:line="276" w:lineRule="auto"/>
        <w:ind w:right="-167" w:firstLine="720"/>
        <w:jc w:val="both"/>
        <w:rPr>
          <w:sz w:val="28"/>
          <w:szCs w:val="28"/>
          <w:lang w:val="uk-UA"/>
        </w:rPr>
      </w:pPr>
      <w:bookmarkStart w:id="2" w:name="n16"/>
      <w:bookmarkStart w:id="3" w:name="n17"/>
      <w:bookmarkEnd w:id="2"/>
      <w:bookmarkEnd w:id="3"/>
      <w:r w:rsidRPr="00C36B4A">
        <w:rPr>
          <w:sz w:val="28"/>
          <w:szCs w:val="28"/>
          <w:lang w:val="uk-UA"/>
        </w:rPr>
        <w:t>Разом з тим у попередні роки недостатньо уваги було приділено проблематиці щодо переходу від дитинства до дорослішання та самостійності, визнання і бачення молоді як суб'єкта політики, розвитку цифрових інструментів молодіжної політики та роботи з молоддю, а також урахуванню кращого світового та європейського досвіду з вирішення цих питань.</w:t>
      </w:r>
    </w:p>
    <w:p w:rsidR="003A6D73" w:rsidRPr="00C36B4A" w:rsidRDefault="003A6D73" w:rsidP="008E3AF7">
      <w:pPr>
        <w:pStyle w:val="rvps2"/>
        <w:shd w:val="clear" w:color="auto" w:fill="FFFFFF"/>
        <w:spacing w:before="0" w:beforeAutospacing="0" w:after="150" w:afterAutospacing="0" w:line="276" w:lineRule="auto"/>
        <w:ind w:right="-167" w:firstLine="720"/>
        <w:jc w:val="both"/>
        <w:rPr>
          <w:sz w:val="28"/>
          <w:szCs w:val="28"/>
          <w:lang w:val="uk-UA"/>
        </w:rPr>
      </w:pPr>
      <w:bookmarkStart w:id="4" w:name="n18"/>
      <w:bookmarkEnd w:id="4"/>
      <w:r w:rsidRPr="00C36B4A">
        <w:rPr>
          <w:sz w:val="28"/>
          <w:szCs w:val="28"/>
          <w:lang w:val="uk-UA"/>
        </w:rPr>
        <w:t xml:space="preserve">Нагальною є потреба у зміцненні партнерства між органами державної влади, органами місцевого самоврядування та інститутами громадянського суспільства, що працюють з дітьми та молоддю, поширенні інструментів участі молоді у прийнятті рішень, зокрема через розвиток молодіжних консультативно-дорадчих органів, </w:t>
      </w:r>
      <w:proofErr w:type="spellStart"/>
      <w:r w:rsidRPr="00C36B4A">
        <w:rPr>
          <w:sz w:val="28"/>
          <w:szCs w:val="28"/>
          <w:lang w:val="uk-UA"/>
        </w:rPr>
        <w:t>органів</w:t>
      </w:r>
      <w:proofErr w:type="spellEnd"/>
      <w:r w:rsidRPr="00C36B4A">
        <w:rPr>
          <w:sz w:val="28"/>
          <w:szCs w:val="28"/>
          <w:lang w:val="uk-UA"/>
        </w:rPr>
        <w:t xml:space="preserve"> учнівського та студентського самоврядування. Також необхідним є підвищення рівня </w:t>
      </w:r>
      <w:proofErr w:type="spellStart"/>
      <w:r w:rsidRPr="00C36B4A">
        <w:rPr>
          <w:sz w:val="28"/>
          <w:szCs w:val="28"/>
          <w:lang w:val="uk-UA"/>
        </w:rPr>
        <w:t>компетентностей</w:t>
      </w:r>
      <w:proofErr w:type="spellEnd"/>
      <w:r w:rsidRPr="00C36B4A">
        <w:rPr>
          <w:sz w:val="28"/>
          <w:szCs w:val="28"/>
          <w:lang w:val="uk-UA"/>
        </w:rPr>
        <w:t xml:space="preserve"> як молоді, так і фахівців, які працюють з дітьми та молоддю, у тому числі молодіжних працівників, представників молодіжних центрів. Важливо зберегти та розвивати мережу молодіжних центрів, оскільки найефективніша робота проводиться саме через установи, що працюють з молоддю.</w:t>
      </w:r>
    </w:p>
    <w:p w:rsidR="003A6D73" w:rsidRPr="00C36B4A" w:rsidRDefault="003A6D73" w:rsidP="008E3AF7">
      <w:pPr>
        <w:pStyle w:val="rvps2"/>
        <w:shd w:val="clear" w:color="auto" w:fill="FFFFFF"/>
        <w:spacing w:before="0" w:beforeAutospacing="0" w:after="150" w:afterAutospacing="0" w:line="276" w:lineRule="auto"/>
        <w:ind w:right="-167" w:firstLine="720"/>
        <w:jc w:val="both"/>
        <w:rPr>
          <w:sz w:val="28"/>
          <w:szCs w:val="28"/>
          <w:lang w:val="uk-UA"/>
        </w:rPr>
      </w:pPr>
      <w:bookmarkStart w:id="5" w:name="n19"/>
      <w:bookmarkStart w:id="6" w:name="n20"/>
      <w:bookmarkEnd w:id="5"/>
      <w:bookmarkEnd w:id="6"/>
      <w:r w:rsidRPr="00C36B4A">
        <w:rPr>
          <w:sz w:val="28"/>
          <w:szCs w:val="28"/>
          <w:lang w:val="uk-UA"/>
        </w:rPr>
        <w:t>Дії та зусилля органів місцевого самоврядування, всіх верств суспільства, політичних і громадських організацій, підприємств, установ, організацій у справі підтримки становлення та розвитку молоді мають бути консолідовані для того, щоб дивитися на життя молоді цілісно з урахуванням її бачення світу.</w:t>
      </w:r>
    </w:p>
    <w:p w:rsidR="003A6D73" w:rsidRPr="00C36B4A" w:rsidRDefault="003A6D73" w:rsidP="008E3AF7">
      <w:pPr>
        <w:pStyle w:val="rvps7"/>
        <w:shd w:val="clear" w:color="auto" w:fill="FFFFFF"/>
        <w:spacing w:before="150" w:beforeAutospacing="0" w:after="0" w:afterAutospacing="0" w:line="276" w:lineRule="auto"/>
        <w:ind w:right="-167"/>
        <w:jc w:val="center"/>
        <w:rPr>
          <w:b/>
          <w:i/>
          <w:iCs/>
          <w:sz w:val="28"/>
          <w:szCs w:val="28"/>
          <w:lang w:val="uk-UA"/>
        </w:rPr>
      </w:pPr>
      <w:r w:rsidRPr="00C36B4A">
        <w:rPr>
          <w:b/>
          <w:i/>
          <w:iCs/>
          <w:sz w:val="28"/>
          <w:szCs w:val="28"/>
          <w:lang w:val="uk-UA"/>
        </w:rPr>
        <w:t>Пріоритети національної молодіжної стратегії до 2030 року</w:t>
      </w:r>
    </w:p>
    <w:p w:rsidR="003A6D73" w:rsidRDefault="003A6D73" w:rsidP="008E3AF7">
      <w:pPr>
        <w:pStyle w:val="rvps7"/>
        <w:shd w:val="clear" w:color="auto" w:fill="FFFFFF"/>
        <w:spacing w:before="150" w:beforeAutospacing="0" w:after="0" w:afterAutospacing="0" w:line="276" w:lineRule="auto"/>
        <w:ind w:left="142" w:right="-167" w:firstLine="720"/>
        <w:jc w:val="both"/>
        <w:rPr>
          <w:rStyle w:val="rvts15"/>
          <w:bCs/>
          <w:sz w:val="28"/>
          <w:szCs w:val="28"/>
          <w:lang w:val="uk-UA"/>
        </w:rPr>
      </w:pPr>
      <w:r w:rsidRPr="00C36B4A">
        <w:rPr>
          <w:rStyle w:val="rvts15"/>
          <w:bCs/>
          <w:sz w:val="28"/>
          <w:szCs w:val="28"/>
          <w:lang w:val="uk-UA"/>
        </w:rPr>
        <w:t>Указом президента України від 12 березня 2021 року №94/2021 затверджена «Національна молодіжна стратегія до 2030 року»</w:t>
      </w:r>
    </w:p>
    <w:p w:rsidR="00347D99" w:rsidRDefault="00347D99" w:rsidP="008E3AF7">
      <w:pPr>
        <w:pStyle w:val="rvps7"/>
        <w:shd w:val="clear" w:color="auto" w:fill="FFFFFF"/>
        <w:spacing w:before="150" w:beforeAutospacing="0" w:after="0" w:afterAutospacing="0" w:line="276" w:lineRule="auto"/>
        <w:ind w:left="142" w:right="-167" w:firstLine="720"/>
        <w:jc w:val="both"/>
        <w:rPr>
          <w:rStyle w:val="rvts15"/>
          <w:bCs/>
          <w:sz w:val="28"/>
          <w:szCs w:val="28"/>
          <w:lang w:val="uk-UA"/>
        </w:rPr>
      </w:pPr>
    </w:p>
    <w:p w:rsidR="00347D99" w:rsidRPr="00C36B4A" w:rsidRDefault="00347D99" w:rsidP="008E3AF7">
      <w:pPr>
        <w:pStyle w:val="rvps7"/>
        <w:shd w:val="clear" w:color="auto" w:fill="FFFFFF"/>
        <w:spacing w:before="150" w:beforeAutospacing="0" w:after="0" w:afterAutospacing="0" w:line="276" w:lineRule="auto"/>
        <w:ind w:left="142" w:right="-167" w:firstLine="720"/>
        <w:jc w:val="both"/>
        <w:rPr>
          <w:rStyle w:val="rvts15"/>
          <w:bCs/>
          <w:sz w:val="28"/>
          <w:szCs w:val="28"/>
          <w:lang w:val="uk-UA"/>
        </w:rPr>
      </w:pPr>
    </w:p>
    <w:p w:rsidR="003A6D73" w:rsidRPr="00C36B4A" w:rsidRDefault="003A6D73" w:rsidP="008E3AF7">
      <w:pPr>
        <w:pStyle w:val="rvps7"/>
        <w:shd w:val="clear" w:color="auto" w:fill="FFFFFF"/>
        <w:spacing w:before="150" w:beforeAutospacing="0" w:after="0" w:afterAutospacing="0" w:line="276" w:lineRule="auto"/>
        <w:ind w:left="720" w:right="-167" w:firstLine="720"/>
        <w:jc w:val="both"/>
        <w:rPr>
          <w:rStyle w:val="rvts15"/>
          <w:bCs/>
          <w:sz w:val="28"/>
          <w:szCs w:val="28"/>
          <w:lang w:val="uk-UA"/>
        </w:rPr>
      </w:pPr>
      <w:r w:rsidRPr="00C36B4A">
        <w:rPr>
          <w:rStyle w:val="rvts15"/>
          <w:bCs/>
          <w:sz w:val="28"/>
          <w:szCs w:val="28"/>
          <w:lang w:val="uk-UA"/>
        </w:rPr>
        <w:lastRenderedPageBreak/>
        <w:t>Держава визначила основні пріоритетами:</w:t>
      </w:r>
    </w:p>
    <w:p w:rsidR="003A6D73" w:rsidRPr="00C36B4A" w:rsidRDefault="003A6D73" w:rsidP="008E3AF7">
      <w:pPr>
        <w:pStyle w:val="rvps2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right="-167"/>
        <w:jc w:val="both"/>
        <w:rPr>
          <w:lang w:val="uk-UA"/>
        </w:rPr>
      </w:pPr>
      <w:bookmarkStart w:id="7" w:name="n56"/>
      <w:bookmarkStart w:id="8" w:name="n57"/>
      <w:bookmarkEnd w:id="7"/>
      <w:bookmarkEnd w:id="8"/>
      <w:r w:rsidRPr="00C36B4A">
        <w:rPr>
          <w:sz w:val="28"/>
          <w:szCs w:val="28"/>
          <w:lang w:val="uk-UA"/>
        </w:rPr>
        <w:t>безпека - підвищення безпечності середовища і посилення життєстійкості молоді;</w:t>
      </w:r>
    </w:p>
    <w:p w:rsidR="003A6D73" w:rsidRPr="00C36B4A" w:rsidRDefault="003A6D73" w:rsidP="008E3AF7">
      <w:pPr>
        <w:pStyle w:val="rvps2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709" w:right="-167" w:hanging="567"/>
        <w:jc w:val="both"/>
        <w:rPr>
          <w:sz w:val="28"/>
          <w:szCs w:val="28"/>
          <w:lang w:val="uk-UA"/>
        </w:rPr>
      </w:pPr>
      <w:bookmarkStart w:id="9" w:name="n58"/>
      <w:bookmarkEnd w:id="9"/>
      <w:r w:rsidRPr="00C36B4A">
        <w:rPr>
          <w:sz w:val="28"/>
          <w:szCs w:val="28"/>
          <w:lang w:val="uk-UA"/>
        </w:rPr>
        <w:t xml:space="preserve">здоров'я - формування навичок здорового способу життя, розвиток та збереження фізичної культури, </w:t>
      </w:r>
      <w:proofErr w:type="spellStart"/>
      <w:r w:rsidRPr="00C36B4A">
        <w:rPr>
          <w:sz w:val="28"/>
          <w:szCs w:val="28"/>
          <w:lang w:val="uk-UA"/>
        </w:rPr>
        <w:t>культури</w:t>
      </w:r>
      <w:proofErr w:type="spellEnd"/>
      <w:r w:rsidRPr="00C36B4A">
        <w:rPr>
          <w:sz w:val="28"/>
          <w:szCs w:val="28"/>
          <w:lang w:val="uk-UA"/>
        </w:rPr>
        <w:t xml:space="preserve"> здорового харчування та психогігієни;</w:t>
      </w:r>
    </w:p>
    <w:p w:rsidR="003A6D73" w:rsidRPr="00C36B4A" w:rsidRDefault="003A6D73" w:rsidP="008E3AF7">
      <w:pPr>
        <w:pStyle w:val="rvps2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709" w:right="-167" w:hanging="567"/>
        <w:jc w:val="both"/>
        <w:rPr>
          <w:sz w:val="28"/>
          <w:szCs w:val="28"/>
          <w:lang w:val="uk-UA"/>
        </w:rPr>
      </w:pPr>
      <w:bookmarkStart w:id="10" w:name="n59"/>
      <w:bookmarkEnd w:id="10"/>
      <w:r w:rsidRPr="00C36B4A">
        <w:rPr>
          <w:sz w:val="28"/>
          <w:szCs w:val="28"/>
          <w:lang w:val="uk-UA"/>
        </w:rPr>
        <w:t xml:space="preserve">спроможність - залучення молоді до участі у суспільному житті, підвищення її самостійності, конкурентоспроможності, формування у молоді громадянських </w:t>
      </w:r>
      <w:proofErr w:type="spellStart"/>
      <w:r w:rsidRPr="00C36B4A">
        <w:rPr>
          <w:sz w:val="28"/>
          <w:szCs w:val="28"/>
          <w:lang w:val="uk-UA"/>
        </w:rPr>
        <w:t>компетентностей</w:t>
      </w:r>
      <w:proofErr w:type="spellEnd"/>
      <w:r w:rsidRPr="00C36B4A">
        <w:rPr>
          <w:sz w:val="28"/>
          <w:szCs w:val="28"/>
          <w:lang w:val="uk-UA"/>
        </w:rPr>
        <w:t>;</w:t>
      </w:r>
    </w:p>
    <w:p w:rsidR="003A6D73" w:rsidRPr="00C36B4A" w:rsidRDefault="003A6D73" w:rsidP="008E3AF7">
      <w:pPr>
        <w:pStyle w:val="rvps2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709" w:right="-167" w:hanging="567"/>
        <w:jc w:val="both"/>
        <w:rPr>
          <w:sz w:val="28"/>
          <w:szCs w:val="28"/>
          <w:lang w:val="uk-UA"/>
        </w:rPr>
      </w:pPr>
      <w:bookmarkStart w:id="11" w:name="n60"/>
      <w:bookmarkEnd w:id="11"/>
      <w:r w:rsidRPr="00C36B4A">
        <w:rPr>
          <w:sz w:val="28"/>
          <w:szCs w:val="28"/>
          <w:lang w:val="uk-UA"/>
        </w:rPr>
        <w:t>інтегрованість - підвищення мобільності, соціальної і культурної інтеграції молоді в суспільне життя України та світу.</w:t>
      </w:r>
    </w:p>
    <w:p w:rsidR="003A6D73" w:rsidRPr="00C36B4A" w:rsidRDefault="003A6D73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720" w:right="-167"/>
        <w:jc w:val="both"/>
        <w:rPr>
          <w:sz w:val="28"/>
          <w:szCs w:val="28"/>
          <w:lang w:val="uk-UA"/>
        </w:rPr>
      </w:pPr>
    </w:p>
    <w:p w:rsidR="003A6D73" w:rsidRPr="00C36B4A" w:rsidRDefault="003A6D73" w:rsidP="00515914">
      <w:pPr>
        <w:spacing w:after="0" w:line="360" w:lineRule="auto"/>
        <w:ind w:right="-167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Пріоритети програм розвитку молоді області, району</w:t>
      </w:r>
    </w:p>
    <w:p w:rsidR="003A6D73" w:rsidRPr="00C36B4A" w:rsidRDefault="003A6D73" w:rsidP="00515914">
      <w:pPr>
        <w:pStyle w:val="rvps2"/>
        <w:shd w:val="clear" w:color="auto" w:fill="FFFFFF"/>
        <w:spacing w:before="0" w:beforeAutospacing="0" w:after="150" w:afterAutospacing="0" w:line="276" w:lineRule="auto"/>
        <w:ind w:left="142" w:right="-167" w:firstLine="709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>Рішенням обласної ради від 2</w:t>
      </w:r>
      <w:r w:rsidR="00091AE3" w:rsidRPr="00C36B4A">
        <w:rPr>
          <w:sz w:val="28"/>
          <w:szCs w:val="28"/>
          <w:lang w:val="uk-UA"/>
        </w:rPr>
        <w:t xml:space="preserve">4 квітня </w:t>
      </w:r>
      <w:r w:rsidRPr="00C36B4A">
        <w:rPr>
          <w:sz w:val="28"/>
          <w:szCs w:val="28"/>
          <w:lang w:val="uk-UA"/>
        </w:rPr>
        <w:t>202</w:t>
      </w:r>
      <w:r w:rsidR="00091AE3" w:rsidRPr="00C36B4A">
        <w:rPr>
          <w:sz w:val="28"/>
          <w:szCs w:val="28"/>
          <w:lang w:val="uk-UA"/>
        </w:rPr>
        <w:t>5</w:t>
      </w:r>
      <w:r w:rsidRPr="00C36B4A">
        <w:rPr>
          <w:sz w:val="28"/>
          <w:szCs w:val="28"/>
          <w:lang w:val="uk-UA"/>
        </w:rPr>
        <w:t xml:space="preserve"> року </w:t>
      </w:r>
      <w:r w:rsidR="00091AE3" w:rsidRPr="00C36B4A">
        <w:rPr>
          <w:sz w:val="28"/>
          <w:szCs w:val="28"/>
          <w:lang w:val="uk-UA"/>
        </w:rPr>
        <w:t xml:space="preserve">внесені зміни до </w:t>
      </w:r>
      <w:r w:rsidRPr="00C36B4A">
        <w:rPr>
          <w:sz w:val="28"/>
          <w:szCs w:val="28"/>
          <w:lang w:val="uk-UA"/>
        </w:rPr>
        <w:t>«Стратегі</w:t>
      </w:r>
      <w:r w:rsidR="00091AE3" w:rsidRPr="00C36B4A">
        <w:rPr>
          <w:sz w:val="28"/>
          <w:szCs w:val="28"/>
          <w:lang w:val="uk-UA"/>
        </w:rPr>
        <w:t>ї</w:t>
      </w:r>
      <w:r w:rsidRPr="00C36B4A">
        <w:rPr>
          <w:sz w:val="28"/>
          <w:szCs w:val="28"/>
          <w:lang w:val="uk-UA"/>
        </w:rPr>
        <w:t xml:space="preserve"> розвитку Харківської області на 2021 – 2027 роки»</w:t>
      </w:r>
    </w:p>
    <w:p w:rsidR="003A6D73" w:rsidRPr="00C36B4A" w:rsidRDefault="003A6D73" w:rsidP="008E3AF7">
      <w:pPr>
        <w:pStyle w:val="rvps2"/>
        <w:shd w:val="clear" w:color="auto" w:fill="FFFFFF"/>
        <w:spacing w:before="0" w:beforeAutospacing="0" w:after="150" w:afterAutospacing="0" w:line="276" w:lineRule="auto"/>
        <w:ind w:left="142" w:right="-167" w:firstLine="709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Питання розвитку та реалізації молодіжної політики відображені у операційних цілях стратегії, а саме: </w:t>
      </w:r>
    </w:p>
    <w:p w:rsidR="003A6D73" w:rsidRPr="00C36B4A" w:rsidRDefault="003A6D73" w:rsidP="008E3AF7">
      <w:pPr>
        <w:pStyle w:val="rvps2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42" w:right="-167" w:firstLine="698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Забезпечення гармонійного фізичного та духовного розвитку всіх верств населення і реалізація молодіжної політики </w:t>
      </w:r>
      <w:r w:rsidR="00AE3BFC" w:rsidRPr="00C36B4A">
        <w:rPr>
          <w:sz w:val="28"/>
          <w:szCs w:val="28"/>
          <w:lang w:val="uk-UA"/>
        </w:rPr>
        <w:t xml:space="preserve">в умовах збройної агресії </w:t>
      </w:r>
      <w:r w:rsidRPr="00C36B4A">
        <w:rPr>
          <w:sz w:val="28"/>
          <w:szCs w:val="28"/>
          <w:lang w:val="uk-UA"/>
        </w:rPr>
        <w:t>через: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Сприяння відновленню та розвитку інфраструктури масового і професійного спорту з урахуванням </w:t>
      </w:r>
      <w:proofErr w:type="spellStart"/>
      <w:r w:rsidRPr="00C36B4A">
        <w:rPr>
          <w:sz w:val="28"/>
          <w:szCs w:val="28"/>
          <w:lang w:val="uk-UA"/>
        </w:rPr>
        <w:t>безбар'єрності</w:t>
      </w:r>
      <w:proofErr w:type="spellEnd"/>
      <w:r w:rsidRPr="00C36B4A">
        <w:rPr>
          <w:sz w:val="28"/>
          <w:szCs w:val="28"/>
          <w:lang w:val="uk-UA"/>
        </w:rPr>
        <w:t xml:space="preserve"> та </w:t>
      </w:r>
      <w:proofErr w:type="spellStart"/>
      <w:r w:rsidRPr="00C36B4A">
        <w:rPr>
          <w:sz w:val="28"/>
          <w:szCs w:val="28"/>
          <w:lang w:val="uk-UA"/>
        </w:rPr>
        <w:t>інклюзивності</w:t>
      </w:r>
      <w:proofErr w:type="spellEnd"/>
      <w:r w:rsidRPr="00C36B4A">
        <w:rPr>
          <w:sz w:val="28"/>
          <w:szCs w:val="28"/>
          <w:lang w:val="uk-UA"/>
        </w:rPr>
        <w:t>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Створення умов для занять фізичною культурою, спортом та </w:t>
      </w:r>
      <w:proofErr w:type="spellStart"/>
      <w:r w:rsidRPr="00C36B4A">
        <w:rPr>
          <w:sz w:val="28"/>
          <w:szCs w:val="28"/>
          <w:lang w:val="uk-UA"/>
        </w:rPr>
        <w:t>фізкультурноспортивною</w:t>
      </w:r>
      <w:proofErr w:type="spellEnd"/>
      <w:r w:rsidRPr="00C36B4A">
        <w:rPr>
          <w:sz w:val="28"/>
          <w:szCs w:val="28"/>
          <w:lang w:val="uk-UA"/>
        </w:rPr>
        <w:t xml:space="preserve"> реабілітацією, у тому числі для ветеранів війни та людей з обмеженим можливостями;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>Створення умов для розвитку та успішної самореалізації молоді, сприяння розвитку молодіжних центрів та просторів, активна інтеграція молоді на ринок праці, забезпечення житлом;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Запровадження </w:t>
      </w:r>
      <w:proofErr w:type="spellStart"/>
      <w:r w:rsidRPr="00C36B4A">
        <w:rPr>
          <w:sz w:val="28"/>
          <w:szCs w:val="28"/>
          <w:lang w:val="uk-UA"/>
        </w:rPr>
        <w:t>мультидисциплінарного</w:t>
      </w:r>
      <w:proofErr w:type="spellEnd"/>
      <w:r w:rsidRPr="00C36B4A">
        <w:rPr>
          <w:sz w:val="28"/>
          <w:szCs w:val="28"/>
          <w:lang w:val="uk-UA"/>
        </w:rPr>
        <w:t xml:space="preserve"> підходу до питань підтримки молоді;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>Формування оптимальної та інклюзивної мережі закладів культури і публічних бібліотек, яка задовольнятиме потреби різних груп населення із використанням функціонально та організаційно нових моделей;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Проведення заходів, спрямованих на утвердження української національної та громадянської ідентичності, національно-патріотичне, військово-патріотичне виховання у громадах області, а також підтримка </w:t>
      </w:r>
      <w:r w:rsidRPr="00C36B4A">
        <w:rPr>
          <w:sz w:val="28"/>
          <w:szCs w:val="28"/>
          <w:lang w:val="uk-UA"/>
        </w:rPr>
        <w:lastRenderedPageBreak/>
        <w:t>суспільного діалогу між різними групами населення з метою досягнення згуртованості, для збереження та відновлення самоврядності;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Здійснення заходів з охорони та збереження культурної спадщини та з </w:t>
      </w:r>
      <w:proofErr w:type="spellStart"/>
      <w:r w:rsidRPr="00C36B4A">
        <w:rPr>
          <w:sz w:val="28"/>
          <w:szCs w:val="28"/>
          <w:lang w:val="uk-UA"/>
        </w:rPr>
        <w:t>меморіалізації</w:t>
      </w:r>
      <w:proofErr w:type="spellEnd"/>
      <w:r w:rsidRPr="00C36B4A">
        <w:rPr>
          <w:sz w:val="28"/>
          <w:szCs w:val="28"/>
          <w:lang w:val="uk-UA"/>
        </w:rPr>
        <w:t xml:space="preserve"> подій, пов’язаних із збройною агресією російської федерації;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>Створення умов для збереження і розвитку рекреаційно-туристичного потенціалу територіальних громад через розбудову туристичної інфраструктури, розвиток індустріального, військово-патріотичного та інших видів туризму, а також врахування наслідків забруднення від військових дій;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 xml:space="preserve">Облаштування туристично-мистецького </w:t>
      </w:r>
      <w:proofErr w:type="spellStart"/>
      <w:r w:rsidRPr="00C36B4A">
        <w:rPr>
          <w:sz w:val="28"/>
          <w:szCs w:val="28"/>
          <w:lang w:val="uk-UA"/>
        </w:rPr>
        <w:t>хабу</w:t>
      </w:r>
      <w:proofErr w:type="spellEnd"/>
      <w:r w:rsidRPr="00C36B4A">
        <w:rPr>
          <w:sz w:val="28"/>
          <w:szCs w:val="28"/>
          <w:lang w:val="uk-UA"/>
        </w:rPr>
        <w:t xml:space="preserve"> креативних індустрій та його мережі у громадах, з інтеграцією в туристсько-комунікаційний простір регіону та впровадження інноваційних підходів до </w:t>
      </w:r>
      <w:proofErr w:type="spellStart"/>
      <w:r w:rsidRPr="00C36B4A">
        <w:rPr>
          <w:sz w:val="28"/>
          <w:szCs w:val="28"/>
          <w:lang w:val="uk-UA"/>
        </w:rPr>
        <w:t>діджиталізації</w:t>
      </w:r>
      <w:proofErr w:type="spellEnd"/>
      <w:r w:rsidRPr="00C36B4A">
        <w:rPr>
          <w:sz w:val="28"/>
          <w:szCs w:val="28"/>
          <w:lang w:val="uk-UA"/>
        </w:rPr>
        <w:t xml:space="preserve"> і промоції туристичних ресурсів;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>Активна інтеграція області у глобальні економічні, наукові та культурні процеси через міжнародну співпрацю;</w:t>
      </w:r>
    </w:p>
    <w:p w:rsidR="00AE3BFC" w:rsidRPr="00C36B4A" w:rsidRDefault="00AE3BFC" w:rsidP="008E3AF7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 w:line="276" w:lineRule="auto"/>
        <w:ind w:left="0" w:right="-167" w:firstLine="851"/>
        <w:jc w:val="both"/>
        <w:rPr>
          <w:sz w:val="28"/>
          <w:szCs w:val="28"/>
          <w:lang w:val="uk-UA"/>
        </w:rPr>
      </w:pPr>
      <w:r w:rsidRPr="00C36B4A">
        <w:rPr>
          <w:sz w:val="28"/>
          <w:szCs w:val="28"/>
          <w:lang w:val="uk-UA"/>
        </w:rPr>
        <w:t>Сприяння реінтеграції ВПО та залученню літніх осіб до економічної та соціальної активності, з особливою увагою до створення платформ для діалогу між різними соціальними групами</w:t>
      </w:r>
    </w:p>
    <w:p w:rsidR="00994B65" w:rsidRPr="00C36B4A" w:rsidRDefault="00994B65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2" w:name="n61"/>
      <w:bookmarkStart w:id="13" w:name="n62"/>
      <w:bookmarkStart w:id="14" w:name="n123"/>
      <w:bookmarkEnd w:id="12"/>
      <w:bookmarkEnd w:id="13"/>
      <w:bookmarkEnd w:id="14"/>
    </w:p>
    <w:p w:rsidR="003A6D73" w:rsidRDefault="003A6D73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попередніх програм розвитку молоді, </w:t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br/>
        <w:t>які вже впроваджувались у громаді</w:t>
      </w:r>
    </w:p>
    <w:p w:rsidR="00515914" w:rsidRPr="00C36B4A" w:rsidRDefault="00515914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6D73" w:rsidRPr="00C36B4A" w:rsidRDefault="003A6D73" w:rsidP="008E3AF7">
      <w:pPr>
        <w:tabs>
          <w:tab w:val="left" w:pos="1027"/>
        </w:tabs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ab/>
        <w:t xml:space="preserve">Рішенням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79D9" w:rsidRPr="00C36B4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>2733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було затверджено</w:t>
      </w:r>
      <w:r w:rsidR="003079D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079D9"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Програму підтримки молоді </w:t>
      </w:r>
      <w:proofErr w:type="spellStart"/>
      <w:r w:rsidR="003079D9" w:rsidRPr="00C36B4A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3079D9"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територіальної громади Харківської області на 202</w:t>
      </w:r>
      <w:r w:rsidR="007539E9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3079D9" w:rsidRPr="00C36B4A">
        <w:rPr>
          <w:rFonts w:ascii="Times New Roman" w:hAnsi="Times New Roman" w:cs="Times New Roman"/>
          <w:bCs/>
          <w:sz w:val="28"/>
          <w:szCs w:val="28"/>
          <w:lang w:val="uk-UA"/>
        </w:rPr>
        <w:t>-202</w:t>
      </w:r>
      <w:r w:rsidR="007539E9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="003079D9"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роки</w:t>
      </w:r>
      <w:r w:rsidR="00DE2784" w:rsidRPr="00C36B4A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3079D9"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яка на сьогоднішній день є 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>незавершеною.</w:t>
      </w:r>
    </w:p>
    <w:p w:rsidR="00DE2784" w:rsidRPr="00C36B4A" w:rsidRDefault="00DE2784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Реалізація програми передбачала:</w:t>
      </w:r>
      <w:r w:rsidRPr="00C36B4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створення умов для розвитку </w:t>
      </w:r>
      <w:r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творчого, навчального та економічного потенціалів молодих людей.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Зростання рівня соціальної та громадської активності, зростання рівня економічної спроможності молоді, формування культури здорового і безпечного способу життя.</w:t>
      </w:r>
      <w:r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A6D73" w:rsidRPr="00C36B4A" w:rsidRDefault="003A6D73" w:rsidP="008E3AF7">
      <w:pPr>
        <w:spacing w:line="276" w:lineRule="auto"/>
        <w:ind w:right="-16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Програмою були визначені пріоритетні напрями роботи з молоддю громади, спрямованої на створення умов для самореалізації молоді та її соціального захисту, реалізації їх прав, фізичного і психічного відновлення, збереження індивідуальності, самовизначення, відродження та впровадження національно-патріотичного виховання молоді.    </w:t>
      </w:r>
    </w:p>
    <w:p w:rsidR="003A6D73" w:rsidRPr="00C36B4A" w:rsidRDefault="003A6D73" w:rsidP="008E3AF7">
      <w:pPr>
        <w:spacing w:line="276" w:lineRule="auto"/>
        <w:ind w:right="-16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Всього за час дії програми було проведено </w:t>
      </w:r>
      <w:r w:rsidR="007539E9" w:rsidRPr="00E74C68">
        <w:rPr>
          <w:rFonts w:ascii="Times New Roman" w:hAnsi="Times New Roman" w:cs="Times New Roman"/>
          <w:sz w:val="28"/>
          <w:szCs w:val="28"/>
          <w:lang w:val="uk-UA"/>
        </w:rPr>
        <w:t>184</w:t>
      </w:r>
      <w:r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заходів, до яких було залучено </w:t>
      </w:r>
      <w:r w:rsidR="007539E9" w:rsidRPr="00E74C68">
        <w:rPr>
          <w:rFonts w:ascii="Times New Roman" w:hAnsi="Times New Roman" w:cs="Times New Roman"/>
          <w:sz w:val="28"/>
          <w:szCs w:val="28"/>
          <w:lang w:val="uk-UA"/>
        </w:rPr>
        <w:t>1153</w:t>
      </w:r>
      <w:r w:rsidR="00571379"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7539E9" w:rsidRPr="00E74C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1379" w:rsidRPr="00E74C6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539E9" w:rsidRPr="00E74C6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71379" w:rsidRPr="00E74C6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74C68">
        <w:rPr>
          <w:rFonts w:ascii="Times New Roman" w:hAnsi="Times New Roman" w:cs="Times New Roman"/>
          <w:sz w:val="28"/>
          <w:szCs w:val="28"/>
          <w:lang w:val="uk-UA"/>
        </w:rPr>
        <w:t>% до загальної кількості молоді громади</w:t>
      </w:r>
      <w:r w:rsidR="008E02C2"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, в т.ч. </w:t>
      </w:r>
      <w:r w:rsidR="007539E9" w:rsidRPr="00E74C68">
        <w:rPr>
          <w:rFonts w:ascii="Times New Roman" w:hAnsi="Times New Roman" w:cs="Times New Roman"/>
          <w:sz w:val="28"/>
          <w:szCs w:val="28"/>
          <w:lang w:val="uk-UA"/>
        </w:rPr>
        <w:t>772</w:t>
      </w:r>
      <w:r w:rsidR="004E727A"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27A" w:rsidRPr="00E74C68">
        <w:rPr>
          <w:rFonts w:ascii="Times New Roman" w:hAnsi="Times New Roman" w:cs="Times New Roman"/>
          <w:sz w:val="28"/>
          <w:szCs w:val="28"/>
          <w:lang w:val="uk-UA"/>
        </w:rPr>
        <w:lastRenderedPageBreak/>
        <w:t>ос</w:t>
      </w:r>
      <w:r w:rsidR="007539E9" w:rsidRPr="00E74C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E727A" w:rsidRPr="00E74C6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539E9" w:rsidRPr="00E74C6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E727A"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жіночої статі, та </w:t>
      </w:r>
      <w:r w:rsidR="00E74C68" w:rsidRPr="00E74C68">
        <w:rPr>
          <w:rFonts w:ascii="Times New Roman" w:hAnsi="Times New Roman" w:cs="Times New Roman"/>
          <w:sz w:val="28"/>
          <w:szCs w:val="28"/>
          <w:lang w:val="uk-UA"/>
        </w:rPr>
        <w:t>381</w:t>
      </w:r>
      <w:r w:rsidR="004E727A"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E74C68" w:rsidRPr="00E74C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E727A" w:rsidRPr="00E74C6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74C68" w:rsidRPr="00E74C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E727A"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чоловічої</w:t>
      </w:r>
      <w:r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), що мешкали на території </w:t>
      </w:r>
      <w:proofErr w:type="spellStart"/>
      <w:r w:rsidRPr="00E74C68"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Pr="00E74C68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громади, в тому числі молодь з числа внутрішньо переміщених осіб.</w:t>
      </w:r>
    </w:p>
    <w:p w:rsidR="00DE2784" w:rsidRPr="00C36B4A" w:rsidRDefault="003A6D73" w:rsidP="008E3AF7">
      <w:pPr>
        <w:spacing w:line="276" w:lineRule="auto"/>
        <w:ind w:right="-16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Підсумовуючи виконання програми в цілому слід констатувати, що 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>«П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рограма підтримки молоді </w:t>
      </w:r>
      <w:proofErr w:type="spellStart"/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МТГ на 202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>–202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комплекс заходів, спрямованих на підвищення соціальної активності, розвиток економічного потенціалу, зміцнення здоров’я, патріотичне виховання та створення сприятливого середовища для самореалізації молоді. </w:t>
      </w:r>
    </w:p>
    <w:p w:rsidR="00571379" w:rsidRPr="00C36B4A" w:rsidRDefault="00571379" w:rsidP="008E3AF7">
      <w:pPr>
        <w:spacing w:line="276" w:lineRule="auto"/>
        <w:ind w:right="-16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Моніторинг охоплює ключові напрямки реалізації програми, кількісні та якісні п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>оказники досягнутих результатів по відповідним розділам, а саме:</w:t>
      </w:r>
    </w:p>
    <w:p w:rsidR="00571379" w:rsidRPr="00C36B4A" w:rsidRDefault="00571379" w:rsidP="0051591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Зростання рівня соціальної та громадської активності молоді</w:t>
      </w:r>
    </w:p>
    <w:p w:rsidR="00571379" w:rsidRPr="00C36B4A" w:rsidRDefault="00571379" w:rsidP="008E3A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У межах цього напряму вдалося реалізувати низку важливих ініціатив. 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Забезпечено функціонування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Молодіжн</w:t>
      </w:r>
      <w:r w:rsidR="007539E9">
        <w:rPr>
          <w:rFonts w:ascii="Times New Roman" w:hAnsi="Times New Roman" w:cs="Times New Roman"/>
          <w:sz w:val="28"/>
          <w:szCs w:val="28"/>
          <w:lang w:val="uk-UA"/>
        </w:rPr>
        <w:t xml:space="preserve">ої ради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громади, активно висвітлювалась діяльність молодіжних організацій у ЗМІ 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відеоматеріалів). 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 xml:space="preserve">Збільшилась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тренінгів із підприємництва і 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 xml:space="preserve">само зайнятості. </w:t>
      </w:r>
    </w:p>
    <w:p w:rsidR="00571379" w:rsidRPr="00C36B4A" w:rsidRDefault="00571379" w:rsidP="0051591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Зростання економічної спроможності молоді</w:t>
      </w:r>
    </w:p>
    <w:p w:rsidR="00571379" w:rsidRPr="00C36B4A" w:rsidRDefault="00571379" w:rsidP="008E3A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У цьому напрямі зафіксовано часткове виконання низки заходів. 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забезпечено інформування 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молоді громади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про грантові можливості, проведено 5 тренінгів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 xml:space="preserve"> по працевлаштуванню. </w:t>
      </w:r>
      <w:r w:rsidR="00E74C68" w:rsidRPr="00C36B4A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 xml:space="preserve">, на території 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4A6001">
        <w:rPr>
          <w:rFonts w:ascii="Times New Roman" w:hAnsi="Times New Roman" w:cs="Times New Roman"/>
          <w:sz w:val="28"/>
          <w:szCs w:val="28"/>
          <w:lang w:val="uk-UA"/>
        </w:rPr>
        <w:t>смт</w:t>
      </w:r>
      <w:proofErr w:type="spellEnd"/>
      <w:r w:rsidR="004A60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6001">
        <w:rPr>
          <w:rFonts w:ascii="Times New Roman" w:hAnsi="Times New Roman" w:cs="Times New Roman"/>
          <w:sz w:val="28"/>
          <w:szCs w:val="28"/>
          <w:lang w:val="uk-UA"/>
        </w:rPr>
        <w:t>Лиманівка</w:t>
      </w:r>
      <w:proofErr w:type="spellEnd"/>
      <w:r w:rsidR="004A60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74C68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зафіксован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="00E74C68" w:rsidRPr="00C36B4A">
        <w:rPr>
          <w:rFonts w:ascii="Times New Roman" w:hAnsi="Times New Roman" w:cs="Times New Roman"/>
          <w:sz w:val="28"/>
          <w:szCs w:val="28"/>
          <w:lang w:val="uk-UA"/>
        </w:rPr>
        <w:t>відкрит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 xml:space="preserve">тя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молодіжн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простор</w:t>
      </w:r>
      <w:r w:rsidR="00E74C6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 xml:space="preserve">від благодійного фонду «Спільно з тобою» </w:t>
      </w:r>
    </w:p>
    <w:p w:rsidR="00571379" w:rsidRPr="00C36B4A" w:rsidRDefault="00571379" w:rsidP="0051591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Формування культури здорового і безпечного способу життя</w:t>
      </w:r>
    </w:p>
    <w:p w:rsidR="00DE2784" w:rsidRPr="00C36B4A" w:rsidRDefault="00571379" w:rsidP="008E3A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цього напряму відзначена позитивною динамікою у частині психологічної підтримки, участі у марафонах і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із ментального здоров’я. </w:t>
      </w:r>
      <w:r w:rsidR="00DE2784" w:rsidRPr="00C36B4A">
        <w:rPr>
          <w:rFonts w:ascii="Times New Roman" w:hAnsi="Times New Roman" w:cs="Times New Roman"/>
          <w:sz w:val="28"/>
          <w:szCs w:val="28"/>
          <w:lang w:val="uk-UA"/>
        </w:rPr>
        <w:t>Забезпечено утримання та безперешкодний доступ спортивних майданчиків що розташовані на території громади.</w:t>
      </w:r>
    </w:p>
    <w:p w:rsidR="00571379" w:rsidRPr="00C36B4A" w:rsidRDefault="00DE2784" w:rsidP="008E3A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Доопрацювання потребують питання організації 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>заход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з облаштування зон відпочинку, екологічних ініціатив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71379" w:rsidRPr="00C36B4A" w:rsidRDefault="00DE2784" w:rsidP="008E3A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а підсумками моніторингу можна зробити висновок, що загальний рівень реалізації програми є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задовільним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1379" w:rsidRPr="00C36B4A">
        <w:rPr>
          <w:rFonts w:ascii="Times New Roman" w:hAnsi="Times New Roman" w:cs="Times New Roman"/>
          <w:sz w:val="28"/>
          <w:szCs w:val="28"/>
          <w:lang w:val="uk-UA"/>
        </w:rPr>
        <w:t>Позитивні зрушення спостерігаються в напрямках формування громадської активності, неформальної освіти, психологічної підтримки та дозвілля молоді. Водночас потребують посилення заходи економічного спрямування, екологічні ініціативи, а також підтримка працевлаштування молоді.</w:t>
      </w:r>
    </w:p>
    <w:p w:rsidR="003A6D73" w:rsidRPr="00C36B4A" w:rsidRDefault="003A6D73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метою визначення потреб молоді і отримання додаткових даних щодо стану розвитку молоді у громаді, протягом </w:t>
      </w:r>
      <w:r w:rsidR="00994B65" w:rsidRPr="00C36B4A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3970F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994B65"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міським центром молоді </w:t>
      </w:r>
      <w:r w:rsidR="00994B65"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проводився моніторинг потреб молоді, до діалогу </w:t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було </w:t>
      </w:r>
      <w:r w:rsidR="00994B65"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залучено </w:t>
      </w:r>
      <w:r w:rsidR="00994B65" w:rsidRPr="00C36B4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більше </w:t>
      </w:r>
      <w:r w:rsidR="003970F9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994B65"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0 </w:t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респондентів </w:t>
      </w:r>
      <w:r w:rsidR="004E727A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3970F9">
        <w:rPr>
          <w:rFonts w:ascii="Times New Roman" w:hAnsi="Times New Roman" w:cs="Times New Roman"/>
          <w:b/>
          <w:sz w:val="28"/>
          <w:szCs w:val="28"/>
          <w:lang w:val="uk-UA"/>
        </w:rPr>
        <w:t>63</w:t>
      </w:r>
      <w:r w:rsidR="004E72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жіночої статі та </w:t>
      </w:r>
      <w:r w:rsidR="003970F9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E72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7 чоловічої) </w:t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формі вільного і анонімного спілкування. </w:t>
      </w:r>
    </w:p>
    <w:p w:rsidR="00994B65" w:rsidRPr="00C36B4A" w:rsidRDefault="00994B65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6D73" w:rsidRPr="00C36B4A" w:rsidRDefault="003A6D73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Під час спілкування молодь мала можливість висловитись даючи відповіді як на прямі, так і не прямі запитання. Саме такий формат проведення дослідження нада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узагальнити додаткові актуальні проблемні питання що стосуються розвитку молоді, а саме: </w:t>
      </w:r>
    </w:p>
    <w:p w:rsidR="003A6D73" w:rsidRPr="00C36B4A" w:rsidRDefault="003A6D73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70F9" w:rsidRDefault="003A6D73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970F9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недостатня кількість </w:t>
      </w:r>
      <w:proofErr w:type="spellStart"/>
      <w:r w:rsidR="003970F9">
        <w:rPr>
          <w:rFonts w:ascii="Times New Roman" w:hAnsi="Times New Roman" w:cs="Times New Roman"/>
          <w:sz w:val="28"/>
          <w:szCs w:val="28"/>
          <w:lang w:val="uk-UA"/>
        </w:rPr>
        <w:t>дозвіллевих</w:t>
      </w:r>
      <w:proofErr w:type="spellEnd"/>
      <w:r w:rsidR="003970F9">
        <w:rPr>
          <w:rFonts w:ascii="Times New Roman" w:hAnsi="Times New Roman" w:cs="Times New Roman"/>
          <w:sz w:val="28"/>
          <w:szCs w:val="28"/>
          <w:lang w:val="uk-UA"/>
        </w:rPr>
        <w:t xml:space="preserve"> заходів по старостатам;</w:t>
      </w:r>
    </w:p>
    <w:p w:rsidR="003A6D73" w:rsidRPr="00C36B4A" w:rsidRDefault="003970F9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A6D73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3A6D73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% молоді з загальної кількості опитаних респондентів 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продовжують </w:t>
      </w:r>
      <w:r w:rsidR="003A6D73" w:rsidRPr="00C36B4A">
        <w:rPr>
          <w:rFonts w:ascii="Times New Roman" w:hAnsi="Times New Roman" w:cs="Times New Roman"/>
          <w:sz w:val="28"/>
          <w:szCs w:val="28"/>
          <w:lang w:val="uk-UA"/>
        </w:rPr>
        <w:t>стикат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A6D73" w:rsidRPr="00C36B4A">
        <w:rPr>
          <w:rFonts w:ascii="Times New Roman" w:hAnsi="Times New Roman" w:cs="Times New Roman"/>
          <w:sz w:val="28"/>
          <w:szCs w:val="28"/>
          <w:lang w:val="uk-UA"/>
        </w:rPr>
        <w:t>ся зі стресовими перевантаженнями, зокрема у шкільному віці, які призводить до порушення механізму саморегуляції фізіологічних функцій і сприяють  розвитку у дітей хронічних захворювань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потребують на проведення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тренінгових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заходів з психологічної підтримки, та/або психологічного супроводу</w:t>
      </w:r>
      <w:r w:rsidR="003A6D73" w:rsidRPr="00C36B4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A6D73" w:rsidRPr="00C36B4A" w:rsidRDefault="003A6D73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- більше 70% опитуваних не працюють за обраною професією, що призводить до  низького рівня зайнятості молоді на ринку праці;</w:t>
      </w:r>
    </w:p>
    <w:p w:rsidR="003A6D73" w:rsidRPr="00C36B4A" w:rsidRDefault="003A6D73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- повільні темпи розвитку молодіжного підприємництва;</w:t>
      </w:r>
    </w:p>
    <w:p w:rsidR="003A6D73" w:rsidRPr="00C36B4A" w:rsidRDefault="003A6D73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- недостатнє використання інноваційного потенціалу молоді;</w:t>
      </w:r>
    </w:p>
    <w:p w:rsidR="003A6D73" w:rsidRPr="00C36B4A" w:rsidRDefault="003A6D73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незначна кількість молоді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цікав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иться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формуванням громадськості та патріотизму;</w:t>
      </w:r>
    </w:p>
    <w:p w:rsidR="003A6D73" w:rsidRPr="00C36B4A" w:rsidRDefault="003A6D73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- недостатня інтегрованість української молоді у європейське та світове молодіжне співтовариство;</w:t>
      </w:r>
    </w:p>
    <w:p w:rsidR="003A6D73" w:rsidRPr="00C36B4A" w:rsidRDefault="003A6D73" w:rsidP="008E3AF7">
      <w:pPr>
        <w:spacing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значна частина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талановитої та обдарованої молоді не </w:t>
      </w:r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в повній мірі почуваються впевнено із за ситуації що склалася із повномасштабним вторгненням </w:t>
      </w:r>
      <w:proofErr w:type="spellStart"/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 w:rsidR="00994B65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територію України.</w:t>
      </w:r>
    </w:p>
    <w:p w:rsidR="003A6D73" w:rsidRPr="00C36B4A" w:rsidRDefault="003A6D73" w:rsidP="00515914">
      <w:pPr>
        <w:spacing w:after="0" w:line="276" w:lineRule="auto"/>
        <w:ind w:right="-167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Соціально-демографічні та економічні дані </w:t>
      </w:r>
      <w:r w:rsidR="00515914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щодо стану молоді в громаді</w:t>
      </w:r>
    </w:p>
    <w:p w:rsidR="003A6D73" w:rsidRPr="00C36B4A" w:rsidRDefault="003A6D73" w:rsidP="008E3AF7">
      <w:pPr>
        <w:spacing w:line="276" w:lineRule="auto"/>
        <w:ind w:right="-16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Лозівська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міська територіальна громада є однією з найбільших громад в Україні, об’єднавши території колишніх міської, селищних та сільських рад </w:t>
      </w:r>
      <w:r w:rsidR="00A651A4" w:rsidRPr="00C36B4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(91 населений пункт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Лозівського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району: 1 місто обласного значення, </w:t>
      </w:r>
      <w:r w:rsidR="003970F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3 селища міського типу, 6 селищ, 81 село). На території громади утворено </w:t>
      </w:r>
      <w:r w:rsidR="003970F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19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округів.      </w:t>
      </w:r>
    </w:p>
    <w:p w:rsidR="003A6D73" w:rsidRPr="00C36B4A" w:rsidRDefault="003A6D73" w:rsidP="008E3AF7">
      <w:pPr>
        <w:spacing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Адміністративний центр громади - місто Лозова. За кількісними показниками - друге місто в області після Харкова.</w:t>
      </w:r>
    </w:p>
    <w:p w:rsidR="003A6D73" w:rsidRPr="00C36B4A" w:rsidRDefault="003A6D73" w:rsidP="008E3AF7">
      <w:pPr>
        <w:spacing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громади складає </w:t>
      </w:r>
      <w:r w:rsidR="00D26E10">
        <w:rPr>
          <w:rFonts w:ascii="Times New Roman" w:hAnsi="Times New Roman" w:cs="Times New Roman"/>
          <w:sz w:val="28"/>
          <w:szCs w:val="28"/>
          <w:lang w:val="uk-UA"/>
        </w:rPr>
        <w:t>90400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="00D26E10">
        <w:rPr>
          <w:rFonts w:ascii="Times New Roman" w:hAnsi="Times New Roman" w:cs="Times New Roman"/>
          <w:sz w:val="28"/>
          <w:szCs w:val="28"/>
          <w:lang w:val="uk-UA"/>
        </w:rPr>
        <w:t>, з них 13800 внутрішньо переміщених осіб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(3,</w:t>
      </w:r>
      <w:r w:rsidR="00D26E1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% від населення Харківської області). </w:t>
      </w:r>
    </w:p>
    <w:p w:rsidR="00162DF7" w:rsidRPr="00C36B4A" w:rsidRDefault="00162DF7" w:rsidP="008E3AF7">
      <w:pPr>
        <w:spacing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Загальна кількість молоді що проживає у громаді складає 32937 осіб, з них: 22130 осіб в міському поселенні, 10807 в сільській місцевості.</w:t>
      </w:r>
    </w:p>
    <w:p w:rsidR="003A6D73" w:rsidRPr="00C36B4A" w:rsidRDefault="003A6D73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Дані щодо стану та потреб розвитку молоді:</w:t>
      </w:r>
    </w:p>
    <w:p w:rsidR="003A6D73" w:rsidRPr="00C36B4A" w:rsidRDefault="003A6D73" w:rsidP="008E3AF7">
      <w:pPr>
        <w:pStyle w:val="a3"/>
        <w:numPr>
          <w:ilvl w:val="1"/>
          <w:numId w:val="2"/>
        </w:numPr>
        <w:spacing w:after="0" w:line="276" w:lineRule="auto"/>
        <w:ind w:right="-1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Молодіжна інфраструктура </w:t>
      </w:r>
    </w:p>
    <w:p w:rsidR="000D736A" w:rsidRPr="00C36B4A" w:rsidRDefault="000D736A" w:rsidP="004A600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3970F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році, </w:t>
      </w:r>
      <w:r w:rsidR="003970F9">
        <w:rPr>
          <w:rFonts w:ascii="Times New Roman" w:hAnsi="Times New Roman" w:cs="Times New Roman"/>
          <w:sz w:val="28"/>
          <w:szCs w:val="28"/>
          <w:lang w:val="uk-UA"/>
        </w:rPr>
        <w:t>активно використовується осучаснена локація міського центру молоді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A6001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Роботи по осучасненню приміщення </w:t>
      </w:r>
      <w:proofErr w:type="spellStart"/>
      <w:r w:rsidR="004A6001" w:rsidRPr="00C36B4A">
        <w:rPr>
          <w:rFonts w:ascii="Times New Roman" w:hAnsi="Times New Roman" w:cs="Times New Roman"/>
          <w:sz w:val="28"/>
          <w:szCs w:val="28"/>
          <w:lang w:val="uk-UA"/>
        </w:rPr>
        <w:t>Лозівського</w:t>
      </w:r>
      <w:proofErr w:type="spellEnd"/>
      <w:r w:rsidR="004A6001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міського центру молоді 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 xml:space="preserve">буди проведені за сприяння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міжнародн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дитяч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фонд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«ЮНІСЕФ» 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 xml:space="preserve">Україна. </w:t>
      </w:r>
    </w:p>
    <w:p w:rsidR="000D736A" w:rsidRPr="00C36B4A" w:rsidRDefault="000D736A" w:rsidP="008E3AF7">
      <w:pPr>
        <w:spacing w:after="0" w:line="276" w:lineRule="auto"/>
        <w:ind w:right="-16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Разом з цим працює молодіжний простір STREAM, </w:t>
      </w:r>
      <w:r w:rsidR="004A6001">
        <w:rPr>
          <w:rFonts w:ascii="Times New Roman" w:hAnsi="Times New Roman" w:cs="Times New Roman"/>
          <w:sz w:val="28"/>
          <w:szCs w:val="28"/>
          <w:lang w:val="uk-UA"/>
        </w:rPr>
        <w:t xml:space="preserve">активну діяльність на території громади провадить благодійний фонд «Спільно з тобою». </w:t>
      </w:r>
    </w:p>
    <w:p w:rsidR="000D736A" w:rsidRPr="00C36B4A" w:rsidRDefault="000D736A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D73" w:rsidRPr="00C36B4A" w:rsidRDefault="003A6D73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proofErr w:type="spellStart"/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Лозівська</w:t>
      </w:r>
      <w:proofErr w:type="spellEnd"/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міська територіальна громада має наступні можливості:</w:t>
      </w:r>
    </w:p>
    <w:p w:rsidR="003A6D73" w:rsidRPr="00C36B4A" w:rsidRDefault="003A6D73" w:rsidP="008E3AF7">
      <w:pPr>
        <w:spacing w:after="0" w:line="276" w:lineRule="auto"/>
        <w:ind w:right="-167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numPr>
          <w:ilvl w:val="0"/>
          <w:numId w:val="2"/>
        </w:numPr>
        <w:spacing w:after="0" w:line="276" w:lineRule="auto"/>
        <w:ind w:right="-167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Творчий та навчальний потенціал для розвитку молоді; </w:t>
      </w:r>
    </w:p>
    <w:p w:rsidR="003A6D73" w:rsidRPr="00C36B4A" w:rsidRDefault="003A6D73" w:rsidP="008E3AF7">
      <w:pPr>
        <w:pStyle w:val="a3"/>
        <w:numPr>
          <w:ilvl w:val="0"/>
          <w:numId w:val="2"/>
        </w:numPr>
        <w:spacing w:after="0" w:line="276" w:lineRule="auto"/>
        <w:ind w:right="-167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Розвинений людський потенціал;</w:t>
      </w:r>
    </w:p>
    <w:p w:rsidR="003A6D73" w:rsidRPr="00C36B4A" w:rsidRDefault="003A6D73" w:rsidP="008E3AF7">
      <w:pPr>
        <w:pStyle w:val="a3"/>
        <w:numPr>
          <w:ilvl w:val="0"/>
          <w:numId w:val="2"/>
        </w:numPr>
        <w:spacing w:after="0" w:line="276" w:lineRule="auto"/>
        <w:ind w:right="-167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Потенціал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житловокомунального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господарства;</w:t>
      </w:r>
    </w:p>
    <w:p w:rsidR="003A6D73" w:rsidRPr="00C36B4A" w:rsidRDefault="003A6D73" w:rsidP="008E3AF7">
      <w:pPr>
        <w:pStyle w:val="a3"/>
        <w:numPr>
          <w:ilvl w:val="0"/>
          <w:numId w:val="2"/>
        </w:numPr>
        <w:spacing w:after="0" w:line="276" w:lineRule="auto"/>
        <w:ind w:right="-167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Потенціал енергозбереження та відновлювальної енергетики;</w:t>
      </w:r>
    </w:p>
    <w:p w:rsidR="003A6D73" w:rsidRPr="00C36B4A" w:rsidRDefault="003A6D73" w:rsidP="008E3AF7">
      <w:pPr>
        <w:pStyle w:val="a3"/>
        <w:numPr>
          <w:ilvl w:val="0"/>
          <w:numId w:val="2"/>
        </w:numPr>
        <w:spacing w:after="0" w:line="276" w:lineRule="auto"/>
        <w:ind w:right="-167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Вигідне географічне розташування, залізничне сполучення;</w:t>
      </w:r>
    </w:p>
    <w:p w:rsidR="000D736A" w:rsidRPr="00C36B4A" w:rsidRDefault="003A6D73" w:rsidP="008E3AF7">
      <w:pPr>
        <w:pStyle w:val="a3"/>
        <w:numPr>
          <w:ilvl w:val="0"/>
          <w:numId w:val="2"/>
        </w:numPr>
        <w:spacing w:after="0" w:line="276" w:lineRule="auto"/>
        <w:ind w:right="-167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Потенціал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агро-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та сільськогосподарського розвитку</w:t>
      </w:r>
      <w:r w:rsidR="000D736A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та промисловий потенціал.</w:t>
      </w:r>
    </w:p>
    <w:p w:rsidR="003A6D73" w:rsidRPr="00C36B4A" w:rsidRDefault="003A6D73" w:rsidP="008E3AF7">
      <w:pPr>
        <w:pStyle w:val="a3"/>
        <w:spacing w:after="0" w:line="276" w:lineRule="auto"/>
        <w:ind w:right="-167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3A6D73" w:rsidRPr="00C36B4A" w:rsidRDefault="003A6D73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Участь молоді в прийнятті рішень в громаді</w:t>
      </w:r>
    </w:p>
    <w:p w:rsidR="008E661F" w:rsidRPr="00C36B4A" w:rsidRDefault="008E661F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</w:p>
    <w:p w:rsidR="003A6D73" w:rsidRPr="00C36B4A" w:rsidRDefault="008E661F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залучення молоді до вирішення питань місцевого значення у сфері молодіжної політики на території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громади, розвитку молодіжного руху, врахування потреб і запитів молоді при розробленні та впровадженні рішень, спрямованих на реалізацію молодіжної політики </w:t>
      </w: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рішенням </w:t>
      </w:r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сесії від </w:t>
      </w:r>
      <w:r w:rsidR="004A600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26 березня </w:t>
      </w:r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>202</w:t>
      </w:r>
      <w:r w:rsidR="004A6001">
        <w:rPr>
          <w:rFonts w:ascii="Times New Roman" w:hAnsi="Times New Roman" w:cs="Times New Roman"/>
          <w:iCs/>
          <w:sz w:val="28"/>
          <w:szCs w:val="28"/>
          <w:lang w:val="uk-UA"/>
        </w:rPr>
        <w:t>6</w:t>
      </w:r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року №3</w:t>
      </w:r>
      <w:r w:rsidR="004A6001">
        <w:rPr>
          <w:rFonts w:ascii="Times New Roman" w:hAnsi="Times New Roman" w:cs="Times New Roman"/>
          <w:iCs/>
          <w:sz w:val="28"/>
          <w:szCs w:val="28"/>
          <w:lang w:val="uk-UA"/>
        </w:rPr>
        <w:t>197</w:t>
      </w:r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A600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оновлено склад </w:t>
      </w:r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молодіжн</w:t>
      </w:r>
      <w:r w:rsidR="004A6001">
        <w:rPr>
          <w:rFonts w:ascii="Times New Roman" w:hAnsi="Times New Roman" w:cs="Times New Roman"/>
          <w:iCs/>
          <w:sz w:val="28"/>
          <w:szCs w:val="28"/>
          <w:lang w:val="uk-UA"/>
        </w:rPr>
        <w:t>ої</w:t>
      </w:r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рад</w:t>
      </w:r>
      <w:r w:rsidR="004A6001"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при </w:t>
      </w:r>
      <w:proofErr w:type="spellStart"/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Лозівській</w:t>
      </w:r>
      <w:proofErr w:type="spellEnd"/>
      <w:r w:rsidR="000D736A"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міській раді Харківської област</w:t>
      </w:r>
      <w:r w:rsidR="004A6001">
        <w:rPr>
          <w:rFonts w:ascii="Times New Roman" w:hAnsi="Times New Roman" w:cs="Times New Roman"/>
          <w:iCs/>
          <w:sz w:val="28"/>
          <w:szCs w:val="28"/>
          <w:lang w:val="uk-UA"/>
        </w:rPr>
        <w:t>і.</w:t>
      </w:r>
    </w:p>
    <w:p w:rsidR="003A6D73" w:rsidRPr="00C36B4A" w:rsidRDefault="003A6D73" w:rsidP="008E3AF7">
      <w:pPr>
        <w:spacing w:after="0" w:line="276" w:lineRule="auto"/>
        <w:ind w:right="-167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3A6D73" w:rsidRPr="00C36B4A" w:rsidRDefault="003A6D73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Здоров’я молоді (включаючи психологічне)</w:t>
      </w:r>
    </w:p>
    <w:p w:rsidR="003A6D73" w:rsidRPr="00C36B4A" w:rsidRDefault="003A6D73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i/>
          <w:iCs/>
          <w:sz w:val="20"/>
          <w:szCs w:val="20"/>
          <w:lang w:val="uk-UA"/>
        </w:rPr>
      </w:pPr>
    </w:p>
    <w:p w:rsidR="003A6D73" w:rsidRPr="00C36B4A" w:rsidRDefault="003A6D73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громади активно діє регіональне філія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Товариста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Червоного Хреста, яка проводить заходи спрямовані на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психолого-емоційне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розвантаження, а також навчання з мінної небезпеки. </w:t>
      </w:r>
    </w:p>
    <w:p w:rsidR="003A6D73" w:rsidRDefault="003A6D73" w:rsidP="008E3AF7">
      <w:pPr>
        <w:spacing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КУ ЛЦФЗН «Спорт для всіх» є структурним підрозділом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освіти, молоді та спорту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 Установа забезпечує безперебійну роботу основних крупних спортивних майданчиків на бульварі Шевченка, 64 (стадіон «Локомотив»), проспекті Машинобудівників (Парк «Перемога»), провулку Каштановому (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скейтпарк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) на які мають вільний доступ усі мешканці нашої громади. </w:t>
      </w:r>
    </w:p>
    <w:p w:rsidR="00FC194F" w:rsidRDefault="00FC194F" w:rsidP="008E3AF7">
      <w:pPr>
        <w:spacing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2026 році проведена заміна синтетичного покриття на майданчику для гри у міні-футболу на  території стадіону Локомотив. Виконані підготовчі роботи з будівництва майданчика для гри у баскетболу на території комунального закладу «Ліцей №1». </w:t>
      </w:r>
    </w:p>
    <w:p w:rsidR="003F79E1" w:rsidRDefault="003A6D73" w:rsidP="008E3AF7">
      <w:pPr>
        <w:spacing w:line="276" w:lineRule="auto"/>
        <w:ind w:right="-1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17 Закону України «Про безоплатну правову допомогу» одним з повноважень Первомайського місцевого центру з надання безоплатної вторинної правової допомоги є здійснення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правопросвітництва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. В рамках даних повноважень систематично, кожного місяця, проводяться заходи з молоддю, направлені на роз’яснення прав, обов’язків, настільні ігри з правових тематик,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квести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, семінари та зустрічі. </w:t>
      </w:r>
      <w:bookmarkStart w:id="15" w:name="_Hlk138772687"/>
    </w:p>
    <w:p w:rsidR="003A6D73" w:rsidRPr="00C36B4A" w:rsidRDefault="004F241C" w:rsidP="004F241C">
      <w:pPr>
        <w:spacing w:line="276" w:lineRule="auto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ІІІ. </w:t>
      </w: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A6D73"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програми</w:t>
      </w:r>
      <w:bookmarkEnd w:id="15"/>
    </w:p>
    <w:p w:rsidR="003A6D73" w:rsidRPr="00C36B4A" w:rsidRDefault="003A6D73" w:rsidP="008E3AF7">
      <w:pPr>
        <w:spacing w:after="0" w:line="276" w:lineRule="auto"/>
        <w:ind w:right="-167"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Метою програми є:</w:t>
      </w:r>
      <w:r w:rsidRPr="00C36B4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створити умови для розвитку </w:t>
      </w:r>
      <w:r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творчого, навчального та економічного потенціалів молодих людей.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Зростання рівня соціальної та громадської активності, зростання рівня економічної спроможності молоді, формування культури здорового і безпечного способу життя.</w:t>
      </w:r>
      <w:r w:rsidRPr="00C36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A6D73" w:rsidRPr="00C36B4A" w:rsidRDefault="003A6D73" w:rsidP="008E3AF7">
      <w:pPr>
        <w:spacing w:after="0" w:line="276" w:lineRule="auto"/>
        <w:ind w:right="-1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3A6D73" w:rsidRPr="00C36B4A" w:rsidRDefault="003A6D73" w:rsidP="008E3AF7">
      <w:pPr>
        <w:spacing w:after="0" w:line="276" w:lineRule="auto"/>
        <w:ind w:right="-1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</w:t>
      </w:r>
      <w:bookmarkStart w:id="16" w:name="_Hlk138772676"/>
      <w:r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Обґрунтування шляхів та способів реалізації програми. Визначення напрямів діяльності програми, </w:t>
      </w:r>
      <w:r w:rsidRPr="00C36B4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завдання та заходи програми</w:t>
      </w:r>
      <w:bookmarkEnd w:id="16"/>
    </w:p>
    <w:p w:rsidR="003A6D73" w:rsidRPr="00C36B4A" w:rsidRDefault="003A6D73" w:rsidP="008E3AF7">
      <w:pPr>
        <w:spacing w:after="0" w:line="276" w:lineRule="auto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numPr>
          <w:ilvl w:val="0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/>
          <w:iCs/>
          <w:sz w:val="28"/>
          <w:szCs w:val="28"/>
          <w:lang w:val="uk-UA"/>
        </w:rPr>
        <w:t>Шляхи та способи розв’язання проблем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numPr>
          <w:ilvl w:val="1"/>
          <w:numId w:val="2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Зростання рівня соціальної та громадської активності;</w:t>
      </w:r>
    </w:p>
    <w:p w:rsidR="003A6D73" w:rsidRPr="00C36B4A" w:rsidRDefault="003A6D73" w:rsidP="008E3AF7">
      <w:pPr>
        <w:pStyle w:val="a3"/>
        <w:numPr>
          <w:ilvl w:val="1"/>
          <w:numId w:val="2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Зростання рівня економічної спроможності молоді;</w:t>
      </w:r>
    </w:p>
    <w:p w:rsidR="003A6D73" w:rsidRPr="00C36B4A" w:rsidRDefault="003A6D73" w:rsidP="008E3AF7">
      <w:pPr>
        <w:pStyle w:val="a3"/>
        <w:numPr>
          <w:ilvl w:val="1"/>
          <w:numId w:val="2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Формування культури здорового і безпечного способу життя.</w:t>
      </w: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numPr>
          <w:ilvl w:val="0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Напрями діяльності програми:</w:t>
      </w: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Зростання рівня соціальної та громадської активності:</w:t>
      </w:r>
    </w:p>
    <w:p w:rsidR="003A6D73" w:rsidRPr="00C36B4A" w:rsidRDefault="003F79E1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</w:t>
      </w:r>
      <w:r w:rsidR="003A6D73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Молодіжної ради;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активізація спеціалізованих інформаційних рубрик в засобах масової інформації;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фокус груп, тренінгів для організації неформального освітнього процесу з метою розвитку сучасних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у молоді;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сприяти розвитку волонтерського руху;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підвищення рівня фінансової грамотності молоді;</w:t>
      </w: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Зростання рівня економічної спроможності молоді: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запровадити традиції щодо першочергового працевлаштування на роботу шукачів вакансій із категорії молодь;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розробити положення про грантову підтримку ініціатив молоді в питаннях розвитку соціально важливої підприємницької діяльності на території громади;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розширити мережу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локацій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для вільного спілкування,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коворкінгу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тощо; </w:t>
      </w:r>
    </w:p>
    <w:p w:rsidR="003E041D" w:rsidRPr="00C36B4A" w:rsidRDefault="003E041D" w:rsidP="008E3AF7">
      <w:pPr>
        <w:pStyle w:val="a3"/>
        <w:spacing w:after="0" w:line="276" w:lineRule="auto"/>
        <w:ind w:left="1440"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Формування культури здорового і безпечного способу життя: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розширити мережу місць відпочинку,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фото-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лаунч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зони, а існуючі місця осучаснити;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пропагувати здоровий спосіб життя та харчування, психологічного здоров’я;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впровадити традицію проведення розважальних заходів за участі відомих людей чи колективів обласного і всеукраїнського рівнів.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залучати молодь до вирішення питань, пов’язаних з навколишнім природним середовищем.</w:t>
      </w:r>
    </w:p>
    <w:p w:rsidR="003A6D73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</w:t>
      </w:r>
    </w:p>
    <w:p w:rsidR="0084708B" w:rsidRDefault="0084708B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515914" w:rsidRDefault="00515914" w:rsidP="00515914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V</w:t>
      </w:r>
      <w:r w:rsidRPr="00C36B4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Фінан</w:t>
      </w:r>
      <w:r w:rsidR="0084708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ове забезпечення програми </w:t>
      </w:r>
    </w:p>
    <w:p w:rsidR="00515914" w:rsidRPr="00C36B4A" w:rsidRDefault="00515914" w:rsidP="00515914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15914" w:rsidRPr="00C36B4A" w:rsidRDefault="00515914" w:rsidP="00515914">
      <w:pPr>
        <w:spacing w:after="0" w:line="27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Загальний обсяг фінансування необхідний для реалізації програми складає </w:t>
      </w:r>
      <w:r w:rsidR="00FC194F">
        <w:rPr>
          <w:rFonts w:ascii="Times New Roman" w:eastAsiaTheme="minorEastAsia" w:hAnsi="Times New Roman" w:cs="Times New Roman"/>
          <w:sz w:val="28"/>
          <w:szCs w:val="28"/>
          <w:lang w:val="uk-UA"/>
        </w:rPr>
        <w:t>5461,8</w:t>
      </w:r>
      <w:r w:rsidR="00C83A19" w:rsidRPr="00C36B4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тис.грн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(Додаток 1). Джерелом фінансування програми є кошти </w:t>
      </w:r>
      <w:r w:rsidR="00397DB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бюджету </w:t>
      </w: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Лозівської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міської територіальної громади. Окрім цього</w:t>
      </w:r>
      <w:r w:rsidR="00397DB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для додаткового фінансування планується залучення спонсорів за допомогою участі у грантових програмах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та інші джерела не заборонені чинним законодавством України.</w:t>
      </w:r>
    </w:p>
    <w:p w:rsidR="00515914" w:rsidRPr="00C36B4A" w:rsidRDefault="00515914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D73" w:rsidRDefault="00515914" w:rsidP="00515914">
      <w:pPr>
        <w:pStyle w:val="a3"/>
        <w:spacing w:after="0" w:line="276" w:lineRule="auto"/>
        <w:ind w:right="-167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E4A6E">
        <w:rPr>
          <w:rFonts w:ascii="Times New Roman" w:hAnsi="Times New Roman" w:cs="Times New Roman"/>
          <w:b/>
          <w:iCs/>
          <w:sz w:val="28"/>
          <w:szCs w:val="28"/>
        </w:rPr>
        <w:t>V</w:t>
      </w:r>
      <w:r w:rsidRPr="004E4A6E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  <w:r w:rsidR="004F241C" w:rsidRPr="004E4A6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4E4A6E" w:rsidRPr="004E4A6E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Основні завдання та результативні </w:t>
      </w:r>
      <w:r w:rsidR="004E4A6E" w:rsidRPr="004E4A6E">
        <w:rPr>
          <w:rFonts w:ascii="Times New Roman" w:hAnsi="Times New Roman"/>
          <w:b/>
          <w:bCs/>
          <w:sz w:val="28"/>
          <w:szCs w:val="28"/>
          <w:lang w:val="uk-UA" w:eastAsia="ru-RU"/>
        </w:rPr>
        <w:br/>
        <w:t>показники програми</w:t>
      </w:r>
    </w:p>
    <w:p w:rsidR="004E4A6E" w:rsidRPr="004E4A6E" w:rsidRDefault="004E4A6E" w:rsidP="00515914">
      <w:pPr>
        <w:pStyle w:val="a3"/>
        <w:spacing w:after="0" w:line="276" w:lineRule="auto"/>
        <w:ind w:right="-167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Зростання рівня соціальної та громадської активності:</w:t>
      </w:r>
    </w:p>
    <w:p w:rsidR="003A6D73" w:rsidRPr="00C36B4A" w:rsidRDefault="003F79E1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функціонування </w:t>
      </w:r>
      <w:r w:rsidR="003A6D73"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Молодіжну раду;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висвітлювати у засобах масової інформацію про успішних людей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Лозівщини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проведення фокус груп, тренінгів щодо обмін досвідом у питаннях вибору напрямків діяльності підприємців. Проблематика провадження підприємницької діяльності;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створити сприятливе середовище щодо розвитку волонтерського руху. </w:t>
      </w:r>
    </w:p>
    <w:p w:rsidR="003A6D73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Зростання рівня економічної спроможності молоді: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провести роботу щодо легалізації робочих місць;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запровадити бронювання установами, організаціями і підприємствами міста незалежно від форми власності і господарювання вакансій для працевлаштування здобувачів вакансій із категорії молодь;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запровадити грантову підтримку ініціатив молоді в питаннях оптимізації функціонування сфери  житлово-комунального господарства; енергозбереження та відновлювальної енергетики;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агро-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та сільського господарства;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розширити мережу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локацій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для вільного спілкування,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коворкінгу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тощо; </w:t>
      </w:r>
    </w:p>
    <w:p w:rsidR="003A6D73" w:rsidRPr="00C36B4A" w:rsidRDefault="003A6D73" w:rsidP="008E3AF7">
      <w:p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Формування культури здорового і безпечного способу життя: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облаштувати додаткові місця відпочинку,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фото-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6B4A">
        <w:rPr>
          <w:rFonts w:ascii="Times New Roman" w:hAnsi="Times New Roman" w:cs="Times New Roman"/>
          <w:sz w:val="28"/>
          <w:szCs w:val="28"/>
          <w:lang w:val="uk-UA"/>
        </w:rPr>
        <w:t>лаунч</w:t>
      </w:r>
      <w:proofErr w:type="spellEnd"/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 зони, а існуючі місця осучаснити;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різноманітні тренування з метою збільшення рухової активності мешканців громади; 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>стимулювати молодь до вирішення питань, пов’язаних з навколишнім природним середовищем;</w:t>
      </w:r>
    </w:p>
    <w:p w:rsidR="003A6D73" w:rsidRPr="00C36B4A" w:rsidRDefault="003A6D73" w:rsidP="008E3AF7">
      <w:pPr>
        <w:pStyle w:val="a3"/>
        <w:numPr>
          <w:ilvl w:val="1"/>
          <w:numId w:val="5"/>
        </w:numPr>
        <w:spacing w:after="0" w:line="276" w:lineRule="auto"/>
        <w:ind w:right="-1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sz w:val="28"/>
          <w:szCs w:val="28"/>
          <w:lang w:val="uk-UA"/>
        </w:rPr>
        <w:t xml:space="preserve">популяризувати престижність відвідування розважальних і культурних заходів за участі відомих людей чи колективів обласного і всеукраїнського рівнів, підвищення культурного рівня мешканців громади.  </w:t>
      </w:r>
    </w:p>
    <w:p w:rsidR="003A6D73" w:rsidRPr="00C36B4A" w:rsidRDefault="003A6D73" w:rsidP="008E3AF7">
      <w:pPr>
        <w:pStyle w:val="a3"/>
        <w:spacing w:after="0" w:line="276" w:lineRule="auto"/>
        <w:ind w:right="-1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4F241C" w:rsidRDefault="00515914" w:rsidP="008E3AF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3A6D73"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4F241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Заходи програми</w:t>
      </w:r>
      <w:r w:rsidR="004E4A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напрямки діяльності </w:t>
      </w:r>
      <w:r w:rsidR="004F24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4A192B" w:rsidRPr="00C36B4A" w:rsidRDefault="004A192B" w:rsidP="008E3AF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15914" w:rsidRDefault="00A850AD" w:rsidP="00A850AD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      </w:t>
      </w:r>
      <w:r w:rsidR="0051591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Основні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заходи програми та </w:t>
      </w:r>
      <w:r w:rsidR="0051591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напрямки 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діяльності </w:t>
      </w:r>
      <w:r w:rsidR="0051591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викладені в 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Додатку 2</w:t>
      </w:r>
      <w:r w:rsidR="0051591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</w:t>
      </w:r>
    </w:p>
    <w:p w:rsidR="003A6D73" w:rsidRPr="00C36B4A" w:rsidRDefault="00515914" w:rsidP="008E3AF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Так </w:t>
      </w:r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за </w:t>
      </w:r>
      <w:r w:rsidR="003A6D73"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напрямком зростання рівня громадської та соціальної активності очікуваними результатами є: </w:t>
      </w:r>
      <w:r w:rsidR="003F79E1"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ефективна робота </w:t>
      </w:r>
      <w:r w:rsidR="003A6D73"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молодіжної ради, співпраця з засобами масової інформації, молодіжними установами, організаціями та осередками, що дасть змогу висвітлювати діяльність у роботі з молодіжною політикою. Окрім цього, даний напрямок дасть змогу залучити близько 20% молоді для обміну досвідом у питаннях вибору напрямків діяльності підприємницької справи за допомогою кар’єрних консультацій. Також за цим напрямком діяльності є змога організовувати та проводити понад 2 заходів в місяць, спрямованих на адаптацію молоді та її обізнаність у питаннях неформальної освіти. Крім того, пріоритетне завдання дасть змогу охопити понад 750 людей з числа молоді для участі в міських, обласних, всеукраїнських заходах, конкурсах, фестивалях, різноманітних майстер-класах, а також створення сприятливого середовища для розвитку волонтерського руху. </w:t>
      </w:r>
    </w:p>
    <w:p w:rsidR="003A6D73" w:rsidRPr="00C36B4A" w:rsidRDefault="003A6D73" w:rsidP="008E3AF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 xml:space="preserve">За напрямком зростання економічної спроможності молоді очікується: проведення до 40 рейдів, щодо легалізації робочих місць, запровадження 5 грантових підтримок для молоді, а також молоді з числа ВПО. Сприяння близько 1500 людей серед вікової категорії молоді у семінарах, тренінгах та інших заходах, спрямованих на профорієнтацію, вторинну зайнятість і працевлаштування. Створено 5 додаткових </w:t>
      </w:r>
      <w:proofErr w:type="spellStart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локацій</w:t>
      </w:r>
      <w:proofErr w:type="spellEnd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для вільного спілкування, </w:t>
      </w:r>
      <w:proofErr w:type="spellStart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коворкінгу</w:t>
      </w:r>
      <w:proofErr w:type="spellEnd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, а також сприяння </w:t>
      </w:r>
      <w:proofErr w:type="spellStart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долученню</w:t>
      </w:r>
      <w:proofErr w:type="spellEnd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молоді до </w:t>
      </w:r>
      <w:proofErr w:type="spellStart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проєктів</w:t>
      </w:r>
      <w:proofErr w:type="spellEnd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відбудови. </w:t>
      </w:r>
    </w:p>
    <w:p w:rsidR="003A6D73" w:rsidRPr="00C36B4A" w:rsidRDefault="003A6D73" w:rsidP="008E3AF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Щодо формування культури здорового і безпечного способу життя очікується отримання вільного доступу мешканцям громади на спортивні майданчики і споруди для проведення тренувань, стимулювання зацікавленої молоді у вирішенні екологічних питань. Проведено понад 150 занять у формі тренінгів та індивідуальних консультацій, спрямованих на психологічну підтримку та охоплено ними близько 650 осіб з числа внутрішньо переміщених осіб та вразливих верств населення. Забезпечення пропаганди здорового та безпечного способу життя, культури здоров’я серед молоді через участь в обласних та Всеукраїнських заходах. Організовано та проведено до 15 заходів для популяризації серед молоді знань з безпеки життєдіяльності, </w:t>
      </w:r>
      <w:proofErr w:type="spellStart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булінгу</w:t>
      </w:r>
      <w:proofErr w:type="spellEnd"/>
      <w:r w:rsidRPr="00C36B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та інших психологічно негативних явищ. </w:t>
      </w:r>
    </w:p>
    <w:p w:rsidR="003A6D73" w:rsidRPr="00C36B4A" w:rsidRDefault="003A6D73" w:rsidP="008E3AF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3A6D73" w:rsidRPr="00C36B4A" w:rsidRDefault="00515914" w:rsidP="008E3AF7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5914">
        <w:rPr>
          <w:rFonts w:ascii="Times New Roman" w:hAnsi="Times New Roman" w:cs="Times New Roman"/>
          <w:b/>
          <w:bCs/>
          <w:sz w:val="28"/>
          <w:szCs w:val="28"/>
        </w:rPr>
        <w:t>VII</w:t>
      </w:r>
      <w:proofErr w:type="gramStart"/>
      <w:r w:rsidR="003A6D73" w:rsidRPr="00515914">
        <w:rPr>
          <w:rFonts w:ascii="Times New Roman" w:hAnsi="Times New Roman" w:cs="Times New Roman"/>
          <w:b/>
          <w:bCs/>
          <w:sz w:val="28"/>
          <w:szCs w:val="28"/>
          <w:lang w:val="uk-UA"/>
        </w:rPr>
        <w:t>.  Координація</w:t>
      </w:r>
      <w:proofErr w:type="gramEnd"/>
      <w:r w:rsidR="003A6D73" w:rsidRPr="005159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контроль за ходом виконання програми</w:t>
      </w:r>
      <w:r w:rsidR="003A6D73" w:rsidRPr="00C36B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3A6D73" w:rsidRPr="00C36B4A" w:rsidRDefault="003A6D73" w:rsidP="008E3AF7">
      <w:pPr>
        <w:pStyle w:val="a3"/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C36B4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3A6D73" w:rsidRPr="00C36B4A" w:rsidRDefault="003A6D73" w:rsidP="008E3AF7">
      <w:pPr>
        <w:spacing w:after="0"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Функції координації за виконанням програми здійснює </w:t>
      </w: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Лозівський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міський центр молоді Управління освіти, молоді та спорту </w:t>
      </w: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Лозівської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міської ради Харківської області. </w:t>
      </w:r>
    </w:p>
    <w:p w:rsidR="003A6D73" w:rsidRPr="00C36B4A" w:rsidRDefault="003A6D73" w:rsidP="008E3AF7">
      <w:pPr>
        <w:spacing w:after="0"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Функції контролю за виконанням програми здійснює відділ молоді та спорту Управління освіти, молоді та спорту </w:t>
      </w: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Лозівської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міської ради Харківської області. </w:t>
      </w:r>
    </w:p>
    <w:p w:rsidR="003A6D73" w:rsidRPr="00C36B4A" w:rsidRDefault="003A6D73" w:rsidP="008E3AF7">
      <w:pPr>
        <w:spacing w:after="0"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Лозівський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міський центр молоді </w:t>
      </w: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комунікує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 виконавцями програми, щоквартально узагальнює інформацію про її виконання, готує річний звіт про виконання заходів. </w:t>
      </w:r>
    </w:p>
    <w:p w:rsidR="003A6D73" w:rsidRPr="00C36B4A" w:rsidRDefault="003A6D73" w:rsidP="008E3AF7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Відділ молоді та спорту в межах своєї компетенції готує </w:t>
      </w:r>
      <w:proofErr w:type="spellStart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>проєкти</w:t>
      </w:r>
      <w:proofErr w:type="spellEnd"/>
      <w:r w:rsidRPr="00C36B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C36B4A">
        <w:rPr>
          <w:rFonts w:ascii="Times New Roman" w:hAnsi="Times New Roman" w:cs="Times New Roman"/>
          <w:sz w:val="28"/>
          <w:szCs w:val="28"/>
          <w:lang w:val="uk-UA"/>
        </w:rPr>
        <w:t>наказів, доручень, методичних рекомендацій, описів, регламентів, положень тощо спрямованих на успішну реалізацію програми.</w:t>
      </w:r>
    </w:p>
    <w:p w:rsidR="003F79E1" w:rsidRPr="00C36B4A" w:rsidRDefault="003F79E1" w:rsidP="008E3A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D73" w:rsidRPr="00C36B4A" w:rsidRDefault="003A6D73" w:rsidP="008E3AF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міської ради </w:t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20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C36B4A">
        <w:rPr>
          <w:rFonts w:ascii="Times New Roman" w:hAnsi="Times New Roman" w:cs="Times New Roman"/>
          <w:b/>
          <w:sz w:val="28"/>
          <w:szCs w:val="28"/>
          <w:lang w:val="uk-UA"/>
        </w:rPr>
        <w:t>Юрій КУШНІР</w:t>
      </w:r>
    </w:p>
    <w:p w:rsidR="008E3AF7" w:rsidRDefault="008E3AF7" w:rsidP="008E3AF7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94E40" w:rsidRDefault="00594E40" w:rsidP="008E3AF7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94E40" w:rsidRPr="00C36B4A" w:rsidRDefault="00594E40" w:rsidP="008E3AF7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A6D73" w:rsidRPr="00AE3BFC" w:rsidRDefault="008E2078" w:rsidP="008E3AF7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Вікторія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Урванцева</w:t>
      </w:r>
      <w:proofErr w:type="spellEnd"/>
    </w:p>
    <w:sectPr w:rsidR="003A6D73" w:rsidRPr="00AE3BFC" w:rsidSect="00C31441">
      <w:footerReference w:type="default" r:id="rId9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B6F" w:rsidRDefault="00144B6F" w:rsidP="003A6D73">
      <w:pPr>
        <w:spacing w:after="0" w:line="240" w:lineRule="auto"/>
      </w:pPr>
      <w:r>
        <w:separator/>
      </w:r>
    </w:p>
  </w:endnote>
  <w:endnote w:type="continuationSeparator" w:id="0">
    <w:p w:rsidR="00144B6F" w:rsidRDefault="00144B6F" w:rsidP="003A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D73" w:rsidRPr="003A6D73" w:rsidRDefault="003A6D73">
    <w:pPr>
      <w:pStyle w:val="a6"/>
      <w:rPr>
        <w:lang w:val="uk-UA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B6F" w:rsidRDefault="00144B6F" w:rsidP="003A6D73">
      <w:pPr>
        <w:spacing w:after="0" w:line="240" w:lineRule="auto"/>
      </w:pPr>
      <w:r>
        <w:separator/>
      </w:r>
    </w:p>
  </w:footnote>
  <w:footnote w:type="continuationSeparator" w:id="0">
    <w:p w:rsidR="00144B6F" w:rsidRDefault="00144B6F" w:rsidP="003A6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D7F76"/>
    <w:multiLevelType w:val="hybridMultilevel"/>
    <w:tmpl w:val="2D8CD0D6"/>
    <w:lvl w:ilvl="0" w:tplc="5A46AE58">
      <w:start w:val="1"/>
      <w:numFmt w:val="decimal"/>
      <w:lvlText w:val="%1."/>
      <w:lvlJc w:val="left"/>
      <w:pPr>
        <w:ind w:left="720" w:hanging="360"/>
      </w:pPr>
    </w:lvl>
    <w:lvl w:ilvl="1" w:tplc="176E4B50">
      <w:start w:val="1"/>
      <w:numFmt w:val="lowerLetter"/>
      <w:lvlText w:val="%2."/>
      <w:lvlJc w:val="left"/>
      <w:pPr>
        <w:ind w:left="1440" w:hanging="360"/>
      </w:pPr>
    </w:lvl>
    <w:lvl w:ilvl="2" w:tplc="A1D602F6">
      <w:start w:val="1"/>
      <w:numFmt w:val="lowerRoman"/>
      <w:lvlText w:val="%3."/>
      <w:lvlJc w:val="right"/>
      <w:pPr>
        <w:ind w:left="2160" w:hanging="180"/>
      </w:pPr>
    </w:lvl>
    <w:lvl w:ilvl="3" w:tplc="0C266F2C">
      <w:start w:val="1"/>
      <w:numFmt w:val="decimal"/>
      <w:lvlText w:val="%4."/>
      <w:lvlJc w:val="left"/>
      <w:pPr>
        <w:ind w:left="2880" w:hanging="360"/>
      </w:pPr>
    </w:lvl>
    <w:lvl w:ilvl="4" w:tplc="88F6DC0C">
      <w:start w:val="1"/>
      <w:numFmt w:val="lowerLetter"/>
      <w:lvlText w:val="%5."/>
      <w:lvlJc w:val="left"/>
      <w:pPr>
        <w:ind w:left="3600" w:hanging="360"/>
      </w:pPr>
    </w:lvl>
    <w:lvl w:ilvl="5" w:tplc="30C6948A">
      <w:start w:val="1"/>
      <w:numFmt w:val="lowerRoman"/>
      <w:lvlText w:val="%6."/>
      <w:lvlJc w:val="right"/>
      <w:pPr>
        <w:ind w:left="4320" w:hanging="180"/>
      </w:pPr>
    </w:lvl>
    <w:lvl w:ilvl="6" w:tplc="F47CE22C">
      <w:start w:val="1"/>
      <w:numFmt w:val="decimal"/>
      <w:lvlText w:val="%7."/>
      <w:lvlJc w:val="left"/>
      <w:pPr>
        <w:ind w:left="5040" w:hanging="360"/>
      </w:pPr>
    </w:lvl>
    <w:lvl w:ilvl="7" w:tplc="2FE4BA68">
      <w:start w:val="1"/>
      <w:numFmt w:val="lowerLetter"/>
      <w:lvlText w:val="%8."/>
      <w:lvlJc w:val="left"/>
      <w:pPr>
        <w:ind w:left="5760" w:hanging="360"/>
      </w:pPr>
    </w:lvl>
    <w:lvl w:ilvl="8" w:tplc="DCD2FE6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93032"/>
    <w:multiLevelType w:val="hybridMultilevel"/>
    <w:tmpl w:val="D8FCD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F92895"/>
    <w:multiLevelType w:val="multilevel"/>
    <w:tmpl w:val="2828DF92"/>
    <w:lvl w:ilvl="0">
      <w:start w:val="3"/>
      <w:numFmt w:val="bullet"/>
      <w:lvlText w:val="-"/>
      <w:lvlJc w:val="left"/>
      <w:pPr>
        <w:ind w:left="1429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F4C3C67"/>
    <w:multiLevelType w:val="multilevel"/>
    <w:tmpl w:val="EBEAED56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66A05C7B"/>
    <w:multiLevelType w:val="hybridMultilevel"/>
    <w:tmpl w:val="06729558"/>
    <w:lvl w:ilvl="0" w:tplc="09DEFA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CCC1A9C"/>
    <w:multiLevelType w:val="hybridMultilevel"/>
    <w:tmpl w:val="B1A46BFE"/>
    <w:lvl w:ilvl="0" w:tplc="F34AD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C4"/>
    <w:rsid w:val="000441EC"/>
    <w:rsid w:val="00091AE3"/>
    <w:rsid w:val="000D47FF"/>
    <w:rsid w:val="000D736A"/>
    <w:rsid w:val="00144B6F"/>
    <w:rsid w:val="00162DF7"/>
    <w:rsid w:val="0017163D"/>
    <w:rsid w:val="001C754C"/>
    <w:rsid w:val="001D3E5F"/>
    <w:rsid w:val="001F15FB"/>
    <w:rsid w:val="001F2F87"/>
    <w:rsid w:val="002C61C9"/>
    <w:rsid w:val="002F4BB4"/>
    <w:rsid w:val="003079D9"/>
    <w:rsid w:val="00347D99"/>
    <w:rsid w:val="003970F9"/>
    <w:rsid w:val="00397DB5"/>
    <w:rsid w:val="003A5CC5"/>
    <w:rsid w:val="003A6D73"/>
    <w:rsid w:val="003B41BC"/>
    <w:rsid w:val="003E041D"/>
    <w:rsid w:val="003F79E1"/>
    <w:rsid w:val="004A192B"/>
    <w:rsid w:val="004A6001"/>
    <w:rsid w:val="004D6662"/>
    <w:rsid w:val="004D76E5"/>
    <w:rsid w:val="004E4A6E"/>
    <w:rsid w:val="004E727A"/>
    <w:rsid w:val="004F241C"/>
    <w:rsid w:val="00513AF4"/>
    <w:rsid w:val="00515914"/>
    <w:rsid w:val="00571379"/>
    <w:rsid w:val="00577A77"/>
    <w:rsid w:val="0059082B"/>
    <w:rsid w:val="00594E40"/>
    <w:rsid w:val="005A4665"/>
    <w:rsid w:val="005C041E"/>
    <w:rsid w:val="005F3861"/>
    <w:rsid w:val="005F713E"/>
    <w:rsid w:val="00650C3A"/>
    <w:rsid w:val="00655136"/>
    <w:rsid w:val="006C3D88"/>
    <w:rsid w:val="007539E9"/>
    <w:rsid w:val="00775683"/>
    <w:rsid w:val="007D579B"/>
    <w:rsid w:val="0084708B"/>
    <w:rsid w:val="008B7C9A"/>
    <w:rsid w:val="008E02C2"/>
    <w:rsid w:val="008E2078"/>
    <w:rsid w:val="008E3AF7"/>
    <w:rsid w:val="008E661F"/>
    <w:rsid w:val="00967294"/>
    <w:rsid w:val="00994B65"/>
    <w:rsid w:val="009A1E74"/>
    <w:rsid w:val="00A651A4"/>
    <w:rsid w:val="00A850AD"/>
    <w:rsid w:val="00A91036"/>
    <w:rsid w:val="00AE3BFC"/>
    <w:rsid w:val="00AE6C59"/>
    <w:rsid w:val="00B2596E"/>
    <w:rsid w:val="00B40F68"/>
    <w:rsid w:val="00BA235B"/>
    <w:rsid w:val="00C01BC4"/>
    <w:rsid w:val="00C12FE9"/>
    <w:rsid w:val="00C31441"/>
    <w:rsid w:val="00C36B4A"/>
    <w:rsid w:val="00C83A19"/>
    <w:rsid w:val="00D26E10"/>
    <w:rsid w:val="00D41D6F"/>
    <w:rsid w:val="00DE2784"/>
    <w:rsid w:val="00E52E79"/>
    <w:rsid w:val="00E74C68"/>
    <w:rsid w:val="00F7204C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73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D73"/>
    <w:pPr>
      <w:ind w:left="720"/>
      <w:contextualSpacing/>
    </w:pPr>
  </w:style>
  <w:style w:type="paragraph" w:customStyle="1" w:styleId="rvps7">
    <w:name w:val="rvps7"/>
    <w:basedOn w:val="a"/>
    <w:rsid w:val="003A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3A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3A6D73"/>
  </w:style>
  <w:style w:type="character" w:customStyle="1" w:styleId="-">
    <w:name w:val="Интернет-ссылка"/>
    <w:basedOn w:val="a0"/>
    <w:rsid w:val="003A6D73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3A6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D73"/>
    <w:rPr>
      <w:lang w:val="en-US"/>
    </w:rPr>
  </w:style>
  <w:style w:type="paragraph" w:styleId="a6">
    <w:name w:val="footer"/>
    <w:basedOn w:val="a"/>
    <w:link w:val="a7"/>
    <w:uiPriority w:val="99"/>
    <w:unhideWhenUsed/>
    <w:rsid w:val="003A6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D73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A23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235B"/>
    <w:rPr>
      <w:rFonts w:ascii="Arial" w:hAnsi="Arial" w:cs="Arial"/>
      <w:sz w:val="18"/>
      <w:szCs w:val="18"/>
      <w:lang w:val="en-US"/>
    </w:rPr>
  </w:style>
  <w:style w:type="character" w:styleId="aa">
    <w:name w:val="Emphasis"/>
    <w:basedOn w:val="a0"/>
    <w:uiPriority w:val="20"/>
    <w:qFormat/>
    <w:rsid w:val="008E3A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73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D73"/>
    <w:pPr>
      <w:ind w:left="720"/>
      <w:contextualSpacing/>
    </w:pPr>
  </w:style>
  <w:style w:type="paragraph" w:customStyle="1" w:styleId="rvps7">
    <w:name w:val="rvps7"/>
    <w:basedOn w:val="a"/>
    <w:rsid w:val="003A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3A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3A6D73"/>
  </w:style>
  <w:style w:type="character" w:customStyle="1" w:styleId="-">
    <w:name w:val="Интернет-ссылка"/>
    <w:basedOn w:val="a0"/>
    <w:rsid w:val="003A6D73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3A6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D73"/>
    <w:rPr>
      <w:lang w:val="en-US"/>
    </w:rPr>
  </w:style>
  <w:style w:type="paragraph" w:styleId="a6">
    <w:name w:val="footer"/>
    <w:basedOn w:val="a"/>
    <w:link w:val="a7"/>
    <w:uiPriority w:val="99"/>
    <w:unhideWhenUsed/>
    <w:rsid w:val="003A6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D73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A23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235B"/>
    <w:rPr>
      <w:rFonts w:ascii="Arial" w:hAnsi="Arial" w:cs="Arial"/>
      <w:sz w:val="18"/>
      <w:szCs w:val="18"/>
      <w:lang w:val="en-US"/>
    </w:rPr>
  </w:style>
  <w:style w:type="character" w:styleId="aa">
    <w:name w:val="Emphasis"/>
    <w:basedOn w:val="a0"/>
    <w:uiPriority w:val="20"/>
    <w:qFormat/>
    <w:rsid w:val="008E3A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F9303-48AF-423C-B78E-18866AE0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3677</Words>
  <Characters>20962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Melnikova</cp:lastModifiedBy>
  <cp:revision>12</cp:revision>
  <cp:lastPrinted>2026-08-12T06:30:00Z</cp:lastPrinted>
  <dcterms:created xsi:type="dcterms:W3CDTF">2026-08-11T10:06:00Z</dcterms:created>
  <dcterms:modified xsi:type="dcterms:W3CDTF">2026-08-12T07:43:00Z</dcterms:modified>
</cp:coreProperties>
</file>