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CD420" w14:textId="77777777" w:rsidR="00FE33EE" w:rsidRPr="00BB50DB" w:rsidRDefault="00FE33EE" w:rsidP="00FE33EE">
      <w:pPr>
        <w:jc w:val="center"/>
        <w:rPr>
          <w:rFonts w:ascii="Times New Roman" w:hAnsi="Times New Roman" w:cs="Times New Roman"/>
          <w:b/>
          <w:bCs/>
          <w:sz w:val="36"/>
          <w:szCs w:val="36"/>
        </w:rPr>
      </w:pPr>
    </w:p>
    <w:p w14:paraId="192B2E3D" w14:textId="77777777" w:rsidR="00222ADF" w:rsidRPr="00BB50DB" w:rsidRDefault="00222ADF" w:rsidP="00FE33EE">
      <w:pPr>
        <w:jc w:val="center"/>
        <w:rPr>
          <w:rFonts w:ascii="Times New Roman" w:hAnsi="Times New Roman" w:cs="Times New Roman"/>
          <w:b/>
          <w:bCs/>
          <w:sz w:val="36"/>
          <w:szCs w:val="36"/>
        </w:rPr>
      </w:pPr>
    </w:p>
    <w:p w14:paraId="5F347B2F" w14:textId="64EF6FB6" w:rsidR="009D5177" w:rsidRPr="00BB50DB" w:rsidRDefault="00FE33EE" w:rsidP="00FE33EE">
      <w:pPr>
        <w:jc w:val="center"/>
        <w:rPr>
          <w:rFonts w:ascii="Times New Roman" w:hAnsi="Times New Roman" w:cs="Times New Roman"/>
          <w:b/>
          <w:bCs/>
          <w:sz w:val="36"/>
          <w:szCs w:val="36"/>
        </w:rPr>
      </w:pPr>
      <w:r w:rsidRPr="00BB50DB">
        <w:rPr>
          <w:rFonts w:ascii="Times New Roman" w:hAnsi="Times New Roman" w:cs="Times New Roman"/>
          <w:b/>
          <w:bCs/>
          <w:sz w:val="36"/>
          <w:szCs w:val="36"/>
        </w:rPr>
        <w:t>MEMORANDUM O SPOLUPRÁCI</w:t>
      </w:r>
    </w:p>
    <w:p w14:paraId="68E9E72B" w14:textId="77777777" w:rsidR="00FE33EE" w:rsidRPr="00BB50DB" w:rsidRDefault="00FE33EE" w:rsidP="00FE33EE">
      <w:pPr>
        <w:jc w:val="center"/>
        <w:rPr>
          <w:rFonts w:ascii="Times New Roman" w:hAnsi="Times New Roman" w:cs="Times New Roman"/>
          <w:b/>
          <w:bCs/>
          <w:i/>
          <w:iCs/>
          <w:sz w:val="36"/>
          <w:szCs w:val="36"/>
        </w:rPr>
      </w:pPr>
      <w:r w:rsidRPr="00BB50DB">
        <w:rPr>
          <w:rFonts w:ascii="Times New Roman" w:hAnsi="Times New Roman" w:cs="Times New Roman"/>
          <w:b/>
          <w:bCs/>
          <w:i/>
          <w:iCs/>
          <w:sz w:val="36"/>
          <w:szCs w:val="36"/>
        </w:rPr>
        <w:t>МЕМОРАНДУМ ПРО СПІВПРАЦЮ</w:t>
      </w:r>
    </w:p>
    <w:p w14:paraId="61C7757E" w14:textId="77777777" w:rsidR="00FE33EE" w:rsidRPr="00BB50DB" w:rsidRDefault="00FE33EE" w:rsidP="00FE33EE">
      <w:pPr>
        <w:tabs>
          <w:tab w:val="left" w:pos="340"/>
        </w:tabs>
        <w:spacing w:line="240" w:lineRule="atLeast"/>
        <w:jc w:val="center"/>
        <w:rPr>
          <w:rFonts w:ascii="Times New Roman" w:hAnsi="Times New Roman" w:cs="Times New Roman"/>
          <w:bCs/>
          <w:sz w:val="36"/>
          <w:szCs w:val="36"/>
        </w:rPr>
      </w:pPr>
    </w:p>
    <w:p w14:paraId="01EC63C8" w14:textId="1A4DD409" w:rsidR="00FE33EE" w:rsidRPr="00046CDF" w:rsidRDefault="00E84115" w:rsidP="00FE33EE">
      <w:pPr>
        <w:jc w:val="center"/>
        <w:rPr>
          <w:rFonts w:ascii="Times New Roman" w:hAnsi="Times New Roman" w:cs="Times New Roman"/>
          <w:sz w:val="36"/>
          <w:szCs w:val="36"/>
        </w:rPr>
      </w:pPr>
      <w:r w:rsidRPr="00046CDF">
        <w:rPr>
          <w:rFonts w:ascii="Times New Roman" w:hAnsi="Times New Roman" w:cs="Times New Roman"/>
          <w:noProof/>
          <w:sz w:val="36"/>
          <w:szCs w:val="36"/>
          <w:lang w:val="ru-RU" w:eastAsia="ru-RU"/>
        </w:rPr>
        <w:drawing>
          <wp:inline distT="0" distB="0" distL="0" distR="0" wp14:anchorId="15D9E02B" wp14:editId="6F52E746">
            <wp:extent cx="2552700" cy="2552700"/>
            <wp:effectExtent l="0" t="0" r="0" b="0"/>
            <wp:docPr id="14685958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2E76D8B4" w14:textId="6EB08E74" w:rsidR="00FE33EE" w:rsidRPr="00046CDF" w:rsidRDefault="00FE33EE" w:rsidP="00FE33EE">
      <w:pPr>
        <w:jc w:val="center"/>
        <w:rPr>
          <w:rFonts w:ascii="Times New Roman" w:hAnsi="Times New Roman" w:cs="Times New Roman"/>
          <w:sz w:val="36"/>
          <w:szCs w:val="36"/>
        </w:rPr>
      </w:pPr>
      <w:r w:rsidRPr="00046CDF">
        <w:rPr>
          <w:rFonts w:ascii="Times New Roman" w:hAnsi="Times New Roman" w:cs="Times New Roman"/>
          <w:sz w:val="36"/>
          <w:szCs w:val="36"/>
        </w:rPr>
        <w:t>medzi</w:t>
      </w:r>
      <w:r w:rsidR="005066F6" w:rsidRPr="00046CDF">
        <w:rPr>
          <w:rFonts w:ascii="Times New Roman" w:hAnsi="Times New Roman" w:cs="Times New Roman"/>
          <w:sz w:val="36"/>
          <w:szCs w:val="36"/>
        </w:rPr>
        <w:t xml:space="preserve"> </w:t>
      </w:r>
    </w:p>
    <w:p w14:paraId="49556F32" w14:textId="429888C1" w:rsidR="00FE33EE" w:rsidRPr="00046CDF" w:rsidRDefault="00FE33EE" w:rsidP="00FE33EE">
      <w:pPr>
        <w:jc w:val="center"/>
        <w:rPr>
          <w:rFonts w:ascii="Times New Roman" w:hAnsi="Times New Roman" w:cs="Times New Roman"/>
          <w:i/>
          <w:iCs/>
          <w:sz w:val="36"/>
          <w:szCs w:val="36"/>
        </w:rPr>
      </w:pPr>
      <w:r w:rsidRPr="00046CDF">
        <w:rPr>
          <w:rFonts w:ascii="Times New Roman" w:hAnsi="Times New Roman" w:cs="Times New Roman"/>
          <w:i/>
          <w:iCs/>
          <w:sz w:val="36"/>
          <w:szCs w:val="36"/>
        </w:rPr>
        <w:t>між</w:t>
      </w:r>
    </w:p>
    <w:p w14:paraId="79ECFC17" w14:textId="6D97B21E" w:rsidR="00FE33EE" w:rsidRPr="00046CDF" w:rsidRDefault="00FE33EE" w:rsidP="00FE33EE">
      <w:pPr>
        <w:jc w:val="center"/>
        <w:rPr>
          <w:rFonts w:ascii="Times New Roman" w:hAnsi="Times New Roman" w:cs="Times New Roman"/>
          <w:b/>
          <w:bCs/>
          <w:sz w:val="36"/>
          <w:szCs w:val="36"/>
        </w:rPr>
      </w:pPr>
    </w:p>
    <w:p w14:paraId="16FAE54C" w14:textId="77777777" w:rsidR="00800257" w:rsidRPr="00046CDF" w:rsidRDefault="00800257" w:rsidP="00800257">
      <w:pPr>
        <w:pStyle w:val="ad"/>
        <w:jc w:val="center"/>
        <w:rPr>
          <w:rFonts w:ascii="Times New Roman" w:hAnsi="Times New Roman" w:cs="Times New Roman"/>
          <w:b/>
          <w:bCs/>
          <w:i/>
          <w:iCs/>
          <w:sz w:val="32"/>
          <w:szCs w:val="32"/>
          <w:lang w:val="uk-UA"/>
        </w:rPr>
      </w:pPr>
      <w:r w:rsidRPr="00046CDF">
        <w:rPr>
          <w:rFonts w:ascii="Times New Roman" w:hAnsi="Times New Roman" w:cs="Times New Roman"/>
          <w:b/>
          <w:bCs/>
          <w:i/>
          <w:iCs/>
          <w:sz w:val="32"/>
          <w:szCs w:val="32"/>
          <w:lang w:val="uk-UA"/>
        </w:rPr>
        <w:t>LOZOVSKÁ MESTSKÁ ÚZEMNÁ KOMUNITA</w:t>
      </w:r>
    </w:p>
    <w:p w14:paraId="7320A7C5" w14:textId="323B4936" w:rsidR="000234E9" w:rsidRPr="00046CDF" w:rsidRDefault="00800257" w:rsidP="00800257">
      <w:pPr>
        <w:pStyle w:val="ad"/>
        <w:jc w:val="center"/>
        <w:rPr>
          <w:rFonts w:ascii="Times New Roman" w:hAnsi="Times New Roman" w:cs="Times New Roman"/>
          <w:sz w:val="36"/>
          <w:szCs w:val="36"/>
        </w:rPr>
      </w:pPr>
      <w:r w:rsidRPr="00046CDF">
        <w:rPr>
          <w:rFonts w:ascii="Times New Roman" w:hAnsi="Times New Roman" w:cs="Times New Roman"/>
          <w:b/>
          <w:bCs/>
          <w:i/>
          <w:iCs/>
          <w:sz w:val="32"/>
          <w:szCs w:val="32"/>
          <w:lang w:val="uk-UA"/>
        </w:rPr>
        <w:t>ЛОЗІВСЬКОЮ МІСЬКОЮ ТЕРИТОРІАЛЬНОЮ ГРОМАДОЮ</w:t>
      </w:r>
    </w:p>
    <w:p w14:paraId="25635725" w14:textId="38C1A7C1" w:rsidR="00046CDF" w:rsidRPr="001064C8" w:rsidRDefault="00186308" w:rsidP="00046CDF">
      <w:pPr>
        <w:pStyle w:val="ad"/>
        <w:jc w:val="center"/>
        <w:rPr>
          <w:rFonts w:ascii="Times New Roman" w:hAnsi="Times New Roman" w:cs="Times New Roman"/>
          <w:sz w:val="36"/>
          <w:szCs w:val="36"/>
        </w:rPr>
      </w:pPr>
      <w:r w:rsidRPr="001064C8">
        <w:rPr>
          <w:rFonts w:ascii="Times New Roman" w:hAnsi="Times New Roman" w:cs="Times New Roman"/>
          <w:i/>
          <w:iCs/>
          <w:sz w:val="36"/>
          <w:szCs w:val="36"/>
          <w:lang w:val="uk-UA"/>
        </w:rPr>
        <w:t>т</w:t>
      </w:r>
      <w:r w:rsidR="00046CDF" w:rsidRPr="001064C8">
        <w:rPr>
          <w:rFonts w:ascii="Times New Roman" w:hAnsi="Times New Roman" w:cs="Times New Roman"/>
          <w:sz w:val="36"/>
          <w:szCs w:val="36"/>
        </w:rPr>
        <w:t>a</w:t>
      </w:r>
      <w:r w:rsidR="00046CDF" w:rsidRPr="001064C8">
        <w:rPr>
          <w:rFonts w:ascii="Times New Roman" w:hAnsi="Times New Roman" w:cs="Times New Roman"/>
          <w:sz w:val="36"/>
          <w:szCs w:val="36"/>
        </w:rPr>
        <w:br/>
      </w:r>
    </w:p>
    <w:p w14:paraId="3537AD03" w14:textId="77777777" w:rsidR="00FE33EE" w:rsidRPr="00BB50DB" w:rsidRDefault="00FE33EE" w:rsidP="000234E9">
      <w:pPr>
        <w:rPr>
          <w:rFonts w:ascii="Times New Roman" w:hAnsi="Times New Roman" w:cs="Times New Roman"/>
          <w:sz w:val="36"/>
          <w:szCs w:val="36"/>
        </w:rPr>
      </w:pPr>
    </w:p>
    <w:p w14:paraId="33F50E07" w14:textId="5DB9B313" w:rsidR="00FE33EE" w:rsidRPr="00BB50DB" w:rsidRDefault="002368B5" w:rsidP="00FE33EE">
      <w:pPr>
        <w:tabs>
          <w:tab w:val="left" w:pos="340"/>
        </w:tabs>
        <w:spacing w:line="240" w:lineRule="atLeast"/>
        <w:jc w:val="center"/>
        <w:rPr>
          <w:rFonts w:ascii="Times New Roman" w:hAnsi="Times New Roman" w:cs="Times New Roman"/>
          <w:sz w:val="36"/>
          <w:szCs w:val="36"/>
        </w:rPr>
      </w:pPr>
      <w:r w:rsidRPr="00BB50DB">
        <w:rPr>
          <w:rFonts w:ascii="Times New Roman" w:hAnsi="Times New Roman" w:cs="Times New Roman"/>
          <w:b/>
          <w:bCs/>
          <w:sz w:val="36"/>
          <w:szCs w:val="36"/>
        </w:rPr>
        <w:t>FOND ADRESNEJ POMOCI</w:t>
      </w:r>
    </w:p>
    <w:p w14:paraId="29146BE1" w14:textId="00BC2585" w:rsidR="00FE33EE" w:rsidRPr="00BB50DB" w:rsidRDefault="002368B5" w:rsidP="00B816CE">
      <w:pPr>
        <w:jc w:val="center"/>
        <w:rPr>
          <w:rFonts w:ascii="Times New Roman" w:hAnsi="Times New Roman" w:cs="Times New Roman"/>
        </w:rPr>
      </w:pPr>
      <w:r w:rsidRPr="00BB50DB">
        <w:rPr>
          <w:rFonts w:ascii="Times New Roman" w:hAnsi="Times New Roman" w:cs="Times New Roman"/>
          <w:b/>
          <w:bCs/>
          <w:i/>
          <w:iCs/>
          <w:sz w:val="36"/>
          <w:szCs w:val="36"/>
        </w:rPr>
        <w:t>ФОНД АДРЕСНОЇ ДОПОМОГИ</w:t>
      </w:r>
    </w:p>
    <w:p w14:paraId="3992F9E0" w14:textId="77777777" w:rsidR="00FE33EE" w:rsidRPr="00BB50DB" w:rsidRDefault="00FE33EE">
      <w:pPr>
        <w:rPr>
          <w:rFonts w:ascii="Times New Roman" w:hAnsi="Times New Roman" w:cs="Times New Roman"/>
        </w:rPr>
        <w:sectPr w:rsidR="00FE33EE" w:rsidRPr="00BB50DB" w:rsidSect="00C91C86">
          <w:pgSz w:w="11906" w:h="16838"/>
          <w:pgMar w:top="993" w:right="1417" w:bottom="1418" w:left="1417" w:header="708" w:footer="370" w:gutter="0"/>
          <w:cols w:space="708"/>
          <w:docGrid w:linePitch="360"/>
        </w:sectPr>
      </w:pPr>
    </w:p>
    <w:tbl>
      <w:tblPr>
        <w:tblStyle w:val="ac"/>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4A322E" w:rsidRPr="00BB50DB" w14:paraId="751DAF68" w14:textId="77777777" w:rsidTr="004A322E">
        <w:trPr>
          <w:trHeight w:val="142"/>
        </w:trPr>
        <w:tc>
          <w:tcPr>
            <w:tcW w:w="4961" w:type="dxa"/>
          </w:tcPr>
          <w:p w14:paraId="6A9C342D" w14:textId="5CC44C65" w:rsidR="004A322E" w:rsidRPr="00BB50DB" w:rsidRDefault="004A322E" w:rsidP="004A322E">
            <w:pPr>
              <w:widowControl w:val="0"/>
              <w:spacing w:before="200" w:after="200" w:line="276" w:lineRule="auto"/>
              <w:jc w:val="center"/>
              <w:rPr>
                <w:rFonts w:ascii="Times New Roman" w:eastAsia="Century Gothic" w:hAnsi="Times New Roman" w:cs="Times New Roman"/>
                <w:b/>
                <w:sz w:val="28"/>
                <w:szCs w:val="28"/>
              </w:rPr>
            </w:pPr>
            <w:r w:rsidRPr="00BB50DB">
              <w:rPr>
                <w:rFonts w:ascii="Times New Roman" w:eastAsia="Century Gothic" w:hAnsi="Times New Roman" w:cs="Times New Roman"/>
                <w:b/>
                <w:sz w:val="28"/>
                <w:szCs w:val="28"/>
              </w:rPr>
              <w:lastRenderedPageBreak/>
              <w:t>MEMORANDUM O SPOLUPRÁCI</w:t>
            </w:r>
          </w:p>
        </w:tc>
        <w:tc>
          <w:tcPr>
            <w:tcW w:w="4961" w:type="dxa"/>
          </w:tcPr>
          <w:p w14:paraId="492A3F95" w14:textId="63B6594A" w:rsidR="004A322E" w:rsidRPr="001F4C82" w:rsidRDefault="004A322E" w:rsidP="004A322E">
            <w:pPr>
              <w:widowControl w:val="0"/>
              <w:spacing w:before="200" w:after="200" w:line="276" w:lineRule="auto"/>
              <w:jc w:val="center"/>
              <w:rPr>
                <w:rFonts w:ascii="Times New Roman" w:eastAsia="Century Gothic" w:hAnsi="Times New Roman" w:cs="Times New Roman"/>
                <w:b/>
                <w:sz w:val="28"/>
                <w:szCs w:val="28"/>
                <w:lang w:val="uk-UA"/>
              </w:rPr>
            </w:pPr>
            <w:r w:rsidRPr="001F4C82">
              <w:rPr>
                <w:rFonts w:ascii="Times New Roman" w:eastAsia="Century Gothic" w:hAnsi="Times New Roman" w:cs="Times New Roman"/>
                <w:b/>
                <w:sz w:val="28"/>
                <w:szCs w:val="28"/>
                <w:lang w:val="uk-UA"/>
              </w:rPr>
              <w:t>МЕМОРАНДУМ ПРО СПІВПРАЦЮ</w:t>
            </w:r>
          </w:p>
        </w:tc>
      </w:tr>
      <w:tr w:rsidR="004A322E" w:rsidRPr="00BB50DB" w14:paraId="232895A4" w14:textId="77777777" w:rsidTr="004A322E">
        <w:trPr>
          <w:trHeight w:val="532"/>
        </w:trPr>
        <w:tc>
          <w:tcPr>
            <w:tcW w:w="4961" w:type="dxa"/>
          </w:tcPr>
          <w:p w14:paraId="0EDF1D39" w14:textId="4C114843" w:rsidR="004A322E" w:rsidRPr="00BB50DB" w:rsidRDefault="004A322E" w:rsidP="004A322E">
            <w:pPr>
              <w:widowControl w:val="0"/>
              <w:spacing w:before="60" w:after="60" w:line="276" w:lineRule="auto"/>
              <w:jc w:val="both"/>
              <w:rPr>
                <w:rFonts w:ascii="Times New Roman" w:eastAsia="Century Gothic" w:hAnsi="Times New Roman" w:cs="Times New Roman"/>
                <w:sz w:val="22"/>
                <w:szCs w:val="22"/>
              </w:rPr>
            </w:pPr>
            <w:r w:rsidRPr="00BB50DB">
              <w:rPr>
                <w:rFonts w:ascii="Times New Roman" w:eastAsia="Century Gothic" w:hAnsi="Times New Roman" w:cs="Times New Roman"/>
                <w:sz w:val="22"/>
                <w:szCs w:val="22"/>
              </w:rPr>
              <w:t xml:space="preserve">Toto memorandum o spolupráci </w:t>
            </w:r>
            <w:r w:rsidR="008D5E50">
              <w:rPr>
                <w:rFonts w:ascii="Times New Roman" w:hAnsi="Times New Roman" w:cs="Times New Roman"/>
                <w:sz w:val="22"/>
                <w:szCs w:val="22"/>
              </w:rPr>
              <w:t>(</w:t>
            </w:r>
            <w:r w:rsidR="008D5E50">
              <w:rPr>
                <w:rFonts w:ascii="Times New Roman" w:hAnsi="Times New Roman" w:cs="Times New Roman"/>
                <w:sz w:val="22"/>
                <w:szCs w:val="22"/>
                <w:lang w:val="uk-UA"/>
              </w:rPr>
              <w:t>«</w:t>
            </w:r>
            <w:r w:rsidRPr="00BB50DB">
              <w:rPr>
                <w:rFonts w:ascii="Times New Roman" w:hAnsi="Times New Roman" w:cs="Times New Roman"/>
                <w:b/>
                <w:bCs/>
                <w:i/>
                <w:iCs/>
                <w:sz w:val="22"/>
                <w:szCs w:val="22"/>
              </w:rPr>
              <w:t>Memorandum</w:t>
            </w:r>
            <w:r w:rsidR="008D5E50">
              <w:rPr>
                <w:rFonts w:ascii="Times New Roman" w:hAnsi="Times New Roman" w:cs="Times New Roman"/>
                <w:sz w:val="22"/>
                <w:szCs w:val="22"/>
                <w:lang w:val="uk-UA"/>
              </w:rPr>
              <w:t>»</w:t>
            </w:r>
            <w:r w:rsidRPr="00BB50DB">
              <w:rPr>
                <w:rFonts w:ascii="Times New Roman" w:hAnsi="Times New Roman" w:cs="Times New Roman"/>
                <w:sz w:val="22"/>
                <w:szCs w:val="22"/>
              </w:rPr>
              <w:t xml:space="preserve">) </w:t>
            </w:r>
            <w:r w:rsidRPr="00BB50DB">
              <w:rPr>
                <w:rFonts w:ascii="Times New Roman" w:eastAsia="Century Gothic" w:hAnsi="Times New Roman" w:cs="Times New Roman"/>
                <w:sz w:val="22"/>
                <w:szCs w:val="22"/>
              </w:rPr>
              <w:t>je uzavreté v deň podpisu uvedenom na jeho záver medzi nasledujúcimi stranami:</w:t>
            </w:r>
          </w:p>
        </w:tc>
        <w:tc>
          <w:tcPr>
            <w:tcW w:w="4961" w:type="dxa"/>
          </w:tcPr>
          <w:p w14:paraId="25945B3F" w14:textId="54A1CDEA" w:rsidR="004A322E" w:rsidRPr="001F4C82" w:rsidRDefault="004A322E" w:rsidP="004A322E">
            <w:pPr>
              <w:widowControl w:val="0"/>
              <w:spacing w:before="60" w:after="60"/>
              <w:jc w:val="both"/>
              <w:rPr>
                <w:rFonts w:ascii="Times New Roman" w:eastAsia="Century Gothic" w:hAnsi="Times New Roman" w:cs="Times New Roman"/>
                <w:sz w:val="21"/>
                <w:szCs w:val="21"/>
                <w:lang w:val="uk-UA"/>
              </w:rPr>
            </w:pPr>
            <w:r w:rsidRPr="001F4C82">
              <w:rPr>
                <w:rFonts w:ascii="Times New Roman" w:eastAsia="Century Gothic" w:hAnsi="Times New Roman" w:cs="Times New Roman"/>
                <w:sz w:val="22"/>
                <w:szCs w:val="22"/>
                <w:lang w:val="uk-UA"/>
              </w:rPr>
              <w:t xml:space="preserve">Цей Меморандум про співпрацю </w:t>
            </w:r>
            <w:r w:rsidR="008D5E50">
              <w:rPr>
                <w:rFonts w:ascii="Times New Roman" w:hAnsi="Times New Roman" w:cs="Times New Roman"/>
                <w:sz w:val="22"/>
                <w:szCs w:val="22"/>
                <w:lang w:val="uk-UA"/>
              </w:rPr>
              <w:t>(«</w:t>
            </w:r>
            <w:r w:rsidRPr="001F4C82">
              <w:rPr>
                <w:rFonts w:ascii="Times New Roman" w:hAnsi="Times New Roman" w:cs="Times New Roman"/>
                <w:b/>
                <w:bCs/>
                <w:i/>
                <w:iCs/>
                <w:sz w:val="22"/>
                <w:szCs w:val="22"/>
                <w:lang w:val="uk-UA"/>
              </w:rPr>
              <w:t>Меморандум</w:t>
            </w:r>
            <w:r w:rsidR="008D5E50">
              <w:rPr>
                <w:rFonts w:ascii="Times New Roman" w:hAnsi="Times New Roman" w:cs="Times New Roman"/>
                <w:sz w:val="22"/>
                <w:szCs w:val="22"/>
                <w:lang w:val="uk-UA"/>
              </w:rPr>
              <w:t>»</w:t>
            </w:r>
            <w:r w:rsidRPr="001F4C82">
              <w:rPr>
                <w:rFonts w:ascii="Times New Roman" w:hAnsi="Times New Roman" w:cs="Times New Roman"/>
                <w:sz w:val="22"/>
                <w:szCs w:val="22"/>
                <w:lang w:val="uk-UA"/>
              </w:rPr>
              <w:t xml:space="preserve">) </w:t>
            </w:r>
            <w:r w:rsidRPr="001F4C82">
              <w:rPr>
                <w:rFonts w:ascii="Times New Roman" w:eastAsia="Century Gothic" w:hAnsi="Times New Roman" w:cs="Times New Roman"/>
                <w:sz w:val="22"/>
                <w:szCs w:val="22"/>
                <w:lang w:val="uk-UA"/>
              </w:rPr>
              <w:t>укладається з дати підписання, зазначеної при його укладанні, між наступними сторонами:</w:t>
            </w:r>
          </w:p>
        </w:tc>
      </w:tr>
      <w:tr w:rsidR="000234E9" w:rsidRPr="00BB50DB" w14:paraId="439ED4FA" w14:textId="77777777" w:rsidTr="004A322E">
        <w:trPr>
          <w:trHeight w:val="1834"/>
        </w:trPr>
        <w:tc>
          <w:tcPr>
            <w:tcW w:w="4961" w:type="dxa"/>
          </w:tcPr>
          <w:p w14:paraId="65377915" w14:textId="77777777" w:rsidR="0073334F" w:rsidRPr="002E7177" w:rsidRDefault="0073334F" w:rsidP="0073334F">
            <w:pPr>
              <w:pStyle w:val="a7"/>
              <w:widowControl w:val="0"/>
              <w:spacing w:before="60" w:after="150"/>
              <w:ind w:left="0"/>
              <w:contextualSpacing w:val="0"/>
              <w:jc w:val="both"/>
              <w:rPr>
                <w:rFonts w:ascii="Times New Roman" w:eastAsia="Century Gothic" w:hAnsi="Times New Roman" w:cs="Times New Roman"/>
                <w:b/>
                <w:bCs/>
                <w:sz w:val="22"/>
                <w:szCs w:val="22"/>
              </w:rPr>
            </w:pPr>
            <w:r w:rsidRPr="002E7177">
              <w:rPr>
                <w:rFonts w:ascii="Times New Roman" w:eastAsia="Century Gothic" w:hAnsi="Times New Roman" w:cs="Times New Roman"/>
                <w:b/>
                <w:bCs/>
                <w:sz w:val="22"/>
                <w:szCs w:val="22"/>
              </w:rPr>
              <w:t xml:space="preserve">LOZIVSKÁ MESTSKÁ ÚZEMNÁ KOMUNITA </w:t>
            </w:r>
          </w:p>
          <w:p w14:paraId="1C2D160A" w14:textId="77777777" w:rsidR="0073334F" w:rsidRPr="002E7177" w:rsidRDefault="0073334F" w:rsidP="0073334F">
            <w:pPr>
              <w:pStyle w:val="a7"/>
              <w:widowControl w:val="0"/>
              <w:spacing w:before="120"/>
              <w:ind w:left="0"/>
              <w:contextualSpacing w:val="0"/>
              <w:jc w:val="both"/>
              <w:rPr>
                <w:rFonts w:ascii="Times New Roman" w:eastAsia="Century Gothic" w:hAnsi="Times New Roman" w:cs="Times New Roman"/>
                <w:sz w:val="22"/>
                <w:szCs w:val="22"/>
              </w:rPr>
            </w:pPr>
            <w:r w:rsidRPr="002E7177">
              <w:rPr>
                <w:rFonts w:ascii="Times New Roman" w:eastAsia="Century Gothic" w:hAnsi="Times New Roman" w:cs="Times New Roman"/>
                <w:sz w:val="22"/>
                <w:szCs w:val="22"/>
              </w:rPr>
              <w:t>Mestská rada v Lozove</w:t>
            </w:r>
          </w:p>
          <w:p w14:paraId="08B33755" w14:textId="77777777" w:rsidR="0073334F" w:rsidRPr="002E7177" w:rsidRDefault="0073334F" w:rsidP="0073334F">
            <w:pPr>
              <w:pStyle w:val="a7"/>
              <w:widowControl w:val="0"/>
              <w:spacing w:before="60"/>
              <w:ind w:left="0"/>
              <w:jc w:val="both"/>
              <w:rPr>
                <w:rFonts w:ascii="Times New Roman" w:eastAsia="Century Gothic" w:hAnsi="Times New Roman" w:cs="Times New Roman"/>
                <w:sz w:val="22"/>
                <w:szCs w:val="22"/>
              </w:rPr>
            </w:pPr>
            <w:r w:rsidRPr="002E7177">
              <w:rPr>
                <w:rFonts w:ascii="Times New Roman" w:eastAsia="Century Gothic" w:hAnsi="Times New Roman" w:cs="Times New Roman"/>
                <w:sz w:val="22"/>
                <w:szCs w:val="22"/>
              </w:rPr>
              <w:t>so sídlom: Ulica Yaroslava Mudryho 1</w:t>
            </w:r>
            <w:r w:rsidRPr="002E7177">
              <w:rPr>
                <w:rFonts w:ascii="Times New Roman" w:eastAsia="Century Gothic" w:hAnsi="Times New Roman" w:cs="Times New Roman"/>
                <w:sz w:val="22"/>
                <w:szCs w:val="22"/>
              </w:rPr>
              <w:tab/>
            </w:r>
            <w:r w:rsidRPr="002E7177">
              <w:rPr>
                <w:rFonts w:ascii="Times New Roman" w:eastAsia="Century Gothic" w:hAnsi="Times New Roman" w:cs="Times New Roman"/>
                <w:sz w:val="22"/>
                <w:szCs w:val="22"/>
              </w:rPr>
              <w:br/>
              <w:t>64 600</w:t>
            </w:r>
            <w:r w:rsidRPr="002E7177">
              <w:rPr>
                <w:rFonts w:ascii="Times New Roman" w:eastAsia="Century Gothic" w:hAnsi="Times New Roman" w:cs="Times New Roman"/>
                <w:b/>
                <w:bCs/>
                <w:sz w:val="22"/>
                <w:szCs w:val="22"/>
              </w:rPr>
              <w:t xml:space="preserve"> </w:t>
            </w:r>
            <w:r w:rsidRPr="002E7177">
              <w:rPr>
                <w:rFonts w:ascii="Times New Roman" w:eastAsia="Century Gothic" w:hAnsi="Times New Roman" w:cs="Times New Roman"/>
                <w:sz w:val="22"/>
                <w:szCs w:val="22"/>
              </w:rPr>
              <w:t>Charkovský región, Ukrajina</w:t>
            </w:r>
          </w:p>
          <w:p w14:paraId="5E5E661C" w14:textId="77777777" w:rsidR="0073334F" w:rsidRPr="002E7177" w:rsidRDefault="0073334F" w:rsidP="0073334F">
            <w:pPr>
              <w:widowControl w:val="0"/>
              <w:spacing w:before="60" w:line="276" w:lineRule="auto"/>
              <w:jc w:val="both"/>
              <w:rPr>
                <w:rFonts w:ascii="Times New Roman" w:eastAsia="Century Gothic" w:hAnsi="Times New Roman" w:cs="Times New Roman"/>
                <w:sz w:val="22"/>
                <w:szCs w:val="22"/>
              </w:rPr>
            </w:pPr>
            <w:r w:rsidRPr="002E7177">
              <w:rPr>
                <w:rFonts w:ascii="Times New Roman" w:eastAsia="Century Gothic" w:hAnsi="Times New Roman" w:cs="Times New Roman"/>
                <w:sz w:val="22"/>
                <w:szCs w:val="22"/>
              </w:rPr>
              <w:t xml:space="preserve">zastúpca: </w:t>
            </w:r>
            <w:proofErr w:type="spellStart"/>
            <w:r w:rsidRPr="002E7177">
              <w:rPr>
                <w:rFonts w:ascii="Times New Roman" w:eastAsia="Century Gothic" w:hAnsi="Times New Roman" w:cs="Times New Roman"/>
                <w:sz w:val="22"/>
                <w:szCs w:val="22"/>
                <w:lang w:val="uk-UA"/>
              </w:rPr>
              <w:t>Ser</w:t>
            </w:r>
            <w:proofErr w:type="spellEnd"/>
            <w:r w:rsidRPr="002E7177">
              <w:rPr>
                <w:rFonts w:ascii="Times New Roman" w:eastAsia="Century Gothic" w:hAnsi="Times New Roman" w:cs="Times New Roman"/>
                <w:sz w:val="22"/>
                <w:szCs w:val="22"/>
              </w:rPr>
              <w:t>g</w:t>
            </w:r>
            <w:proofErr w:type="spellStart"/>
            <w:r w:rsidRPr="002E7177">
              <w:rPr>
                <w:rFonts w:ascii="Times New Roman" w:eastAsia="Century Gothic" w:hAnsi="Times New Roman" w:cs="Times New Roman"/>
                <w:sz w:val="22"/>
                <w:szCs w:val="22"/>
                <w:lang w:val="uk-UA"/>
              </w:rPr>
              <w:t>iі</w:t>
            </w:r>
            <w:proofErr w:type="spellEnd"/>
            <w:r w:rsidRPr="002E7177">
              <w:rPr>
                <w:rFonts w:ascii="Times New Roman" w:eastAsia="Century Gothic" w:hAnsi="Times New Roman" w:cs="Times New Roman"/>
                <w:sz w:val="22"/>
                <w:szCs w:val="22"/>
                <w:lang w:val="uk-UA"/>
              </w:rPr>
              <w:t xml:space="preserve"> </w:t>
            </w:r>
            <w:proofErr w:type="spellStart"/>
            <w:r w:rsidRPr="002E7177">
              <w:rPr>
                <w:rFonts w:ascii="Times New Roman" w:eastAsia="Century Gothic" w:hAnsi="Times New Roman" w:cs="Times New Roman"/>
                <w:sz w:val="22"/>
                <w:szCs w:val="22"/>
                <w:lang w:val="uk-UA"/>
              </w:rPr>
              <w:t>Zelenskyі</w:t>
            </w:r>
            <w:proofErr w:type="spellEnd"/>
            <w:r w:rsidRPr="002E7177">
              <w:rPr>
                <w:rFonts w:ascii="Times New Roman" w:eastAsia="Century Gothic" w:hAnsi="Times New Roman" w:cs="Times New Roman"/>
                <w:sz w:val="22"/>
                <w:szCs w:val="22"/>
              </w:rPr>
              <w:t xml:space="preserve"> Vladimirovič</w:t>
            </w:r>
          </w:p>
          <w:p w14:paraId="01E09CBB" w14:textId="2D295170" w:rsidR="000234E9" w:rsidRPr="00BB50DB" w:rsidRDefault="002603FF" w:rsidP="0073334F">
            <w:pPr>
              <w:pStyle w:val="a7"/>
              <w:widowControl w:val="0"/>
              <w:spacing w:before="60"/>
              <w:ind w:left="0"/>
              <w:jc w:val="both"/>
              <w:rPr>
                <w:rFonts w:ascii="Times New Roman" w:hAnsi="Times New Roman" w:cs="Times New Roman"/>
                <w:sz w:val="22"/>
                <w:szCs w:val="22"/>
              </w:rPr>
            </w:pPr>
            <w:r>
              <w:rPr>
                <w:rFonts w:ascii="Times New Roman" w:eastAsia="Century Gothic" w:hAnsi="Times New Roman" w:cs="Times New Roman"/>
                <w:sz w:val="22"/>
                <w:szCs w:val="22"/>
              </w:rPr>
              <w:t>Primátor</w:t>
            </w:r>
            <w:r w:rsidR="0073334F" w:rsidRPr="002E7177">
              <w:rPr>
                <w:rFonts w:ascii="Times New Roman" w:eastAsia="Century Gothic" w:hAnsi="Times New Roman" w:cs="Times New Roman"/>
                <w:sz w:val="22"/>
                <w:szCs w:val="22"/>
              </w:rPr>
              <w:t xml:space="preserve"> Lozovskej mestskej územnej</w:t>
            </w:r>
            <w:r w:rsidR="0073334F" w:rsidRPr="002E7177">
              <w:rPr>
                <w:rFonts w:ascii="Times New Roman" w:hAnsi="Times New Roman" w:cs="Times New Roman"/>
                <w:sz w:val="22"/>
                <w:szCs w:val="22"/>
              </w:rPr>
              <w:t xml:space="preserve"> komunity</w:t>
            </w:r>
          </w:p>
        </w:tc>
        <w:tc>
          <w:tcPr>
            <w:tcW w:w="4961" w:type="dxa"/>
          </w:tcPr>
          <w:p w14:paraId="3D5F7838" w14:textId="77777777" w:rsidR="000234E9" w:rsidRPr="0073334F" w:rsidRDefault="000234E9" w:rsidP="000234E9">
            <w:pPr>
              <w:widowControl w:val="0"/>
              <w:spacing w:before="60" w:after="120"/>
              <w:jc w:val="both"/>
              <w:rPr>
                <w:rFonts w:ascii="Times New Roman" w:eastAsia="Century Gothic" w:hAnsi="Times New Roman" w:cs="Times New Roman"/>
                <w:b/>
                <w:bCs/>
                <w:sz w:val="22"/>
                <w:szCs w:val="22"/>
                <w:lang w:val="uk-UA"/>
              </w:rPr>
            </w:pPr>
            <w:r w:rsidRPr="0073334F">
              <w:rPr>
                <w:rFonts w:ascii="Times New Roman" w:eastAsia="Century Gothic" w:hAnsi="Times New Roman" w:cs="Times New Roman"/>
                <w:b/>
                <w:bCs/>
                <w:sz w:val="22"/>
                <w:szCs w:val="22"/>
                <w:lang w:val="uk-UA"/>
              </w:rPr>
              <w:t>ЛОЗІВСЬКА МІСЬКА ТЕРИТОРІАЛЬНА ГРОМАДА</w:t>
            </w:r>
          </w:p>
          <w:p w14:paraId="1293DA4F" w14:textId="77777777" w:rsidR="000234E9" w:rsidRPr="0073334F" w:rsidRDefault="000234E9" w:rsidP="000234E9">
            <w:pPr>
              <w:widowControl w:val="0"/>
              <w:jc w:val="both"/>
              <w:rPr>
                <w:rFonts w:ascii="Times New Roman" w:eastAsia="Century Gothic" w:hAnsi="Times New Roman" w:cs="Times New Roman"/>
                <w:sz w:val="22"/>
                <w:szCs w:val="22"/>
                <w:lang w:val="uk-UA"/>
              </w:rPr>
            </w:pPr>
            <w:proofErr w:type="spellStart"/>
            <w:r w:rsidRPr="0073334F">
              <w:rPr>
                <w:rFonts w:ascii="Times New Roman" w:eastAsia="Century Gothic" w:hAnsi="Times New Roman" w:cs="Times New Roman"/>
                <w:sz w:val="22"/>
                <w:szCs w:val="22"/>
                <w:lang w:val="uk-UA"/>
              </w:rPr>
              <w:t>Лозівська</w:t>
            </w:r>
            <w:proofErr w:type="spellEnd"/>
            <w:r w:rsidRPr="0073334F">
              <w:rPr>
                <w:rFonts w:ascii="Times New Roman" w:eastAsia="Century Gothic" w:hAnsi="Times New Roman" w:cs="Times New Roman"/>
                <w:sz w:val="22"/>
                <w:szCs w:val="22"/>
                <w:lang w:val="uk-UA"/>
              </w:rPr>
              <w:t xml:space="preserve"> міська рада </w:t>
            </w:r>
          </w:p>
          <w:p w14:paraId="4D2AB3A2" w14:textId="26554DBF" w:rsidR="000234E9" w:rsidRPr="0073334F" w:rsidRDefault="000234E9" w:rsidP="000234E9">
            <w:pPr>
              <w:widowControl w:val="0"/>
              <w:jc w:val="both"/>
              <w:rPr>
                <w:rFonts w:ascii="Times New Roman" w:eastAsia="Century Gothic" w:hAnsi="Times New Roman" w:cs="Times New Roman"/>
                <w:sz w:val="22"/>
                <w:szCs w:val="22"/>
                <w:lang w:val="uk-UA"/>
              </w:rPr>
            </w:pPr>
            <w:r w:rsidRPr="0073334F">
              <w:rPr>
                <w:rFonts w:ascii="Times New Roman" w:eastAsia="Century Gothic" w:hAnsi="Times New Roman" w:cs="Times New Roman"/>
                <w:sz w:val="22"/>
                <w:szCs w:val="22"/>
                <w:lang w:val="uk-UA"/>
              </w:rPr>
              <w:t xml:space="preserve">з місцезнаходженням: вул. Ярослава Мудрого, 1 </w:t>
            </w:r>
            <w:r w:rsidR="00186308">
              <w:rPr>
                <w:rFonts w:ascii="Times New Roman" w:eastAsia="Century Gothic" w:hAnsi="Times New Roman" w:cs="Times New Roman"/>
                <w:sz w:val="22"/>
                <w:szCs w:val="22"/>
                <w:lang w:val="uk-UA"/>
              </w:rPr>
              <w:t xml:space="preserve">    64 600 </w:t>
            </w:r>
            <w:proofErr w:type="spellStart"/>
            <w:r w:rsidR="00186308">
              <w:rPr>
                <w:rFonts w:ascii="Times New Roman" w:eastAsia="Century Gothic" w:hAnsi="Times New Roman" w:cs="Times New Roman"/>
                <w:sz w:val="22"/>
                <w:szCs w:val="22"/>
                <w:lang w:val="uk-UA"/>
              </w:rPr>
              <w:t>м.Лозова</w:t>
            </w:r>
            <w:proofErr w:type="spellEnd"/>
            <w:r w:rsidR="00186308">
              <w:rPr>
                <w:rFonts w:ascii="Times New Roman" w:eastAsia="Century Gothic" w:hAnsi="Times New Roman" w:cs="Times New Roman"/>
                <w:sz w:val="22"/>
                <w:szCs w:val="22"/>
                <w:lang w:val="uk-UA"/>
              </w:rPr>
              <w:t xml:space="preserve"> Харківська </w:t>
            </w:r>
            <w:r w:rsidRPr="0073334F">
              <w:rPr>
                <w:rFonts w:ascii="Times New Roman" w:eastAsia="Century Gothic" w:hAnsi="Times New Roman" w:cs="Times New Roman"/>
                <w:sz w:val="22"/>
                <w:szCs w:val="22"/>
                <w:lang w:val="uk-UA"/>
              </w:rPr>
              <w:t xml:space="preserve"> область, Україна</w:t>
            </w:r>
          </w:p>
          <w:p w14:paraId="7A3A2AC2" w14:textId="77777777" w:rsidR="000234E9" w:rsidRPr="0073334F" w:rsidRDefault="000234E9" w:rsidP="000234E9">
            <w:pPr>
              <w:widowControl w:val="0"/>
              <w:jc w:val="both"/>
              <w:rPr>
                <w:rFonts w:ascii="Times New Roman" w:eastAsia="Century Gothic" w:hAnsi="Times New Roman" w:cs="Times New Roman"/>
                <w:sz w:val="22"/>
                <w:szCs w:val="22"/>
                <w:lang w:val="uk-UA"/>
              </w:rPr>
            </w:pPr>
            <w:r w:rsidRPr="0073334F">
              <w:rPr>
                <w:rFonts w:ascii="Times New Roman" w:eastAsia="Century Gothic" w:hAnsi="Times New Roman" w:cs="Times New Roman"/>
                <w:sz w:val="22"/>
                <w:szCs w:val="22"/>
                <w:lang w:val="uk-UA"/>
              </w:rPr>
              <w:t>представник: Зеленський Сергій Володимирович</w:t>
            </w:r>
          </w:p>
          <w:p w14:paraId="269A7995" w14:textId="24875DAC" w:rsidR="000234E9" w:rsidRPr="0073334F" w:rsidRDefault="000234E9" w:rsidP="000234E9">
            <w:pPr>
              <w:widowControl w:val="0"/>
              <w:pBdr>
                <w:top w:val="nil"/>
                <w:left w:val="nil"/>
                <w:bottom w:val="nil"/>
                <w:right w:val="nil"/>
                <w:between w:val="nil"/>
                <w:bar w:val="nil"/>
              </w:pBdr>
              <w:suppressAutoHyphens/>
              <w:ind w:left="-11"/>
              <w:jc w:val="both"/>
              <w:rPr>
                <w:rFonts w:ascii="Times New Roman" w:hAnsi="Times New Roman" w:cs="Times New Roman"/>
                <w:b/>
                <w:bCs/>
                <w:sz w:val="21"/>
                <w:szCs w:val="21"/>
                <w:lang w:val="uk-UA"/>
              </w:rPr>
            </w:pPr>
            <w:r w:rsidRPr="0073334F">
              <w:rPr>
                <w:rFonts w:ascii="Times New Roman" w:eastAsia="Century Gothic" w:hAnsi="Times New Roman" w:cs="Times New Roman"/>
                <w:sz w:val="22"/>
                <w:szCs w:val="22"/>
                <w:lang w:val="uk-UA"/>
              </w:rPr>
              <w:t>Лозівський міський голова</w:t>
            </w:r>
          </w:p>
        </w:tc>
      </w:tr>
      <w:tr w:rsidR="000234E9" w:rsidRPr="00BB50DB" w14:paraId="193A722E" w14:textId="77777777" w:rsidTr="004A322E">
        <w:tc>
          <w:tcPr>
            <w:tcW w:w="4961" w:type="dxa"/>
          </w:tcPr>
          <w:p w14:paraId="5F32E7B5" w14:textId="0E5A8A54" w:rsidR="000234E9" w:rsidRPr="00BB50DB" w:rsidRDefault="00186308" w:rsidP="000234E9">
            <w:pPr>
              <w:pStyle w:val="a7"/>
              <w:widowControl w:val="0"/>
              <w:spacing w:before="60" w:after="120"/>
              <w:ind w:left="38"/>
              <w:contextualSpacing w:val="0"/>
              <w:jc w:val="both"/>
              <w:rPr>
                <w:rFonts w:ascii="Times New Roman" w:eastAsia="Century Gothic" w:hAnsi="Times New Roman" w:cs="Times New Roman"/>
                <w:b/>
                <w:bCs/>
                <w:sz w:val="22"/>
                <w:szCs w:val="22"/>
              </w:rPr>
            </w:pPr>
            <w:r>
              <w:rPr>
                <w:rFonts w:ascii="Times New Roman" w:hAnsi="Times New Roman" w:cs="Times New Roman"/>
                <w:sz w:val="22"/>
                <w:szCs w:val="22"/>
              </w:rPr>
              <w:t>(</w:t>
            </w:r>
            <w:r>
              <w:rPr>
                <w:rFonts w:ascii="Times New Roman" w:hAnsi="Times New Roman" w:cs="Times New Roman"/>
                <w:sz w:val="22"/>
                <w:szCs w:val="22"/>
                <w:lang w:val="uk-UA"/>
              </w:rPr>
              <w:t>«</w:t>
            </w:r>
            <w:r w:rsidR="00286576" w:rsidRPr="00286576">
              <w:rPr>
                <w:rFonts w:ascii="Times New Roman" w:hAnsi="Times New Roman" w:cs="Times New Roman"/>
                <w:b/>
                <w:bCs/>
                <w:i/>
                <w:iCs/>
                <w:sz w:val="22"/>
                <w:szCs w:val="22"/>
              </w:rPr>
              <w:t>Lozovská mestská územná komunita</w:t>
            </w:r>
            <w:r>
              <w:rPr>
                <w:rFonts w:ascii="Times New Roman" w:hAnsi="Times New Roman" w:cs="Times New Roman"/>
                <w:sz w:val="22"/>
                <w:szCs w:val="22"/>
                <w:lang w:val="uk-UA"/>
              </w:rPr>
              <w:t>»</w:t>
            </w:r>
            <w:r w:rsidR="000234E9" w:rsidRPr="00BB50DB">
              <w:rPr>
                <w:rFonts w:ascii="Times New Roman" w:hAnsi="Times New Roman" w:cs="Times New Roman"/>
                <w:sz w:val="22"/>
                <w:szCs w:val="22"/>
              </w:rPr>
              <w:t>)</w:t>
            </w:r>
          </w:p>
        </w:tc>
        <w:tc>
          <w:tcPr>
            <w:tcW w:w="4961" w:type="dxa"/>
          </w:tcPr>
          <w:p w14:paraId="1346CABE" w14:textId="3381748B" w:rsidR="000234E9" w:rsidRPr="0073334F" w:rsidRDefault="00186308" w:rsidP="000234E9">
            <w:pPr>
              <w:widowControl w:val="0"/>
              <w:pBdr>
                <w:top w:val="nil"/>
                <w:left w:val="nil"/>
                <w:bottom w:val="nil"/>
                <w:right w:val="nil"/>
                <w:between w:val="nil"/>
                <w:bar w:val="nil"/>
              </w:pBdr>
              <w:suppressAutoHyphens/>
              <w:spacing w:before="60" w:after="60"/>
              <w:ind w:left="-11"/>
              <w:jc w:val="both"/>
              <w:rPr>
                <w:rFonts w:ascii="Times New Roman" w:hAnsi="Times New Roman" w:cs="Times New Roman"/>
                <w:b/>
                <w:bCs/>
                <w:sz w:val="21"/>
                <w:szCs w:val="21"/>
                <w:lang w:val="uk-UA"/>
              </w:rPr>
            </w:pPr>
            <w:r>
              <w:rPr>
                <w:rFonts w:ascii="Times New Roman" w:hAnsi="Times New Roman" w:cs="Times New Roman"/>
                <w:sz w:val="22"/>
                <w:szCs w:val="22"/>
                <w:lang w:val="uk-UA"/>
              </w:rPr>
              <w:t>(«</w:t>
            </w:r>
            <w:r w:rsidR="00286576" w:rsidRPr="00286576">
              <w:rPr>
                <w:rFonts w:ascii="Times New Roman" w:hAnsi="Times New Roman" w:cs="Times New Roman"/>
                <w:b/>
                <w:bCs/>
                <w:i/>
                <w:iCs/>
                <w:sz w:val="22"/>
                <w:szCs w:val="22"/>
                <w:lang w:val="uk-UA"/>
              </w:rPr>
              <w:t>Громада</w:t>
            </w:r>
            <w:r>
              <w:rPr>
                <w:rFonts w:ascii="Times New Roman" w:hAnsi="Times New Roman" w:cs="Times New Roman"/>
                <w:sz w:val="22"/>
                <w:szCs w:val="22"/>
                <w:lang w:val="uk-UA"/>
              </w:rPr>
              <w:t>»</w:t>
            </w:r>
            <w:r w:rsidR="000234E9" w:rsidRPr="0073334F">
              <w:rPr>
                <w:rFonts w:ascii="Times New Roman" w:hAnsi="Times New Roman" w:cs="Times New Roman"/>
                <w:sz w:val="22"/>
                <w:szCs w:val="22"/>
                <w:lang w:val="uk-UA"/>
              </w:rPr>
              <w:t>)</w:t>
            </w:r>
          </w:p>
        </w:tc>
      </w:tr>
      <w:tr w:rsidR="000234E9" w:rsidRPr="00BB50DB" w14:paraId="5365BCA0" w14:textId="77777777" w:rsidTr="00227F3B">
        <w:trPr>
          <w:trHeight w:val="241"/>
        </w:trPr>
        <w:tc>
          <w:tcPr>
            <w:tcW w:w="4961" w:type="dxa"/>
          </w:tcPr>
          <w:p w14:paraId="3F5D4DC4" w14:textId="7AC99F63" w:rsidR="000234E9" w:rsidRPr="0073334F" w:rsidRDefault="000234E9" w:rsidP="000234E9">
            <w:pPr>
              <w:widowControl w:val="0"/>
              <w:spacing w:before="60" w:after="60"/>
              <w:ind w:left="38"/>
              <w:jc w:val="both"/>
              <w:rPr>
                <w:rFonts w:ascii="Times New Roman" w:hAnsi="Times New Roman" w:cs="Times New Roman"/>
                <w:sz w:val="22"/>
                <w:szCs w:val="22"/>
              </w:rPr>
            </w:pPr>
            <w:r w:rsidRPr="0073334F">
              <w:rPr>
                <w:rFonts w:ascii="Times New Roman" w:eastAsia="Century Gothic" w:hAnsi="Times New Roman" w:cs="Times New Roman"/>
                <w:sz w:val="22"/>
                <w:szCs w:val="22"/>
              </w:rPr>
              <w:t>a</w:t>
            </w:r>
          </w:p>
        </w:tc>
        <w:tc>
          <w:tcPr>
            <w:tcW w:w="4961" w:type="dxa"/>
          </w:tcPr>
          <w:p w14:paraId="6C59C00B" w14:textId="415976FA" w:rsidR="000234E9" w:rsidRPr="0073334F" w:rsidRDefault="000234E9" w:rsidP="0073334F">
            <w:pPr>
              <w:widowControl w:val="0"/>
              <w:spacing w:before="60" w:after="60"/>
              <w:ind w:left="38"/>
              <w:jc w:val="both"/>
              <w:rPr>
                <w:rFonts w:ascii="Times New Roman" w:hAnsi="Times New Roman" w:cs="Times New Roman"/>
                <w:lang w:val="uk-UA"/>
              </w:rPr>
            </w:pPr>
            <w:r w:rsidRPr="0073334F">
              <w:rPr>
                <w:rFonts w:ascii="Times New Roman" w:eastAsia="Century Gothic" w:hAnsi="Times New Roman" w:cs="Times New Roman"/>
                <w:sz w:val="22"/>
                <w:szCs w:val="22"/>
                <w:lang w:val="uk-UA"/>
              </w:rPr>
              <w:t>та</w:t>
            </w:r>
          </w:p>
        </w:tc>
      </w:tr>
      <w:tr w:rsidR="000234E9" w:rsidRPr="00DA1334" w14:paraId="5B86C225" w14:textId="77777777" w:rsidTr="00227F3B">
        <w:trPr>
          <w:trHeight w:val="1742"/>
        </w:trPr>
        <w:tc>
          <w:tcPr>
            <w:tcW w:w="4961" w:type="dxa"/>
          </w:tcPr>
          <w:p w14:paraId="7F3E93BE" w14:textId="7B7ADAE8" w:rsidR="000234E9" w:rsidRPr="00DA1334" w:rsidRDefault="000234E9" w:rsidP="000234E9">
            <w:pPr>
              <w:widowControl w:val="0"/>
              <w:spacing w:before="60" w:after="120"/>
              <w:jc w:val="both"/>
              <w:rPr>
                <w:rFonts w:ascii="Times New Roman" w:eastAsia="Century Gothic" w:hAnsi="Times New Roman" w:cs="Times New Roman"/>
                <w:b/>
                <w:bCs/>
                <w:sz w:val="22"/>
                <w:szCs w:val="22"/>
              </w:rPr>
            </w:pPr>
            <w:r w:rsidRPr="00DA1334">
              <w:rPr>
                <w:rFonts w:ascii="Times New Roman" w:eastAsia="Century Gothic" w:hAnsi="Times New Roman" w:cs="Times New Roman"/>
                <w:b/>
                <w:bCs/>
                <w:sz w:val="22"/>
                <w:szCs w:val="22"/>
              </w:rPr>
              <w:t>FOND ADRESNEJ POMOCI</w:t>
            </w:r>
          </w:p>
          <w:p w14:paraId="0462E1E8" w14:textId="77777777" w:rsidR="000234E9" w:rsidRPr="00DA1334" w:rsidRDefault="000234E9" w:rsidP="000234E9">
            <w:pPr>
              <w:pStyle w:val="a7"/>
              <w:widowControl w:val="0"/>
              <w:spacing w:before="60"/>
              <w:ind w:left="0"/>
              <w:jc w:val="both"/>
              <w:rPr>
                <w:rFonts w:ascii="Times New Roman" w:eastAsia="Century Gothic" w:hAnsi="Times New Roman" w:cs="Times New Roman"/>
                <w:sz w:val="22"/>
                <w:szCs w:val="22"/>
              </w:rPr>
            </w:pPr>
            <w:r w:rsidRPr="00DA1334">
              <w:rPr>
                <w:rFonts w:ascii="Times New Roman" w:eastAsia="Century Gothic" w:hAnsi="Times New Roman" w:cs="Times New Roman"/>
                <w:sz w:val="22"/>
                <w:szCs w:val="22"/>
              </w:rPr>
              <w:t>Občianske združenie</w:t>
            </w:r>
          </w:p>
          <w:p w14:paraId="20D20D5D" w14:textId="24BC08C5" w:rsidR="000234E9" w:rsidRPr="00DA1334" w:rsidRDefault="000234E9" w:rsidP="000234E9">
            <w:pPr>
              <w:pStyle w:val="a7"/>
              <w:widowControl w:val="0"/>
              <w:spacing w:before="60"/>
              <w:ind w:left="0"/>
              <w:jc w:val="both"/>
              <w:rPr>
                <w:rFonts w:ascii="Times New Roman" w:eastAsia="Century Gothic" w:hAnsi="Times New Roman" w:cs="Times New Roman"/>
                <w:sz w:val="22"/>
                <w:szCs w:val="22"/>
              </w:rPr>
            </w:pPr>
            <w:r w:rsidRPr="00DA1334">
              <w:rPr>
                <w:rFonts w:ascii="Times New Roman" w:eastAsia="Century Gothic" w:hAnsi="Times New Roman" w:cs="Times New Roman"/>
                <w:sz w:val="22"/>
                <w:szCs w:val="22"/>
              </w:rPr>
              <w:t>So sídlom: Björnsonova 8</w:t>
            </w:r>
          </w:p>
          <w:p w14:paraId="66565E29" w14:textId="24AD0324" w:rsidR="000234E9" w:rsidRPr="00DA1334" w:rsidRDefault="000234E9" w:rsidP="000234E9">
            <w:pPr>
              <w:pStyle w:val="a7"/>
              <w:widowControl w:val="0"/>
              <w:spacing w:before="60"/>
              <w:ind w:left="0"/>
              <w:jc w:val="both"/>
              <w:rPr>
                <w:rFonts w:ascii="Times New Roman" w:eastAsia="Century Gothic" w:hAnsi="Times New Roman" w:cs="Times New Roman"/>
                <w:sz w:val="22"/>
                <w:szCs w:val="22"/>
              </w:rPr>
            </w:pPr>
            <w:r w:rsidRPr="00DA1334">
              <w:rPr>
                <w:rFonts w:ascii="Times New Roman" w:eastAsia="Century Gothic" w:hAnsi="Times New Roman" w:cs="Times New Roman"/>
                <w:sz w:val="22"/>
                <w:szCs w:val="22"/>
              </w:rPr>
              <w:t>811 05 Bratislava</w:t>
            </w:r>
          </w:p>
          <w:p w14:paraId="67558999" w14:textId="48DF397D" w:rsidR="000234E9" w:rsidRPr="00DA1334" w:rsidRDefault="000234E9" w:rsidP="000234E9">
            <w:pPr>
              <w:pStyle w:val="a7"/>
              <w:widowControl w:val="0"/>
              <w:spacing w:before="60"/>
              <w:ind w:left="0"/>
              <w:jc w:val="both"/>
              <w:rPr>
                <w:rFonts w:ascii="Times New Roman" w:eastAsia="Century Gothic" w:hAnsi="Times New Roman" w:cs="Times New Roman"/>
                <w:sz w:val="22"/>
                <w:szCs w:val="22"/>
              </w:rPr>
            </w:pPr>
            <w:r w:rsidRPr="00DA1334">
              <w:rPr>
                <w:rFonts w:ascii="Times New Roman" w:eastAsia="Century Gothic" w:hAnsi="Times New Roman" w:cs="Times New Roman"/>
                <w:sz w:val="22"/>
                <w:szCs w:val="22"/>
              </w:rPr>
              <w:t>Slovenská republika</w:t>
            </w:r>
          </w:p>
          <w:p w14:paraId="59FE7719" w14:textId="2B0C5F55" w:rsidR="000234E9" w:rsidRPr="00DA1334" w:rsidRDefault="000234E9" w:rsidP="000234E9">
            <w:pPr>
              <w:pStyle w:val="a7"/>
              <w:widowControl w:val="0"/>
              <w:spacing w:before="60"/>
              <w:ind w:left="0"/>
              <w:jc w:val="both"/>
              <w:rPr>
                <w:rFonts w:ascii="Times New Roman" w:eastAsia="Century Gothic" w:hAnsi="Times New Roman" w:cs="Times New Roman"/>
                <w:sz w:val="22"/>
                <w:szCs w:val="22"/>
              </w:rPr>
            </w:pPr>
            <w:r w:rsidRPr="00DA1334">
              <w:rPr>
                <w:rFonts w:ascii="Times New Roman" w:eastAsia="Century Gothic" w:hAnsi="Times New Roman" w:cs="Times New Roman"/>
                <w:sz w:val="22"/>
                <w:szCs w:val="22"/>
              </w:rPr>
              <w:t>IČO: 56 838 484</w:t>
            </w:r>
          </w:p>
          <w:p w14:paraId="097AB605" w14:textId="77777777" w:rsidR="000234E9" w:rsidRPr="00DA1334" w:rsidRDefault="000234E9" w:rsidP="000234E9">
            <w:pPr>
              <w:pStyle w:val="a7"/>
              <w:widowControl w:val="0"/>
              <w:spacing w:before="60"/>
              <w:ind w:left="0"/>
              <w:jc w:val="both"/>
              <w:rPr>
                <w:rFonts w:ascii="Times New Roman" w:eastAsia="Century Gothic" w:hAnsi="Times New Roman" w:cs="Times New Roman"/>
                <w:sz w:val="22"/>
                <w:szCs w:val="22"/>
              </w:rPr>
            </w:pPr>
            <w:r w:rsidRPr="00DA1334">
              <w:rPr>
                <w:rFonts w:ascii="Times New Roman" w:eastAsia="Century Gothic" w:hAnsi="Times New Roman" w:cs="Times New Roman"/>
                <w:sz w:val="22"/>
                <w:szCs w:val="22"/>
              </w:rPr>
              <w:t>zastúpené Alexandrom Sirkom, MBA</w:t>
            </w:r>
            <w:r w:rsidRPr="00DA1334">
              <w:rPr>
                <w:rFonts w:ascii="Times New Roman" w:eastAsia="Century Gothic" w:hAnsi="Times New Roman" w:cs="Times New Roman"/>
                <w:sz w:val="22"/>
                <w:szCs w:val="22"/>
              </w:rPr>
              <w:tab/>
              <w:t xml:space="preserve"> </w:t>
            </w:r>
          </w:p>
          <w:p w14:paraId="5D749111" w14:textId="6142439F" w:rsidR="000234E9" w:rsidRPr="00DA1334" w:rsidRDefault="000234E9" w:rsidP="000234E9">
            <w:pPr>
              <w:pStyle w:val="a7"/>
              <w:widowControl w:val="0"/>
              <w:spacing w:before="60"/>
              <w:ind w:left="0"/>
              <w:jc w:val="both"/>
              <w:rPr>
                <w:rFonts w:ascii="Times New Roman" w:eastAsia="Century Gothic" w:hAnsi="Times New Roman" w:cs="Times New Roman"/>
                <w:sz w:val="22"/>
                <w:szCs w:val="22"/>
              </w:rPr>
            </w:pPr>
            <w:r w:rsidRPr="00DA1334">
              <w:rPr>
                <w:rFonts w:ascii="Times New Roman" w:eastAsia="Century Gothic" w:hAnsi="Times New Roman" w:cs="Times New Roman"/>
                <w:sz w:val="22"/>
                <w:szCs w:val="22"/>
              </w:rPr>
              <w:t>predsedom riadiaceho výboru</w:t>
            </w:r>
          </w:p>
        </w:tc>
        <w:tc>
          <w:tcPr>
            <w:tcW w:w="4961" w:type="dxa"/>
          </w:tcPr>
          <w:p w14:paraId="3FD78A83" w14:textId="77777777" w:rsidR="00227F3B" w:rsidRDefault="00227F3B" w:rsidP="000234E9">
            <w:pPr>
              <w:pStyle w:val="a7"/>
              <w:widowControl w:val="0"/>
              <w:spacing w:before="60"/>
              <w:ind w:left="0"/>
              <w:jc w:val="both"/>
              <w:rPr>
                <w:rFonts w:ascii="Times New Roman" w:eastAsia="Century Gothic" w:hAnsi="Times New Roman" w:cs="Times New Roman"/>
                <w:b/>
                <w:bCs/>
                <w:sz w:val="22"/>
                <w:szCs w:val="22"/>
                <w:lang w:val="uk-UA"/>
              </w:rPr>
            </w:pPr>
            <w:r w:rsidRPr="00227F3B">
              <w:rPr>
                <w:rFonts w:ascii="Times New Roman" w:eastAsia="Century Gothic" w:hAnsi="Times New Roman" w:cs="Times New Roman"/>
                <w:b/>
                <w:bCs/>
                <w:sz w:val="22"/>
                <w:szCs w:val="22"/>
                <w:lang w:val="uk-UA"/>
              </w:rPr>
              <w:t>ФОНД АДРЕСНОЇ ДОПОМОГИ</w:t>
            </w:r>
          </w:p>
          <w:p w14:paraId="08DB4F59" w14:textId="73CDF908" w:rsidR="000234E9" w:rsidRPr="00DA1334" w:rsidRDefault="000234E9" w:rsidP="000234E9">
            <w:pPr>
              <w:pStyle w:val="a7"/>
              <w:widowControl w:val="0"/>
              <w:spacing w:before="60"/>
              <w:ind w:left="0"/>
              <w:jc w:val="both"/>
              <w:rPr>
                <w:rFonts w:ascii="Times New Roman" w:eastAsia="Century Gothic" w:hAnsi="Times New Roman" w:cs="Times New Roman"/>
                <w:sz w:val="22"/>
                <w:szCs w:val="22"/>
                <w:lang w:val="uk-UA"/>
              </w:rPr>
            </w:pPr>
            <w:r w:rsidRPr="00DA1334">
              <w:rPr>
                <w:rFonts w:ascii="Times New Roman" w:eastAsia="Century Gothic" w:hAnsi="Times New Roman" w:cs="Times New Roman"/>
                <w:sz w:val="22"/>
                <w:szCs w:val="22"/>
                <w:lang w:val="uk-UA"/>
              </w:rPr>
              <w:t>Громадське об'єднання</w:t>
            </w:r>
          </w:p>
          <w:p w14:paraId="607FC054" w14:textId="159BAE77" w:rsidR="000234E9" w:rsidRPr="00DA1334" w:rsidRDefault="000234E9" w:rsidP="000234E9">
            <w:pPr>
              <w:pStyle w:val="a7"/>
              <w:widowControl w:val="0"/>
              <w:spacing w:before="60"/>
              <w:ind w:left="0"/>
              <w:jc w:val="both"/>
              <w:rPr>
                <w:rFonts w:ascii="Times New Roman" w:eastAsia="Century Gothic" w:hAnsi="Times New Roman" w:cs="Times New Roman"/>
                <w:sz w:val="22"/>
                <w:szCs w:val="22"/>
                <w:lang w:val="uk-UA"/>
              </w:rPr>
            </w:pPr>
            <w:r w:rsidRPr="00DA1334">
              <w:rPr>
                <w:rFonts w:ascii="Times New Roman" w:eastAsia="Century Gothic" w:hAnsi="Times New Roman" w:cs="Times New Roman"/>
                <w:sz w:val="22"/>
                <w:szCs w:val="22"/>
                <w:lang w:val="uk-UA"/>
              </w:rPr>
              <w:t xml:space="preserve">Базується: </w:t>
            </w:r>
            <w:proofErr w:type="spellStart"/>
            <w:r w:rsidR="00227F3B">
              <w:rPr>
                <w:rFonts w:ascii="Times New Roman" w:eastAsia="Century Gothic" w:hAnsi="Times New Roman" w:cs="Times New Roman"/>
                <w:sz w:val="22"/>
                <w:szCs w:val="22"/>
                <w:lang w:val="uk-UA"/>
              </w:rPr>
              <w:t>Бйорнсонова</w:t>
            </w:r>
            <w:proofErr w:type="spellEnd"/>
            <w:r w:rsidR="00227F3B">
              <w:rPr>
                <w:rFonts w:ascii="Times New Roman" w:eastAsia="Century Gothic" w:hAnsi="Times New Roman" w:cs="Times New Roman"/>
                <w:sz w:val="22"/>
                <w:szCs w:val="22"/>
                <w:lang w:val="uk-UA"/>
              </w:rPr>
              <w:t>, 8</w:t>
            </w:r>
          </w:p>
          <w:p w14:paraId="20023CCC" w14:textId="276F341E" w:rsidR="000234E9" w:rsidRPr="00DA1334" w:rsidRDefault="00227F3B" w:rsidP="000234E9">
            <w:pPr>
              <w:pStyle w:val="a7"/>
              <w:widowControl w:val="0"/>
              <w:spacing w:before="60"/>
              <w:ind w:left="0"/>
              <w:jc w:val="both"/>
              <w:rPr>
                <w:rFonts w:ascii="Times New Roman" w:eastAsia="Century Gothic" w:hAnsi="Times New Roman" w:cs="Times New Roman"/>
                <w:sz w:val="22"/>
                <w:szCs w:val="22"/>
                <w:lang w:val="uk-UA"/>
              </w:rPr>
            </w:pPr>
            <w:r>
              <w:rPr>
                <w:rFonts w:ascii="Times New Roman" w:eastAsia="Century Gothic" w:hAnsi="Times New Roman" w:cs="Times New Roman"/>
                <w:sz w:val="22"/>
                <w:szCs w:val="22"/>
                <w:lang w:val="uk-UA"/>
              </w:rPr>
              <w:t>811 05 Братислава</w:t>
            </w:r>
          </w:p>
          <w:p w14:paraId="10E30F44" w14:textId="77777777" w:rsidR="000234E9" w:rsidRDefault="000234E9" w:rsidP="000234E9">
            <w:pPr>
              <w:pStyle w:val="a7"/>
              <w:widowControl w:val="0"/>
              <w:spacing w:before="60"/>
              <w:ind w:left="0"/>
              <w:jc w:val="both"/>
              <w:rPr>
                <w:rFonts w:ascii="Times New Roman" w:eastAsia="Century Gothic" w:hAnsi="Times New Roman" w:cs="Times New Roman"/>
                <w:sz w:val="22"/>
                <w:szCs w:val="22"/>
                <w:lang w:val="uk-UA"/>
              </w:rPr>
            </w:pPr>
            <w:r w:rsidRPr="00DA1334">
              <w:rPr>
                <w:rFonts w:ascii="Times New Roman" w:eastAsia="Century Gothic" w:hAnsi="Times New Roman" w:cs="Times New Roman"/>
                <w:sz w:val="22"/>
                <w:szCs w:val="22"/>
                <w:lang w:val="uk-UA"/>
              </w:rPr>
              <w:t>Словацька Республіка</w:t>
            </w:r>
          </w:p>
          <w:p w14:paraId="355BBE38" w14:textId="3F9A2922" w:rsidR="00227F3B" w:rsidRPr="00DA1334" w:rsidRDefault="00227F3B" w:rsidP="000234E9">
            <w:pPr>
              <w:pStyle w:val="a7"/>
              <w:widowControl w:val="0"/>
              <w:spacing w:before="60"/>
              <w:ind w:left="0"/>
              <w:jc w:val="both"/>
              <w:rPr>
                <w:rFonts w:ascii="Times New Roman" w:eastAsia="Century Gothic" w:hAnsi="Times New Roman" w:cs="Times New Roman"/>
                <w:sz w:val="22"/>
                <w:szCs w:val="22"/>
                <w:lang w:val="uk-UA"/>
              </w:rPr>
            </w:pPr>
            <w:r w:rsidRPr="00227F3B">
              <w:rPr>
                <w:rFonts w:ascii="Times New Roman" w:eastAsia="Century Gothic" w:hAnsi="Times New Roman" w:cs="Times New Roman"/>
                <w:sz w:val="22"/>
                <w:szCs w:val="22"/>
                <w:lang w:val="uk-UA"/>
              </w:rPr>
              <w:t>Реєстраційний номер: 56 838 484</w:t>
            </w:r>
          </w:p>
          <w:p w14:paraId="71CD5D2C" w14:textId="77777777" w:rsidR="000234E9" w:rsidRPr="00DA1334" w:rsidRDefault="000234E9" w:rsidP="000234E9">
            <w:pPr>
              <w:rPr>
                <w:rFonts w:ascii="Times New Roman" w:eastAsia="Century Gothic" w:hAnsi="Times New Roman" w:cs="Times New Roman"/>
                <w:sz w:val="22"/>
                <w:szCs w:val="22"/>
                <w:lang w:val="uk-UA"/>
              </w:rPr>
            </w:pPr>
            <w:r w:rsidRPr="00DA1334">
              <w:rPr>
                <w:rFonts w:ascii="Times New Roman" w:eastAsia="Century Gothic" w:hAnsi="Times New Roman" w:cs="Times New Roman"/>
                <w:sz w:val="22"/>
                <w:szCs w:val="22"/>
                <w:lang w:val="uk-UA"/>
              </w:rPr>
              <w:t xml:space="preserve">в особі: Олександра Сірка, MBA, </w:t>
            </w:r>
          </w:p>
          <w:p w14:paraId="2E0E4556" w14:textId="6E7C4709" w:rsidR="000234E9" w:rsidRPr="00DA1334" w:rsidRDefault="000234E9" w:rsidP="000234E9">
            <w:pPr>
              <w:rPr>
                <w:rFonts w:ascii="Times New Roman" w:eastAsia="Century Gothic" w:hAnsi="Times New Roman" w:cs="Times New Roman"/>
                <w:sz w:val="22"/>
                <w:szCs w:val="22"/>
                <w:lang w:val="uk-UA"/>
              </w:rPr>
            </w:pPr>
            <w:r w:rsidRPr="00DA1334">
              <w:rPr>
                <w:rFonts w:ascii="Times New Roman" w:eastAsia="Century Gothic" w:hAnsi="Times New Roman" w:cs="Times New Roman"/>
                <w:sz w:val="22"/>
                <w:szCs w:val="22"/>
                <w:lang w:val="uk-UA"/>
              </w:rPr>
              <w:t>Заступник Голови Ради директорів та уповноважений представник</w:t>
            </w:r>
          </w:p>
        </w:tc>
      </w:tr>
      <w:tr w:rsidR="000234E9" w:rsidRPr="00DA1334" w14:paraId="3407D8CA" w14:textId="77777777" w:rsidTr="00227F3B">
        <w:trPr>
          <w:trHeight w:val="241"/>
        </w:trPr>
        <w:tc>
          <w:tcPr>
            <w:tcW w:w="4961" w:type="dxa"/>
          </w:tcPr>
          <w:p w14:paraId="357E7763" w14:textId="3CCA77F2" w:rsidR="000234E9" w:rsidRPr="00DA1334" w:rsidRDefault="00186308" w:rsidP="000234E9">
            <w:pPr>
              <w:pStyle w:val="a7"/>
              <w:widowControl w:val="0"/>
              <w:spacing w:before="60" w:after="120"/>
              <w:ind w:left="38"/>
              <w:contextualSpacing w:val="0"/>
              <w:jc w:val="both"/>
              <w:rPr>
                <w:rFonts w:ascii="Times New Roman" w:eastAsia="Century Gothic" w:hAnsi="Times New Roman" w:cs="Times New Roman"/>
                <w:b/>
                <w:bCs/>
                <w:sz w:val="22"/>
                <w:szCs w:val="22"/>
              </w:rPr>
            </w:pPr>
            <w:r>
              <w:rPr>
                <w:rFonts w:ascii="Times New Roman" w:eastAsia="Century Gothic" w:hAnsi="Times New Roman" w:cs="Times New Roman"/>
                <w:sz w:val="22"/>
                <w:szCs w:val="22"/>
              </w:rPr>
              <w:t>(</w:t>
            </w:r>
            <w:r>
              <w:rPr>
                <w:rFonts w:ascii="Times New Roman" w:eastAsia="Century Gothic" w:hAnsi="Times New Roman" w:cs="Times New Roman"/>
                <w:sz w:val="22"/>
                <w:szCs w:val="22"/>
                <w:lang w:val="uk-UA"/>
              </w:rPr>
              <w:t>«</w:t>
            </w:r>
            <w:r w:rsidR="000234E9" w:rsidRPr="00DA1334">
              <w:rPr>
                <w:rFonts w:ascii="Times New Roman" w:eastAsia="Century Gothic" w:hAnsi="Times New Roman" w:cs="Times New Roman"/>
                <w:b/>
                <w:bCs/>
                <w:i/>
                <w:iCs/>
                <w:sz w:val="22"/>
                <w:szCs w:val="22"/>
              </w:rPr>
              <w:t>Občianske združenie</w:t>
            </w:r>
            <w:r>
              <w:rPr>
                <w:rFonts w:ascii="Times New Roman" w:eastAsia="Century Gothic" w:hAnsi="Times New Roman" w:cs="Times New Roman"/>
                <w:sz w:val="22"/>
                <w:szCs w:val="22"/>
                <w:lang w:val="uk-UA"/>
              </w:rPr>
              <w:t>»</w:t>
            </w:r>
            <w:r w:rsidR="000234E9" w:rsidRPr="00DA1334">
              <w:rPr>
                <w:rFonts w:ascii="Times New Roman" w:eastAsia="Century Gothic" w:hAnsi="Times New Roman" w:cs="Times New Roman"/>
                <w:sz w:val="22"/>
                <w:szCs w:val="22"/>
              </w:rPr>
              <w:t>)</w:t>
            </w:r>
          </w:p>
        </w:tc>
        <w:tc>
          <w:tcPr>
            <w:tcW w:w="4961" w:type="dxa"/>
          </w:tcPr>
          <w:p w14:paraId="34CF319B" w14:textId="558C1731" w:rsidR="000234E9" w:rsidRPr="00DA1334" w:rsidRDefault="00186308" w:rsidP="000234E9">
            <w:pPr>
              <w:pStyle w:val="a7"/>
              <w:widowControl w:val="0"/>
              <w:spacing w:before="60" w:after="120"/>
              <w:ind w:left="38"/>
              <w:contextualSpacing w:val="0"/>
              <w:jc w:val="both"/>
              <w:rPr>
                <w:rFonts w:ascii="Times New Roman" w:hAnsi="Times New Roman" w:cs="Times New Roman"/>
                <w:sz w:val="22"/>
                <w:szCs w:val="22"/>
                <w:lang w:val="uk-UA"/>
              </w:rPr>
            </w:pPr>
            <w:r>
              <w:rPr>
                <w:rFonts w:ascii="Times New Roman" w:eastAsia="Century Gothic" w:hAnsi="Times New Roman" w:cs="Times New Roman"/>
                <w:sz w:val="22"/>
                <w:szCs w:val="22"/>
                <w:lang w:val="uk-UA"/>
              </w:rPr>
              <w:t>(«</w:t>
            </w:r>
            <w:r w:rsidR="000234E9" w:rsidRPr="00DA1334">
              <w:rPr>
                <w:rFonts w:ascii="Times New Roman" w:eastAsia="Century Gothic" w:hAnsi="Times New Roman" w:cs="Times New Roman"/>
                <w:b/>
                <w:bCs/>
                <w:i/>
                <w:iCs/>
                <w:sz w:val="22"/>
                <w:szCs w:val="22"/>
                <w:lang w:val="uk-UA"/>
              </w:rPr>
              <w:t>Громадське об'єднання</w:t>
            </w:r>
            <w:r>
              <w:rPr>
                <w:rFonts w:ascii="Times New Roman" w:eastAsia="Century Gothic" w:hAnsi="Times New Roman" w:cs="Times New Roman"/>
                <w:sz w:val="22"/>
                <w:szCs w:val="22"/>
                <w:lang w:val="uk-UA"/>
              </w:rPr>
              <w:t>»</w:t>
            </w:r>
            <w:r w:rsidR="000234E9" w:rsidRPr="00DA1334">
              <w:rPr>
                <w:rFonts w:ascii="Times New Roman" w:eastAsia="Century Gothic" w:hAnsi="Times New Roman" w:cs="Times New Roman"/>
                <w:sz w:val="22"/>
                <w:szCs w:val="22"/>
                <w:lang w:val="uk-UA"/>
              </w:rPr>
              <w:t>)</w:t>
            </w:r>
          </w:p>
        </w:tc>
      </w:tr>
      <w:tr w:rsidR="000234E9" w:rsidRPr="00DA1334" w14:paraId="3DEB2BC7" w14:textId="77777777" w:rsidTr="004A322E">
        <w:trPr>
          <w:trHeight w:val="241"/>
        </w:trPr>
        <w:tc>
          <w:tcPr>
            <w:tcW w:w="4961" w:type="dxa"/>
          </w:tcPr>
          <w:p w14:paraId="18156BD9" w14:textId="23123284" w:rsidR="000234E9" w:rsidRPr="00DA1334" w:rsidRDefault="00681FFE" w:rsidP="000234E9">
            <w:pPr>
              <w:pStyle w:val="a7"/>
              <w:widowControl w:val="0"/>
              <w:spacing w:before="60" w:after="120"/>
              <w:ind w:left="38"/>
              <w:contextualSpacing w:val="0"/>
              <w:jc w:val="both"/>
              <w:rPr>
                <w:rFonts w:ascii="Times New Roman" w:eastAsia="Century Gothic" w:hAnsi="Times New Roman" w:cs="Times New Roman"/>
                <w:sz w:val="22"/>
                <w:szCs w:val="22"/>
              </w:rPr>
            </w:pPr>
            <w:r w:rsidRPr="00DA1334">
              <w:rPr>
                <w:rFonts w:ascii="Times New Roman" w:eastAsia="Century Gothic" w:hAnsi="Times New Roman" w:cs="Times New Roman"/>
                <w:sz w:val="22"/>
                <w:szCs w:val="22"/>
              </w:rPr>
              <w:t>(</w:t>
            </w:r>
            <w:r w:rsidRPr="00DA1334">
              <w:rPr>
                <w:rFonts w:ascii="Times New Roman" w:hAnsi="Times New Roman" w:cs="Times New Roman"/>
                <w:sz w:val="22"/>
                <w:szCs w:val="22"/>
              </w:rPr>
              <w:t>Lozovská mestská územná</w:t>
            </w:r>
            <w:r w:rsidRPr="00DA1334">
              <w:rPr>
                <w:rFonts w:ascii="Times New Roman" w:hAnsi="Times New Roman" w:cs="Times New Roman"/>
                <w:b/>
                <w:bCs/>
                <w:i/>
                <w:iCs/>
                <w:sz w:val="22"/>
                <w:szCs w:val="22"/>
              </w:rPr>
              <w:t xml:space="preserve"> </w:t>
            </w:r>
            <w:r w:rsidRPr="00DA1334">
              <w:rPr>
                <w:rFonts w:ascii="Times New Roman" w:hAnsi="Times New Roman" w:cs="Times New Roman"/>
                <w:sz w:val="22"/>
                <w:szCs w:val="22"/>
              </w:rPr>
              <w:t>komunita</w:t>
            </w:r>
            <w:r w:rsidRPr="00DA1334">
              <w:rPr>
                <w:rFonts w:ascii="Times New Roman" w:eastAsia="Century Gothic" w:hAnsi="Times New Roman" w:cs="Times New Roman"/>
                <w:sz w:val="22"/>
                <w:szCs w:val="22"/>
              </w:rPr>
              <w:t xml:space="preserve"> a Občianske </w:t>
            </w:r>
            <w:r w:rsidR="00186308">
              <w:rPr>
                <w:rFonts w:ascii="Times New Roman" w:eastAsia="Century Gothic" w:hAnsi="Times New Roman" w:cs="Times New Roman"/>
                <w:sz w:val="22"/>
                <w:szCs w:val="22"/>
              </w:rPr>
              <w:t xml:space="preserve">združenie každý samostatne ako </w:t>
            </w:r>
            <w:r w:rsidR="00186308">
              <w:rPr>
                <w:rFonts w:ascii="Times New Roman" w:eastAsia="Century Gothic" w:hAnsi="Times New Roman" w:cs="Times New Roman"/>
                <w:sz w:val="22"/>
                <w:szCs w:val="22"/>
                <w:lang w:val="uk-UA"/>
              </w:rPr>
              <w:t>«</w:t>
            </w:r>
            <w:r w:rsidRPr="00DA1334">
              <w:rPr>
                <w:rFonts w:ascii="Times New Roman" w:eastAsia="Century Gothic" w:hAnsi="Times New Roman" w:cs="Times New Roman"/>
                <w:b/>
                <w:bCs/>
                <w:i/>
                <w:iCs/>
                <w:sz w:val="22"/>
                <w:szCs w:val="22"/>
              </w:rPr>
              <w:t>Strana</w:t>
            </w:r>
            <w:r w:rsidR="00186308">
              <w:rPr>
                <w:rFonts w:ascii="Times New Roman" w:eastAsia="Century Gothic" w:hAnsi="Times New Roman" w:cs="Times New Roman"/>
                <w:sz w:val="22"/>
                <w:szCs w:val="22"/>
                <w:lang w:val="uk-UA"/>
              </w:rPr>
              <w:t>»</w:t>
            </w:r>
            <w:r w:rsidR="00186308">
              <w:rPr>
                <w:rFonts w:ascii="Times New Roman" w:eastAsia="Century Gothic" w:hAnsi="Times New Roman" w:cs="Times New Roman"/>
                <w:sz w:val="22"/>
                <w:szCs w:val="22"/>
              </w:rPr>
              <w:t xml:space="preserve"> a obaja spoločne ako </w:t>
            </w:r>
            <w:r w:rsidR="00186308">
              <w:rPr>
                <w:rFonts w:ascii="Times New Roman" w:eastAsia="Century Gothic" w:hAnsi="Times New Roman" w:cs="Times New Roman"/>
                <w:sz w:val="22"/>
                <w:szCs w:val="22"/>
                <w:lang w:val="uk-UA"/>
              </w:rPr>
              <w:t>«</w:t>
            </w:r>
            <w:r w:rsidRPr="00DA1334">
              <w:rPr>
                <w:rFonts w:ascii="Times New Roman" w:eastAsia="Century Gothic" w:hAnsi="Times New Roman" w:cs="Times New Roman"/>
                <w:b/>
                <w:bCs/>
                <w:i/>
                <w:iCs/>
                <w:sz w:val="22"/>
                <w:szCs w:val="22"/>
              </w:rPr>
              <w:t>Strany</w:t>
            </w:r>
            <w:r w:rsidR="00186308">
              <w:rPr>
                <w:rFonts w:ascii="Times New Roman" w:eastAsia="Century Gothic" w:hAnsi="Times New Roman" w:cs="Times New Roman"/>
                <w:sz w:val="22"/>
                <w:szCs w:val="22"/>
                <w:lang w:val="uk-UA"/>
              </w:rPr>
              <w:t>»</w:t>
            </w:r>
            <w:r w:rsidRPr="00DA1334">
              <w:rPr>
                <w:rFonts w:ascii="Times New Roman" w:eastAsia="Century Gothic" w:hAnsi="Times New Roman" w:cs="Times New Roman"/>
                <w:sz w:val="22"/>
                <w:szCs w:val="22"/>
              </w:rPr>
              <w:t>)</w:t>
            </w:r>
          </w:p>
        </w:tc>
        <w:tc>
          <w:tcPr>
            <w:tcW w:w="4961" w:type="dxa"/>
          </w:tcPr>
          <w:p w14:paraId="5FEF3EB4" w14:textId="3CC1B491" w:rsidR="000234E9" w:rsidRPr="00DA1334" w:rsidRDefault="000234E9" w:rsidP="000234E9">
            <w:pPr>
              <w:pStyle w:val="a7"/>
              <w:widowControl w:val="0"/>
              <w:spacing w:before="60" w:after="120"/>
              <w:ind w:left="38"/>
              <w:contextualSpacing w:val="0"/>
              <w:jc w:val="both"/>
              <w:rPr>
                <w:rFonts w:ascii="Times New Roman" w:hAnsi="Times New Roman" w:cs="Times New Roman"/>
                <w:sz w:val="22"/>
                <w:szCs w:val="22"/>
                <w:lang w:val="uk-UA"/>
              </w:rPr>
            </w:pPr>
            <w:r w:rsidRPr="00DA1334">
              <w:rPr>
                <w:rFonts w:ascii="Times New Roman" w:eastAsia="Century Gothic" w:hAnsi="Times New Roman" w:cs="Times New Roman"/>
                <w:sz w:val="22"/>
                <w:szCs w:val="22"/>
                <w:lang w:val="uk-UA"/>
              </w:rPr>
              <w:t>(</w:t>
            </w:r>
            <w:proofErr w:type="spellStart"/>
            <w:r w:rsidRPr="00DA1334">
              <w:rPr>
                <w:rFonts w:ascii="Times New Roman" w:eastAsia="Century Gothic" w:hAnsi="Times New Roman" w:cs="Times New Roman"/>
                <w:sz w:val="22"/>
                <w:szCs w:val="22"/>
                <w:lang w:val="uk-UA"/>
              </w:rPr>
              <w:t>Лозівська</w:t>
            </w:r>
            <w:proofErr w:type="spellEnd"/>
            <w:r w:rsidRPr="00DA1334">
              <w:rPr>
                <w:rFonts w:ascii="Times New Roman" w:eastAsia="Century Gothic" w:hAnsi="Times New Roman" w:cs="Times New Roman"/>
                <w:sz w:val="22"/>
                <w:szCs w:val="22"/>
                <w:lang w:val="uk-UA"/>
              </w:rPr>
              <w:t xml:space="preserve"> міська територіальна громада та Гром</w:t>
            </w:r>
            <w:r w:rsidR="00186308">
              <w:rPr>
                <w:rFonts w:ascii="Times New Roman" w:eastAsia="Century Gothic" w:hAnsi="Times New Roman" w:cs="Times New Roman"/>
                <w:sz w:val="22"/>
                <w:szCs w:val="22"/>
                <w:lang w:val="uk-UA"/>
              </w:rPr>
              <w:t>адська спілка, кожна окремо як «</w:t>
            </w:r>
            <w:r w:rsidRPr="00DA1334">
              <w:rPr>
                <w:rFonts w:ascii="Times New Roman" w:eastAsia="Century Gothic" w:hAnsi="Times New Roman" w:cs="Times New Roman"/>
                <w:b/>
                <w:bCs/>
                <w:i/>
                <w:iCs/>
                <w:sz w:val="22"/>
                <w:szCs w:val="22"/>
                <w:lang w:val="uk-UA"/>
              </w:rPr>
              <w:t>Сторона</w:t>
            </w:r>
            <w:r w:rsidR="00186308">
              <w:rPr>
                <w:rFonts w:ascii="Times New Roman" w:eastAsia="Century Gothic" w:hAnsi="Times New Roman" w:cs="Times New Roman"/>
                <w:sz w:val="22"/>
                <w:szCs w:val="22"/>
                <w:lang w:val="uk-UA"/>
              </w:rPr>
              <w:t>» та обидві разом як («</w:t>
            </w:r>
            <w:r w:rsidRPr="00DA1334">
              <w:rPr>
                <w:rFonts w:ascii="Times New Roman" w:eastAsia="Century Gothic" w:hAnsi="Times New Roman" w:cs="Times New Roman"/>
                <w:b/>
                <w:bCs/>
                <w:i/>
                <w:iCs/>
                <w:sz w:val="22"/>
                <w:szCs w:val="22"/>
                <w:lang w:val="uk-UA"/>
              </w:rPr>
              <w:t>Сторони</w:t>
            </w:r>
            <w:r w:rsidR="00186308">
              <w:rPr>
                <w:rFonts w:ascii="Times New Roman" w:eastAsia="Century Gothic" w:hAnsi="Times New Roman" w:cs="Times New Roman"/>
                <w:sz w:val="22"/>
                <w:szCs w:val="22"/>
                <w:lang w:val="uk-UA"/>
              </w:rPr>
              <w:t>»</w:t>
            </w:r>
            <w:r w:rsidRPr="00DA1334">
              <w:rPr>
                <w:rFonts w:ascii="Times New Roman" w:eastAsia="Century Gothic" w:hAnsi="Times New Roman" w:cs="Times New Roman"/>
                <w:sz w:val="22"/>
                <w:szCs w:val="22"/>
                <w:lang w:val="uk-UA"/>
              </w:rPr>
              <w:t>)</w:t>
            </w:r>
          </w:p>
        </w:tc>
      </w:tr>
      <w:tr w:rsidR="00EC3606" w:rsidRPr="00DA1334" w14:paraId="54C8503C" w14:textId="77777777" w:rsidTr="004A322E">
        <w:trPr>
          <w:trHeight w:val="241"/>
        </w:trPr>
        <w:tc>
          <w:tcPr>
            <w:tcW w:w="4961" w:type="dxa"/>
          </w:tcPr>
          <w:p w14:paraId="420AAFE7" w14:textId="4709DE19" w:rsidR="00EC3606" w:rsidRPr="00DA1334" w:rsidRDefault="00EC3606" w:rsidP="00EC3606">
            <w:pPr>
              <w:pStyle w:val="a7"/>
              <w:widowControl w:val="0"/>
              <w:spacing w:before="200" w:after="200"/>
              <w:ind w:left="40"/>
              <w:contextualSpacing w:val="0"/>
              <w:jc w:val="center"/>
              <w:rPr>
                <w:rFonts w:ascii="Times New Roman" w:eastAsia="Century Gothic" w:hAnsi="Times New Roman" w:cs="Times New Roman"/>
                <w:b/>
                <w:bCs/>
                <w:sz w:val="22"/>
                <w:szCs w:val="22"/>
              </w:rPr>
            </w:pPr>
            <w:r w:rsidRPr="00DA1334">
              <w:rPr>
                <w:rFonts w:ascii="Times New Roman" w:eastAsia="Century Gothic" w:hAnsi="Times New Roman" w:cs="Times New Roman"/>
                <w:b/>
                <w:bCs/>
                <w:sz w:val="22"/>
                <w:szCs w:val="22"/>
              </w:rPr>
              <w:t>PREAMBULA</w:t>
            </w:r>
          </w:p>
        </w:tc>
        <w:tc>
          <w:tcPr>
            <w:tcW w:w="4961" w:type="dxa"/>
          </w:tcPr>
          <w:p w14:paraId="1FFA7765" w14:textId="7DF5B25F" w:rsidR="00EC3606" w:rsidRPr="00DA1334" w:rsidRDefault="00EC3606" w:rsidP="00EC3606">
            <w:pPr>
              <w:pStyle w:val="a7"/>
              <w:widowControl w:val="0"/>
              <w:spacing w:before="200" w:after="200"/>
              <w:ind w:left="40"/>
              <w:contextualSpacing w:val="0"/>
              <w:jc w:val="center"/>
              <w:rPr>
                <w:rFonts w:ascii="Times New Roman" w:hAnsi="Times New Roman" w:cs="Times New Roman"/>
                <w:sz w:val="22"/>
                <w:szCs w:val="22"/>
                <w:lang w:val="uk-UA"/>
              </w:rPr>
            </w:pPr>
            <w:r w:rsidRPr="00DA1334">
              <w:rPr>
                <w:rFonts w:ascii="Times New Roman" w:eastAsia="Century Gothic" w:hAnsi="Times New Roman" w:cs="Times New Roman"/>
                <w:b/>
                <w:bCs/>
                <w:sz w:val="22"/>
                <w:szCs w:val="22"/>
                <w:lang w:val="uk-UA"/>
              </w:rPr>
              <w:t>ПРЕАМБУЛА</w:t>
            </w:r>
          </w:p>
        </w:tc>
      </w:tr>
      <w:tr w:rsidR="009D2B72" w:rsidRPr="00DA1334" w14:paraId="6E53CFF5" w14:textId="77777777" w:rsidTr="004A322E">
        <w:tc>
          <w:tcPr>
            <w:tcW w:w="4961" w:type="dxa"/>
          </w:tcPr>
          <w:p w14:paraId="01021853" w14:textId="7D931526" w:rsidR="009D2B72" w:rsidRPr="00DA1334" w:rsidRDefault="002B7F36" w:rsidP="00793F91">
            <w:pPr>
              <w:widowControl w:val="0"/>
              <w:numPr>
                <w:ilvl w:val="0"/>
                <w:numId w:val="2"/>
              </w:numPr>
              <w:spacing w:before="60" w:after="60" w:line="276" w:lineRule="auto"/>
              <w:ind w:left="606" w:hanging="606"/>
              <w:jc w:val="both"/>
              <w:rPr>
                <w:rFonts w:ascii="Times New Roman" w:hAnsi="Times New Roman" w:cs="Times New Roman"/>
                <w:sz w:val="22"/>
                <w:szCs w:val="22"/>
              </w:rPr>
            </w:pPr>
            <w:r w:rsidRPr="00DA1334">
              <w:rPr>
                <w:rFonts w:ascii="Times New Roman" w:hAnsi="Times New Roman" w:cs="Times New Roman"/>
                <w:sz w:val="22"/>
                <w:szCs w:val="22"/>
              </w:rPr>
              <w:t>Lozovská mestská územná komunita</w:t>
            </w:r>
            <w:r w:rsidR="009D2B72" w:rsidRPr="00DA1334">
              <w:rPr>
                <w:rFonts w:ascii="Times New Roman" w:hAnsi="Times New Roman" w:cs="Times New Roman"/>
                <w:sz w:val="22"/>
                <w:szCs w:val="22"/>
              </w:rPr>
              <w:t xml:space="preserve">, ako mnoho iných miest, si uvedomuje dôležitosť podpory svojich starších občanov, najmä v oblasti adresnej pomoci a zabezpečenia základných potrieb občanov v oblasti ich stravovania. Potreba zabezpečiť adresnú pomoc pre seniorov pramení z ich zraniteľnosti, obmedzenej mobility a finančných ťažkostí. </w:t>
            </w:r>
            <w:r w:rsidR="00645673" w:rsidRPr="00DA1334">
              <w:rPr>
                <w:rFonts w:ascii="Times New Roman" w:hAnsi="Times New Roman" w:cs="Times New Roman"/>
                <w:sz w:val="22"/>
                <w:szCs w:val="22"/>
              </w:rPr>
              <w:t>Komunita</w:t>
            </w:r>
            <w:r w:rsidR="009D2B72" w:rsidRPr="00DA1334">
              <w:rPr>
                <w:rFonts w:ascii="Times New Roman" w:hAnsi="Times New Roman" w:cs="Times New Roman"/>
                <w:sz w:val="22"/>
                <w:szCs w:val="22"/>
              </w:rPr>
              <w:t xml:space="preserve"> sa usiluje zabezpečiť prístup k výživným jedlám, a to napríklad formou adresných sociálnych služieb, ktoré poskytujú dovoz jedál alebo zriadenie verejných jedálni pre starších občanov. Táto podpora je kľúčová pre ich zdravie a kvalitu života, zvlášť v ťažkých časoch, ako je súčasná situácia spôsobená vojenským konfliktom.</w:t>
            </w:r>
          </w:p>
        </w:tc>
        <w:tc>
          <w:tcPr>
            <w:tcW w:w="4961" w:type="dxa"/>
          </w:tcPr>
          <w:p w14:paraId="7DF6B19F" w14:textId="0AD97F31" w:rsidR="009D2B72" w:rsidRPr="00DA1334" w:rsidRDefault="000234E9" w:rsidP="000234E9">
            <w:pPr>
              <w:pStyle w:val="a7"/>
              <w:widowControl w:val="0"/>
              <w:numPr>
                <w:ilvl w:val="0"/>
                <w:numId w:val="35"/>
              </w:numPr>
              <w:pBdr>
                <w:top w:val="nil"/>
                <w:left w:val="nil"/>
                <w:bottom w:val="nil"/>
                <w:right w:val="nil"/>
                <w:between w:val="nil"/>
              </w:pBdr>
              <w:spacing w:before="60" w:after="60" w:line="276" w:lineRule="auto"/>
              <w:ind w:left="604" w:hanging="567"/>
              <w:jc w:val="both"/>
              <w:rPr>
                <w:rFonts w:ascii="Times New Roman" w:eastAsia="Century Gothic" w:hAnsi="Times New Roman" w:cs="Times New Roman"/>
                <w:sz w:val="22"/>
                <w:szCs w:val="22"/>
                <w:lang w:val="uk-UA"/>
              </w:rPr>
            </w:pPr>
            <w:proofErr w:type="spellStart"/>
            <w:r w:rsidRPr="00DA1334">
              <w:rPr>
                <w:rFonts w:ascii="Times New Roman" w:hAnsi="Times New Roman" w:cs="Times New Roman"/>
                <w:sz w:val="22"/>
                <w:szCs w:val="22"/>
                <w:lang w:val="uk-UA"/>
              </w:rPr>
              <w:t>Лозівська</w:t>
            </w:r>
            <w:proofErr w:type="spellEnd"/>
            <w:r w:rsidRPr="00DA1334">
              <w:rPr>
                <w:rFonts w:ascii="Times New Roman" w:hAnsi="Times New Roman" w:cs="Times New Roman"/>
                <w:sz w:val="22"/>
                <w:szCs w:val="22"/>
                <w:lang w:val="uk-UA"/>
              </w:rPr>
              <w:t xml:space="preserve"> міська територіальна громада (далі – </w:t>
            </w:r>
            <w:proofErr w:type="spellStart"/>
            <w:r w:rsidRPr="00DA1334">
              <w:rPr>
                <w:rFonts w:ascii="Times New Roman" w:hAnsi="Times New Roman" w:cs="Times New Roman"/>
                <w:sz w:val="22"/>
                <w:szCs w:val="22"/>
                <w:lang w:val="uk-UA"/>
              </w:rPr>
              <w:t>Лозівська</w:t>
            </w:r>
            <w:proofErr w:type="spellEnd"/>
            <w:r w:rsidRPr="00DA1334">
              <w:rPr>
                <w:rFonts w:ascii="Times New Roman" w:hAnsi="Times New Roman" w:cs="Times New Roman"/>
                <w:sz w:val="22"/>
                <w:szCs w:val="22"/>
                <w:lang w:val="uk-UA"/>
              </w:rPr>
              <w:t xml:space="preserve"> громада)</w:t>
            </w:r>
            <w:r w:rsidR="009D2B72" w:rsidRPr="00DA1334">
              <w:rPr>
                <w:rFonts w:ascii="Times New Roman" w:hAnsi="Times New Roman" w:cs="Times New Roman"/>
                <w:sz w:val="22"/>
                <w:szCs w:val="22"/>
                <w:lang w:val="uk-UA"/>
              </w:rPr>
              <w:t xml:space="preserve">, як і багато інших </w:t>
            </w:r>
            <w:r w:rsidRPr="00DA1334">
              <w:rPr>
                <w:rFonts w:ascii="Times New Roman" w:hAnsi="Times New Roman" w:cs="Times New Roman"/>
                <w:sz w:val="22"/>
                <w:szCs w:val="22"/>
                <w:lang w:val="uk-UA"/>
              </w:rPr>
              <w:t>громад</w:t>
            </w:r>
            <w:r w:rsidR="009D2B72" w:rsidRPr="00DA1334">
              <w:rPr>
                <w:rFonts w:ascii="Times New Roman" w:hAnsi="Times New Roman" w:cs="Times New Roman"/>
                <w:sz w:val="22"/>
                <w:szCs w:val="22"/>
                <w:lang w:val="uk-UA"/>
              </w:rPr>
              <w:t xml:space="preserve">, визнає важливість підтримки своїх громадян похилого віку, особливо у сфері надання адресної допомоги та забезпечення базових потреб громадян у харчуванні. Необхідність надання адресної допомоги людям похилого віку зумовлена їхньою вразливістю, обмеженою мобільністю та фінансовими труднощами. </w:t>
            </w:r>
            <w:r w:rsidRPr="00DA1334">
              <w:rPr>
                <w:rFonts w:ascii="Times New Roman" w:hAnsi="Times New Roman" w:cs="Times New Roman"/>
                <w:sz w:val="22"/>
                <w:szCs w:val="22"/>
                <w:lang w:val="uk-UA"/>
              </w:rPr>
              <w:t>Громада</w:t>
            </w:r>
            <w:r w:rsidR="009D2B72" w:rsidRPr="00DA1334">
              <w:rPr>
                <w:rFonts w:ascii="Times New Roman" w:hAnsi="Times New Roman" w:cs="Times New Roman"/>
                <w:sz w:val="22"/>
                <w:szCs w:val="22"/>
                <w:lang w:val="uk-UA"/>
              </w:rPr>
              <w:t xml:space="preserve"> працює над забезпеченням доступу до повноцінного харчування, наприклад, за допомогою адресних соціальних служб, які забезпечують доставку їжі, або створення громадських </w:t>
            </w:r>
            <w:r w:rsidR="008D5E50" w:rsidRPr="00DA1334">
              <w:rPr>
                <w:rFonts w:ascii="Times New Roman" w:hAnsi="Times New Roman" w:cs="Times New Roman"/>
                <w:sz w:val="22"/>
                <w:szCs w:val="22"/>
                <w:lang w:val="uk-UA"/>
              </w:rPr>
              <w:t>їдальнь</w:t>
            </w:r>
            <w:r w:rsidR="009D2B72" w:rsidRPr="00DA1334">
              <w:rPr>
                <w:rFonts w:ascii="Times New Roman" w:hAnsi="Times New Roman" w:cs="Times New Roman"/>
                <w:sz w:val="22"/>
                <w:szCs w:val="22"/>
                <w:lang w:val="uk-UA"/>
              </w:rPr>
              <w:t xml:space="preserve"> для людей похилого віку. Така підтримка має вирішальне значення для їхнього здоров'я та якості життя, особливо у складні часи, такі як </w:t>
            </w:r>
            <w:r w:rsidR="009D2B72" w:rsidRPr="00DA1334">
              <w:rPr>
                <w:rFonts w:ascii="Times New Roman" w:hAnsi="Times New Roman" w:cs="Times New Roman"/>
                <w:sz w:val="22"/>
                <w:szCs w:val="22"/>
                <w:lang w:val="uk-UA"/>
              </w:rPr>
              <w:lastRenderedPageBreak/>
              <w:t>нинішня ситуація, спричинена військовим конфліктом.</w:t>
            </w:r>
          </w:p>
        </w:tc>
      </w:tr>
      <w:tr w:rsidR="009D2B72" w:rsidRPr="00DA1334" w14:paraId="5C08715B" w14:textId="77777777" w:rsidTr="004A322E">
        <w:tc>
          <w:tcPr>
            <w:tcW w:w="4961" w:type="dxa"/>
          </w:tcPr>
          <w:p w14:paraId="205DEA35" w14:textId="2AC8785A" w:rsidR="009D2B72" w:rsidRPr="00DA1334" w:rsidRDefault="009D2B72" w:rsidP="00793F91">
            <w:pPr>
              <w:widowControl w:val="0"/>
              <w:numPr>
                <w:ilvl w:val="0"/>
                <w:numId w:val="2"/>
              </w:numPr>
              <w:spacing w:before="60" w:after="60" w:line="276" w:lineRule="auto"/>
              <w:ind w:left="606" w:hanging="606"/>
              <w:jc w:val="both"/>
              <w:rPr>
                <w:rFonts w:ascii="Times New Roman" w:hAnsi="Times New Roman" w:cs="Times New Roman"/>
                <w:sz w:val="22"/>
                <w:szCs w:val="22"/>
              </w:rPr>
            </w:pPr>
            <w:r w:rsidRPr="00DA1334">
              <w:rPr>
                <w:rFonts w:ascii="Times New Roman" w:hAnsi="Times New Roman" w:cs="Times New Roman"/>
                <w:sz w:val="22"/>
                <w:szCs w:val="22"/>
              </w:rPr>
              <w:lastRenderedPageBreak/>
              <w:t xml:space="preserve">My, zástupcovia občianskeho združenia FOND adresnej pomoci vyjadrujeme našu vôľu a odhodlanie nadviazať a rozvíjať hlbokú a vzájomne prospešnú spoluprácu s </w:t>
            </w:r>
            <w:r w:rsidR="00645673" w:rsidRPr="00DA1334">
              <w:rPr>
                <w:rFonts w:ascii="Times New Roman" w:hAnsi="Times New Roman" w:cs="Times New Roman"/>
                <w:sz w:val="22"/>
                <w:szCs w:val="22"/>
              </w:rPr>
              <w:t>Lozovskou mestskou územnou komunitou</w:t>
            </w:r>
            <w:r w:rsidRPr="00DA1334">
              <w:rPr>
                <w:rFonts w:ascii="Times New Roman" w:hAnsi="Times New Roman" w:cs="Times New Roman"/>
                <w:sz w:val="22"/>
                <w:szCs w:val="22"/>
              </w:rPr>
              <w:t xml:space="preserve"> s bohatou históriou, dynamickým rozvojom a odhodlaním k rozvoju občianskej spoločnosti. Naša spolupráca je založená na princípoch solidarity, partnerstva a rešpektu k miestnym kultúrnym, sociálnym a historickým hodnotám.</w:t>
            </w:r>
          </w:p>
        </w:tc>
        <w:tc>
          <w:tcPr>
            <w:tcW w:w="4961" w:type="dxa"/>
          </w:tcPr>
          <w:p w14:paraId="42D29D52" w14:textId="2C6BB2CB" w:rsidR="009D2B72" w:rsidRPr="00DA1334" w:rsidRDefault="009D2B72" w:rsidP="000234E9">
            <w:pPr>
              <w:pStyle w:val="a7"/>
              <w:widowControl w:val="0"/>
              <w:numPr>
                <w:ilvl w:val="0"/>
                <w:numId w:val="35"/>
              </w:numPr>
              <w:pBdr>
                <w:top w:val="nil"/>
                <w:left w:val="nil"/>
                <w:bottom w:val="nil"/>
                <w:right w:val="nil"/>
                <w:between w:val="nil"/>
              </w:pBdr>
              <w:spacing w:before="60" w:after="60" w:line="276" w:lineRule="auto"/>
              <w:ind w:left="604" w:hanging="567"/>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Ми, предст</w:t>
            </w:r>
            <w:r w:rsidR="00186308">
              <w:rPr>
                <w:rFonts w:ascii="Times New Roman" w:hAnsi="Times New Roman" w:cs="Times New Roman"/>
                <w:sz w:val="22"/>
                <w:szCs w:val="22"/>
                <w:lang w:val="uk-UA"/>
              </w:rPr>
              <w:t>авники громадського об'єднання «БФ "Адресна допомога»</w:t>
            </w:r>
            <w:r w:rsidRPr="00DA1334">
              <w:rPr>
                <w:rFonts w:ascii="Times New Roman" w:hAnsi="Times New Roman" w:cs="Times New Roman"/>
                <w:sz w:val="22"/>
                <w:szCs w:val="22"/>
                <w:lang w:val="uk-UA"/>
              </w:rPr>
              <w:t xml:space="preserve">, </w:t>
            </w:r>
            <w:r w:rsidR="006000F2" w:rsidRPr="00DA1334">
              <w:rPr>
                <w:rFonts w:ascii="Times New Roman" w:hAnsi="Times New Roman" w:cs="Times New Roman"/>
                <w:sz w:val="22"/>
                <w:szCs w:val="22"/>
                <w:lang w:val="uk-UA"/>
              </w:rPr>
              <w:t xml:space="preserve">висловлюємо наше бажання та рішучість налагодити та розвивати глибоку та взаємовигідну співпрацю з </w:t>
            </w:r>
            <w:proofErr w:type="spellStart"/>
            <w:r w:rsidR="000234E9" w:rsidRPr="00DA1334">
              <w:rPr>
                <w:rFonts w:ascii="Times New Roman" w:hAnsi="Times New Roman" w:cs="Times New Roman"/>
                <w:sz w:val="22"/>
                <w:szCs w:val="22"/>
                <w:lang w:val="uk-UA"/>
              </w:rPr>
              <w:t>Лозівською</w:t>
            </w:r>
            <w:proofErr w:type="spellEnd"/>
            <w:r w:rsidR="000234E9" w:rsidRPr="00DA1334">
              <w:rPr>
                <w:rFonts w:ascii="Times New Roman" w:hAnsi="Times New Roman" w:cs="Times New Roman"/>
                <w:sz w:val="22"/>
                <w:szCs w:val="22"/>
                <w:lang w:val="uk-UA"/>
              </w:rPr>
              <w:t xml:space="preserve"> громадою</w:t>
            </w:r>
            <w:r w:rsidR="006000F2" w:rsidRPr="00DA1334">
              <w:rPr>
                <w:rFonts w:ascii="Times New Roman" w:hAnsi="Times New Roman" w:cs="Times New Roman"/>
                <w:sz w:val="22"/>
                <w:szCs w:val="22"/>
                <w:lang w:val="uk-UA"/>
              </w:rPr>
              <w:t xml:space="preserve">, </w:t>
            </w:r>
            <w:r w:rsidR="000234E9" w:rsidRPr="00DA1334">
              <w:rPr>
                <w:rFonts w:ascii="Times New Roman" w:hAnsi="Times New Roman" w:cs="Times New Roman"/>
                <w:sz w:val="22"/>
                <w:szCs w:val="22"/>
                <w:lang w:val="uk-UA"/>
              </w:rPr>
              <w:t>громадою</w:t>
            </w:r>
            <w:r w:rsidR="006000F2" w:rsidRPr="00DA1334">
              <w:rPr>
                <w:rFonts w:ascii="Times New Roman" w:hAnsi="Times New Roman" w:cs="Times New Roman"/>
                <w:sz w:val="22"/>
                <w:szCs w:val="22"/>
                <w:lang w:val="uk-UA"/>
              </w:rPr>
              <w:t xml:space="preserve"> з багатою історією, динамічним розвитком та рішучістю розвивати громадянське суспільство. Наша співпраця базується на принципах солідарності, партнерства та поваги до місцевих культурних, соціальних та історичних цінностей.</w:t>
            </w:r>
          </w:p>
        </w:tc>
      </w:tr>
      <w:tr w:rsidR="009D2B72" w:rsidRPr="00DA1334" w14:paraId="77F38B70" w14:textId="77777777" w:rsidTr="004A322E">
        <w:tc>
          <w:tcPr>
            <w:tcW w:w="4961" w:type="dxa"/>
          </w:tcPr>
          <w:p w14:paraId="4AF1A087" w14:textId="4DF1D28E" w:rsidR="009D2B72" w:rsidRPr="00DA1334" w:rsidRDefault="009D2B72" w:rsidP="00793F91">
            <w:pPr>
              <w:widowControl w:val="0"/>
              <w:numPr>
                <w:ilvl w:val="0"/>
                <w:numId w:val="2"/>
              </w:numPr>
              <w:spacing w:before="60" w:after="60" w:line="276" w:lineRule="auto"/>
              <w:ind w:left="606" w:hanging="606"/>
              <w:jc w:val="both"/>
              <w:rPr>
                <w:rFonts w:ascii="Times New Roman" w:hAnsi="Times New Roman" w:cs="Times New Roman"/>
                <w:sz w:val="22"/>
                <w:szCs w:val="22"/>
              </w:rPr>
            </w:pPr>
            <w:r w:rsidRPr="00DA1334">
              <w:rPr>
                <w:rFonts w:ascii="Times New Roman" w:hAnsi="Times New Roman" w:cs="Times New Roman"/>
                <w:sz w:val="22"/>
                <w:szCs w:val="22"/>
              </w:rPr>
              <w:t xml:space="preserve">Cieľom tejto spolupráce je prispieť k zlepšeniu kvality života obyvateľov </w:t>
            </w:r>
            <w:r w:rsidR="0089782E" w:rsidRPr="00DA1334">
              <w:rPr>
                <w:rFonts w:ascii="Times New Roman" w:hAnsi="Times New Roman" w:cs="Times New Roman"/>
                <w:sz w:val="22"/>
                <w:szCs w:val="22"/>
              </w:rPr>
              <w:t>Lozovskej mestskej územnej komunity</w:t>
            </w:r>
            <w:r w:rsidRPr="00DA1334">
              <w:rPr>
                <w:rFonts w:ascii="Times New Roman" w:hAnsi="Times New Roman" w:cs="Times New Roman"/>
                <w:sz w:val="22"/>
                <w:szCs w:val="22"/>
              </w:rPr>
              <w:t>, podporovať jeho hospodársky a sociálny rozvoj, a zároveň zabezpečiť efektívnu výmenu skúseností a odborných znalostí medzi naším združením a mestom.</w:t>
            </w:r>
          </w:p>
        </w:tc>
        <w:tc>
          <w:tcPr>
            <w:tcW w:w="4961" w:type="dxa"/>
          </w:tcPr>
          <w:p w14:paraId="1C5EE794" w14:textId="5509735C" w:rsidR="009D2B72" w:rsidRPr="00DA1334" w:rsidRDefault="00311270" w:rsidP="000234E9">
            <w:pPr>
              <w:pStyle w:val="a7"/>
              <w:widowControl w:val="0"/>
              <w:numPr>
                <w:ilvl w:val="0"/>
                <w:numId w:val="35"/>
              </w:numPr>
              <w:pBdr>
                <w:top w:val="nil"/>
                <w:left w:val="nil"/>
                <w:bottom w:val="nil"/>
                <w:right w:val="nil"/>
                <w:between w:val="nil"/>
              </w:pBdr>
              <w:spacing w:before="60" w:after="60" w:line="276" w:lineRule="auto"/>
              <w:ind w:left="604" w:hanging="567"/>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 xml:space="preserve">Метою цієї співпраці є сприяння поліпшенню якості життя мешканців </w:t>
            </w:r>
            <w:proofErr w:type="spellStart"/>
            <w:r w:rsidR="000234E9" w:rsidRPr="00DA1334">
              <w:rPr>
                <w:rFonts w:ascii="Times New Roman" w:hAnsi="Times New Roman" w:cs="Times New Roman"/>
                <w:sz w:val="22"/>
                <w:szCs w:val="22"/>
                <w:lang w:val="uk-UA"/>
              </w:rPr>
              <w:t>Лозівської</w:t>
            </w:r>
            <w:proofErr w:type="spellEnd"/>
            <w:r w:rsidR="000234E9" w:rsidRPr="00DA1334">
              <w:rPr>
                <w:rFonts w:ascii="Times New Roman" w:hAnsi="Times New Roman" w:cs="Times New Roman"/>
                <w:sz w:val="22"/>
                <w:szCs w:val="22"/>
                <w:lang w:val="uk-UA"/>
              </w:rPr>
              <w:t xml:space="preserve"> громади</w:t>
            </w:r>
            <w:r w:rsidRPr="00DA1334">
              <w:rPr>
                <w:rFonts w:ascii="Times New Roman" w:hAnsi="Times New Roman" w:cs="Times New Roman"/>
                <w:sz w:val="22"/>
                <w:szCs w:val="22"/>
                <w:lang w:val="uk-UA"/>
              </w:rPr>
              <w:t>, підтримка його економічного та соціального розвитку, а також забезпечення ефективного обміну досвідом та професійними знаннями між нашим об'єднанням та містом.</w:t>
            </w:r>
          </w:p>
        </w:tc>
      </w:tr>
      <w:tr w:rsidR="009D2B72" w:rsidRPr="00DA1334" w14:paraId="293A346C" w14:textId="77777777" w:rsidTr="004A322E">
        <w:tc>
          <w:tcPr>
            <w:tcW w:w="4961" w:type="dxa"/>
          </w:tcPr>
          <w:p w14:paraId="55393A54" w14:textId="127807B2" w:rsidR="009D2B72" w:rsidRPr="00DA1334" w:rsidRDefault="009D2B72" w:rsidP="00793F91">
            <w:pPr>
              <w:widowControl w:val="0"/>
              <w:numPr>
                <w:ilvl w:val="0"/>
                <w:numId w:val="2"/>
              </w:numPr>
              <w:spacing w:before="60" w:after="60" w:line="276" w:lineRule="auto"/>
              <w:ind w:left="606" w:hanging="606"/>
              <w:jc w:val="both"/>
              <w:rPr>
                <w:rFonts w:ascii="Times New Roman" w:hAnsi="Times New Roman" w:cs="Times New Roman"/>
                <w:sz w:val="22"/>
                <w:szCs w:val="22"/>
              </w:rPr>
            </w:pPr>
            <w:r w:rsidRPr="00DA1334">
              <w:rPr>
                <w:rFonts w:ascii="Times New Roman" w:hAnsi="Times New Roman" w:cs="Times New Roman"/>
                <w:sz w:val="22"/>
                <w:szCs w:val="22"/>
              </w:rPr>
              <w:t xml:space="preserve">Veríme, že spoločným úsilím môžeme pozitívne ovplyvniť vzdelávanie, kultúru, zlepšovanie životného prostredia a posilňovanie miestnych komunitných iniciatív. Naša spolupráca bude tiež podporovať procesy obnovy a stabilizácie, ktorým </w:t>
            </w:r>
            <w:r w:rsidR="0089782E" w:rsidRPr="00DA1334">
              <w:rPr>
                <w:rFonts w:ascii="Times New Roman" w:hAnsi="Times New Roman" w:cs="Times New Roman"/>
                <w:sz w:val="22"/>
                <w:szCs w:val="22"/>
              </w:rPr>
              <w:t xml:space="preserve">Lozovská mestská územná komunita </w:t>
            </w:r>
            <w:r w:rsidRPr="00DA1334">
              <w:rPr>
                <w:rFonts w:ascii="Times New Roman" w:hAnsi="Times New Roman" w:cs="Times New Roman"/>
                <w:sz w:val="22"/>
                <w:szCs w:val="22"/>
              </w:rPr>
              <w:t>prechádza a v blízkej dobe bude prechádzať, a to najmä v období po výzvach, ktorým čelilo a stále čelí. Naším cieľom je, aby naše aktivity prispeli k posilneniu vzájomného porozumenia, budovaniu dôvery a udržateľného rozvoja v regióne.</w:t>
            </w:r>
          </w:p>
        </w:tc>
        <w:tc>
          <w:tcPr>
            <w:tcW w:w="4961" w:type="dxa"/>
          </w:tcPr>
          <w:p w14:paraId="7AD56210" w14:textId="2D848067" w:rsidR="009D2B72" w:rsidRPr="00DA1334" w:rsidRDefault="009D2B72" w:rsidP="000234E9">
            <w:pPr>
              <w:pStyle w:val="a7"/>
              <w:widowControl w:val="0"/>
              <w:numPr>
                <w:ilvl w:val="0"/>
                <w:numId w:val="35"/>
              </w:numPr>
              <w:pBdr>
                <w:top w:val="nil"/>
                <w:left w:val="nil"/>
                <w:bottom w:val="nil"/>
                <w:right w:val="nil"/>
                <w:between w:val="nil"/>
              </w:pBdr>
              <w:spacing w:before="60" w:after="60" w:line="276" w:lineRule="auto"/>
              <w:ind w:left="604" w:hanging="567"/>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 xml:space="preserve">Ми віримо, що, працюючи разом, ми зможемо позитивно вплинути на освіту, культуру, покращення стану довкілля та зміцнення місцевих громадських ініціатив. Наша співпраця також підтримає процеси оновлення та стабілізації, які зараз переживає </w:t>
            </w:r>
            <w:proofErr w:type="spellStart"/>
            <w:r w:rsidR="000234E9" w:rsidRPr="00DA1334">
              <w:rPr>
                <w:rFonts w:ascii="Times New Roman" w:hAnsi="Times New Roman" w:cs="Times New Roman"/>
                <w:sz w:val="22"/>
                <w:szCs w:val="22"/>
                <w:lang w:val="uk-UA"/>
              </w:rPr>
              <w:t>Лозівська</w:t>
            </w:r>
            <w:proofErr w:type="spellEnd"/>
            <w:r w:rsidR="000234E9" w:rsidRPr="00DA1334">
              <w:rPr>
                <w:rFonts w:ascii="Times New Roman" w:hAnsi="Times New Roman" w:cs="Times New Roman"/>
                <w:sz w:val="22"/>
                <w:szCs w:val="22"/>
                <w:lang w:val="uk-UA"/>
              </w:rPr>
              <w:t xml:space="preserve"> громада</w:t>
            </w:r>
            <w:r w:rsidRPr="00DA1334">
              <w:rPr>
                <w:rFonts w:ascii="Times New Roman" w:hAnsi="Times New Roman" w:cs="Times New Roman"/>
                <w:sz w:val="22"/>
                <w:szCs w:val="22"/>
                <w:lang w:val="uk-UA"/>
              </w:rPr>
              <w:t xml:space="preserve"> і які відбуватимуться в найближчому майбутньому, особливо після тих викликів, з якими воно зіткнулося і продовжує стикатися. Ми прагнемо, щоб наша діяльність сприяла зміцненню взаєморозуміння, розбудові довіри та сталому розвитку в регіоні.</w:t>
            </w:r>
          </w:p>
        </w:tc>
      </w:tr>
      <w:tr w:rsidR="009D2B72" w:rsidRPr="00DA1334" w14:paraId="721B53C1" w14:textId="77777777" w:rsidTr="004A322E">
        <w:tc>
          <w:tcPr>
            <w:tcW w:w="4961" w:type="dxa"/>
          </w:tcPr>
          <w:p w14:paraId="38F9E222" w14:textId="3464EFD9" w:rsidR="009D2B72" w:rsidRPr="00DA1334" w:rsidRDefault="009D2B72" w:rsidP="00793F91">
            <w:pPr>
              <w:widowControl w:val="0"/>
              <w:numPr>
                <w:ilvl w:val="0"/>
                <w:numId w:val="2"/>
              </w:numPr>
              <w:spacing w:before="60" w:after="60" w:line="276" w:lineRule="auto"/>
              <w:ind w:left="606" w:hanging="606"/>
              <w:jc w:val="both"/>
              <w:rPr>
                <w:rFonts w:ascii="Times New Roman" w:hAnsi="Times New Roman" w:cs="Times New Roman"/>
                <w:sz w:val="22"/>
                <w:szCs w:val="22"/>
              </w:rPr>
            </w:pPr>
            <w:r w:rsidRPr="00DA1334">
              <w:rPr>
                <w:rFonts w:ascii="Times New Roman" w:hAnsi="Times New Roman" w:cs="Times New Roman"/>
                <w:sz w:val="22"/>
                <w:szCs w:val="22"/>
              </w:rPr>
              <w:t>Záväzkom oboch strán je vytvoriť podmienky pre efektívne koordinovanie projektov a iniciatív, ktoré budú podporovať rozvoj infraštruktúry, zlepšovanie verejných služieb a poskytovanie pomoci ľuďom v núdzi a to so zameraním na seniorov. Táto spolupráca bude založená na transparentnosti, zodpovednosti a pravidelnom hodnotení dosiahnutých výsledkov.</w:t>
            </w:r>
          </w:p>
        </w:tc>
        <w:tc>
          <w:tcPr>
            <w:tcW w:w="4961" w:type="dxa"/>
          </w:tcPr>
          <w:p w14:paraId="419C0310" w14:textId="0B91A52C" w:rsidR="009D2B72" w:rsidRPr="00DA1334" w:rsidRDefault="009D2B72" w:rsidP="00793F91">
            <w:pPr>
              <w:pStyle w:val="a7"/>
              <w:widowControl w:val="0"/>
              <w:numPr>
                <w:ilvl w:val="0"/>
                <w:numId w:val="35"/>
              </w:numPr>
              <w:pBdr>
                <w:top w:val="nil"/>
                <w:left w:val="nil"/>
                <w:bottom w:val="nil"/>
                <w:right w:val="nil"/>
                <w:between w:val="nil"/>
              </w:pBdr>
              <w:spacing w:before="60" w:after="60" w:line="276" w:lineRule="auto"/>
              <w:ind w:left="604" w:hanging="567"/>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Зобов'язання обох сторін полягають у створенні умов для ефективної координації проектів та ініціатив, які сприятимуть розвитку інфраструктури, покращенню державних послуг та наданню допомоги людям, які її потребують, з особливим акцентом на людей похилого віку. Ця співпраця базуватиметься на прозорості, підзвітності та регулярній оцінці досягнутих результатів.</w:t>
            </w:r>
          </w:p>
        </w:tc>
      </w:tr>
      <w:tr w:rsidR="009D2B72" w:rsidRPr="00DA1334" w14:paraId="7C65D18D" w14:textId="77777777" w:rsidTr="004A322E">
        <w:tc>
          <w:tcPr>
            <w:tcW w:w="4961" w:type="dxa"/>
          </w:tcPr>
          <w:p w14:paraId="550994C3" w14:textId="5A9CEBE3" w:rsidR="009D2B72" w:rsidRPr="00DA1334" w:rsidRDefault="009D2B72" w:rsidP="00793F91">
            <w:pPr>
              <w:widowControl w:val="0"/>
              <w:numPr>
                <w:ilvl w:val="0"/>
                <w:numId w:val="2"/>
              </w:numPr>
              <w:spacing w:before="60" w:after="60" w:line="276" w:lineRule="auto"/>
              <w:ind w:left="606" w:hanging="606"/>
              <w:jc w:val="both"/>
              <w:rPr>
                <w:rFonts w:ascii="Times New Roman" w:hAnsi="Times New Roman" w:cs="Times New Roman"/>
                <w:sz w:val="22"/>
                <w:szCs w:val="22"/>
              </w:rPr>
            </w:pPr>
            <w:r w:rsidRPr="00DA1334">
              <w:rPr>
                <w:rFonts w:ascii="Times New Roman" w:hAnsi="Times New Roman" w:cs="Times New Roman"/>
                <w:sz w:val="22"/>
                <w:szCs w:val="22"/>
              </w:rPr>
              <w:t xml:space="preserve">Zároveň si dovoľujeme oceniť neochvejnú oddanosť a neúnavnú prácu </w:t>
            </w:r>
            <w:r w:rsidR="0089782E" w:rsidRPr="00DA1334">
              <w:rPr>
                <w:rFonts w:ascii="Times New Roman" w:hAnsi="Times New Roman" w:cs="Times New Roman"/>
                <w:sz w:val="22"/>
                <w:szCs w:val="22"/>
              </w:rPr>
              <w:t xml:space="preserve">primátora </w:t>
            </w:r>
            <w:r w:rsidR="0089782E" w:rsidRPr="00DA1334">
              <w:rPr>
                <w:rFonts w:ascii="Times New Roman" w:hAnsi="Times New Roman" w:cs="Times New Roman"/>
                <w:sz w:val="22"/>
                <w:szCs w:val="22"/>
              </w:rPr>
              <w:lastRenderedPageBreak/>
              <w:t>Lozovskej mestskej územnej komunity,</w:t>
            </w:r>
            <w:r w:rsidRPr="00DA1334">
              <w:rPr>
                <w:rFonts w:ascii="Times New Roman" w:hAnsi="Times New Roman" w:cs="Times New Roman"/>
                <w:sz w:val="22"/>
                <w:szCs w:val="22"/>
              </w:rPr>
              <w:t xml:space="preserve"> ktorý so zodpovednosťou a odhodlaním vedie svoje mesto v čase výziev. Jeho osobná angažovanosť a starostlivosť o blaho obyvateľov </w:t>
            </w:r>
            <w:r w:rsidR="00326DEF" w:rsidRPr="00DA1334">
              <w:rPr>
                <w:rFonts w:ascii="Times New Roman" w:hAnsi="Times New Roman" w:cs="Times New Roman"/>
                <w:sz w:val="22"/>
                <w:szCs w:val="22"/>
              </w:rPr>
              <w:t xml:space="preserve">Lozovskej mestskej územnej komunity </w:t>
            </w:r>
            <w:r w:rsidRPr="00DA1334">
              <w:rPr>
                <w:rFonts w:ascii="Times New Roman" w:hAnsi="Times New Roman" w:cs="Times New Roman"/>
                <w:sz w:val="22"/>
                <w:szCs w:val="22"/>
              </w:rPr>
              <w:t>sú príkladom líderskej schopnosti, ktorá nielen inšpiruje, ale aj zjednocuje komunitu v úsilí o lepšiu budúcnosť.</w:t>
            </w:r>
          </w:p>
        </w:tc>
        <w:tc>
          <w:tcPr>
            <w:tcW w:w="4961" w:type="dxa"/>
          </w:tcPr>
          <w:p w14:paraId="6B9CE0B8" w14:textId="558B8507" w:rsidR="009D2B72" w:rsidRPr="00DA1334" w:rsidRDefault="009D2B72" w:rsidP="000234E9">
            <w:pPr>
              <w:pStyle w:val="a7"/>
              <w:widowControl w:val="0"/>
              <w:numPr>
                <w:ilvl w:val="0"/>
                <w:numId w:val="35"/>
              </w:numPr>
              <w:pBdr>
                <w:top w:val="nil"/>
                <w:left w:val="nil"/>
                <w:bottom w:val="nil"/>
                <w:right w:val="nil"/>
                <w:between w:val="nil"/>
              </w:pBdr>
              <w:spacing w:before="60" w:after="60" w:line="276" w:lineRule="auto"/>
              <w:ind w:left="604" w:hanging="567"/>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lastRenderedPageBreak/>
              <w:t xml:space="preserve">Водночас, ми хотіли б відзначити непохитну відданість та невтомну роботу </w:t>
            </w:r>
            <w:r w:rsidR="000234E9" w:rsidRPr="00DA1334">
              <w:rPr>
                <w:rFonts w:ascii="Times New Roman" w:hAnsi="Times New Roman" w:cs="Times New Roman"/>
                <w:sz w:val="22"/>
                <w:szCs w:val="22"/>
                <w:lang w:val="uk-UA"/>
              </w:rPr>
              <w:t>Лозів</w:t>
            </w:r>
            <w:r w:rsidRPr="00DA1334">
              <w:rPr>
                <w:rFonts w:ascii="Times New Roman" w:hAnsi="Times New Roman" w:cs="Times New Roman"/>
                <w:sz w:val="22"/>
                <w:szCs w:val="22"/>
                <w:lang w:val="uk-UA"/>
              </w:rPr>
              <w:t xml:space="preserve">ського </w:t>
            </w:r>
            <w:r w:rsidRPr="00DA1334">
              <w:rPr>
                <w:rFonts w:ascii="Times New Roman" w:hAnsi="Times New Roman" w:cs="Times New Roman"/>
                <w:sz w:val="22"/>
                <w:szCs w:val="22"/>
                <w:lang w:val="uk-UA"/>
              </w:rPr>
              <w:lastRenderedPageBreak/>
              <w:t xml:space="preserve">міського голови, який </w:t>
            </w:r>
            <w:proofErr w:type="spellStart"/>
            <w:r w:rsidRPr="00DA1334">
              <w:rPr>
                <w:rFonts w:ascii="Times New Roman" w:hAnsi="Times New Roman" w:cs="Times New Roman"/>
                <w:sz w:val="22"/>
                <w:szCs w:val="22"/>
                <w:lang w:val="uk-UA"/>
              </w:rPr>
              <w:t>відповідально</w:t>
            </w:r>
            <w:proofErr w:type="spellEnd"/>
            <w:r w:rsidRPr="00DA1334">
              <w:rPr>
                <w:rFonts w:ascii="Times New Roman" w:hAnsi="Times New Roman" w:cs="Times New Roman"/>
                <w:sz w:val="22"/>
                <w:szCs w:val="22"/>
                <w:lang w:val="uk-UA"/>
              </w:rPr>
              <w:t xml:space="preserve"> та рішуче керує своїм містом у складні часи. Його особиста відданість та турбота про добробут </w:t>
            </w:r>
            <w:proofErr w:type="spellStart"/>
            <w:r w:rsidR="000234E9" w:rsidRPr="00DA1334">
              <w:rPr>
                <w:rFonts w:ascii="Times New Roman" w:hAnsi="Times New Roman" w:cs="Times New Roman"/>
                <w:sz w:val="22"/>
                <w:szCs w:val="22"/>
                <w:lang w:val="uk-UA"/>
              </w:rPr>
              <w:t>лозівчан</w:t>
            </w:r>
            <w:proofErr w:type="spellEnd"/>
            <w:r w:rsidRPr="00DA1334">
              <w:rPr>
                <w:rFonts w:ascii="Times New Roman" w:hAnsi="Times New Roman" w:cs="Times New Roman"/>
                <w:sz w:val="22"/>
                <w:szCs w:val="22"/>
                <w:lang w:val="uk-UA"/>
              </w:rPr>
              <w:t xml:space="preserve"> є прикладом лідерства, яке не лише надихає, але й об'єднує громаду в прагненні до кращого майбутнього.</w:t>
            </w:r>
          </w:p>
        </w:tc>
      </w:tr>
      <w:tr w:rsidR="009D2B72" w:rsidRPr="00DA1334" w14:paraId="6C7B35AA" w14:textId="77777777" w:rsidTr="004A322E">
        <w:tc>
          <w:tcPr>
            <w:tcW w:w="4961" w:type="dxa"/>
          </w:tcPr>
          <w:p w14:paraId="19626BBA" w14:textId="44D1FEFB" w:rsidR="009D2B72" w:rsidRPr="00DA1334" w:rsidRDefault="009D2B72" w:rsidP="00793F91">
            <w:pPr>
              <w:widowControl w:val="0"/>
              <w:numPr>
                <w:ilvl w:val="0"/>
                <w:numId w:val="2"/>
              </w:numPr>
              <w:spacing w:before="60" w:after="60" w:line="276" w:lineRule="auto"/>
              <w:ind w:left="606" w:hanging="606"/>
              <w:jc w:val="both"/>
              <w:rPr>
                <w:rFonts w:ascii="Times New Roman" w:hAnsi="Times New Roman" w:cs="Times New Roman"/>
                <w:sz w:val="22"/>
                <w:szCs w:val="22"/>
              </w:rPr>
            </w:pPr>
            <w:r w:rsidRPr="00DA1334">
              <w:rPr>
                <w:rFonts w:ascii="Times New Roman" w:hAnsi="Times New Roman" w:cs="Times New Roman"/>
                <w:sz w:val="22"/>
                <w:szCs w:val="22"/>
              </w:rPr>
              <w:lastRenderedPageBreak/>
              <w:t xml:space="preserve">Starosta mesta, v spolupráci s miestnymi orgánmi, neustále vyvíja iniciatívy na podporu kvalitnejšieho života obyvateľov </w:t>
            </w:r>
            <w:r w:rsidR="00326DEF" w:rsidRPr="00DA1334">
              <w:rPr>
                <w:rFonts w:ascii="Times New Roman" w:hAnsi="Times New Roman" w:cs="Times New Roman"/>
                <w:sz w:val="22"/>
                <w:szCs w:val="22"/>
              </w:rPr>
              <w:t>Lozovskej mestskej územnej komunity</w:t>
            </w:r>
            <w:r w:rsidRPr="00DA1334">
              <w:rPr>
                <w:rFonts w:ascii="Times New Roman" w:hAnsi="Times New Roman" w:cs="Times New Roman"/>
                <w:sz w:val="22"/>
                <w:szCs w:val="22"/>
              </w:rPr>
              <w:t>. Jeho prístup k zlepšovaniu verejných služieb, rozvoju infraštruktúry a podpore občianskej angažovanosti vytvára pevný základ pre ďalší rozvoj mesta. Oceňujeme jeho iniciatívy, ktoré sa zameriavajú na humanitárnu pomoc, obnovu postihnutých oblastí, ako aj na budovanie silných, odolných komunitných štruktúr.</w:t>
            </w:r>
          </w:p>
        </w:tc>
        <w:tc>
          <w:tcPr>
            <w:tcW w:w="4961" w:type="dxa"/>
          </w:tcPr>
          <w:p w14:paraId="6FCB7CAF" w14:textId="164CB208" w:rsidR="009D2B72" w:rsidRPr="00DA1334" w:rsidRDefault="00311270" w:rsidP="000234E9">
            <w:pPr>
              <w:pStyle w:val="a7"/>
              <w:widowControl w:val="0"/>
              <w:numPr>
                <w:ilvl w:val="0"/>
                <w:numId w:val="35"/>
              </w:numPr>
              <w:pBdr>
                <w:top w:val="nil"/>
                <w:left w:val="nil"/>
                <w:bottom w:val="nil"/>
                <w:right w:val="nil"/>
                <w:between w:val="nil"/>
              </w:pBdr>
              <w:spacing w:before="60" w:after="60" w:line="276" w:lineRule="auto"/>
              <w:ind w:left="604" w:hanging="567"/>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 xml:space="preserve">Міський голова, у співпраці з місцевими органами влади, постійно розробляє ініціативи, спрямовані на поліпшення якості життя мешканців </w:t>
            </w:r>
            <w:proofErr w:type="spellStart"/>
            <w:r w:rsidR="000234E9" w:rsidRPr="00DA1334">
              <w:rPr>
                <w:rFonts w:ascii="Times New Roman" w:hAnsi="Times New Roman" w:cs="Times New Roman"/>
                <w:sz w:val="22"/>
                <w:szCs w:val="22"/>
                <w:lang w:val="uk-UA"/>
              </w:rPr>
              <w:t>Лозівської</w:t>
            </w:r>
            <w:proofErr w:type="spellEnd"/>
            <w:r w:rsidR="000234E9" w:rsidRPr="00DA1334">
              <w:rPr>
                <w:rFonts w:ascii="Times New Roman" w:hAnsi="Times New Roman" w:cs="Times New Roman"/>
                <w:sz w:val="22"/>
                <w:szCs w:val="22"/>
                <w:lang w:val="uk-UA"/>
              </w:rPr>
              <w:t xml:space="preserve"> громади</w:t>
            </w:r>
            <w:r w:rsidRPr="00DA1334">
              <w:rPr>
                <w:rFonts w:ascii="Times New Roman" w:hAnsi="Times New Roman" w:cs="Times New Roman"/>
                <w:sz w:val="22"/>
                <w:szCs w:val="22"/>
                <w:lang w:val="uk-UA"/>
              </w:rPr>
              <w:t>. Його підхід до поліпшення якості комунальних послуг, розвитку інфраструктури та підтримки громадянської активності створює міцну основу для подальшого розвитку міста. Ми високо оцінюємо його ініціативи, спрямовані на гуманітарну допомогу, відновлення постраждалих районів, а також на побудову міцних, стійких громадських структур.</w:t>
            </w:r>
          </w:p>
        </w:tc>
      </w:tr>
      <w:tr w:rsidR="009D2B72" w:rsidRPr="00DA1334" w14:paraId="493DC43B" w14:textId="77777777" w:rsidTr="004A322E">
        <w:tc>
          <w:tcPr>
            <w:tcW w:w="4961" w:type="dxa"/>
          </w:tcPr>
          <w:p w14:paraId="347FCC61" w14:textId="4493F2FF" w:rsidR="009D2B72" w:rsidRPr="00DA1334" w:rsidRDefault="009D2B72" w:rsidP="00793F91">
            <w:pPr>
              <w:widowControl w:val="0"/>
              <w:numPr>
                <w:ilvl w:val="0"/>
                <w:numId w:val="2"/>
              </w:numPr>
              <w:spacing w:before="60" w:after="60" w:line="276" w:lineRule="auto"/>
              <w:ind w:left="606" w:hanging="606"/>
              <w:jc w:val="both"/>
              <w:rPr>
                <w:rFonts w:ascii="Times New Roman" w:hAnsi="Times New Roman" w:cs="Times New Roman"/>
                <w:sz w:val="22"/>
                <w:szCs w:val="22"/>
              </w:rPr>
            </w:pPr>
            <w:r w:rsidRPr="00DA1334">
              <w:rPr>
                <w:rFonts w:ascii="Times New Roman" w:hAnsi="Times New Roman" w:cs="Times New Roman"/>
                <w:sz w:val="22"/>
                <w:szCs w:val="22"/>
              </w:rPr>
              <w:t xml:space="preserve">Sme presvedčení, že vďaka jeho vízii a praktickým krokom, ktoré sú vždy orientované na skutočné potreby občanov, môžeme spoločne dosiahnuť dôležité kroky v rozvoji a stabilizácii regiónu. Tento prístup </w:t>
            </w:r>
            <w:r w:rsidR="00326DEF" w:rsidRPr="00DA1334">
              <w:rPr>
                <w:rFonts w:ascii="Times New Roman" w:hAnsi="Times New Roman" w:cs="Times New Roman"/>
                <w:sz w:val="22"/>
                <w:szCs w:val="22"/>
              </w:rPr>
              <w:t>primátora</w:t>
            </w:r>
            <w:r w:rsidRPr="00DA1334">
              <w:rPr>
                <w:rFonts w:ascii="Times New Roman" w:hAnsi="Times New Roman" w:cs="Times New Roman"/>
                <w:sz w:val="22"/>
                <w:szCs w:val="22"/>
              </w:rPr>
              <w:t xml:space="preserve">, ktorý kladie dôraz na každodennú starostlivosť o každého občana, je pre nás silnou motiváciou k tomu, aby sme do našich spoločných aktivít priniesli rovnaký zmysel pre zodpovednosť a službu verejnosti a to najmä pri adresnej pomoci v oblasti stravovania zameranej na seniorov </w:t>
            </w:r>
            <w:r w:rsidR="00EE7265" w:rsidRPr="00DA1334">
              <w:rPr>
                <w:rFonts w:ascii="Times New Roman" w:hAnsi="Times New Roman" w:cs="Times New Roman"/>
                <w:sz w:val="22"/>
                <w:szCs w:val="22"/>
              </w:rPr>
              <w:t>komunity</w:t>
            </w:r>
            <w:r w:rsidRPr="00DA1334">
              <w:rPr>
                <w:rFonts w:ascii="Times New Roman" w:hAnsi="Times New Roman" w:cs="Times New Roman"/>
                <w:sz w:val="22"/>
                <w:szCs w:val="22"/>
              </w:rPr>
              <w:t xml:space="preserve"> a to podľa podkladov a zoznamov poskytnutých </w:t>
            </w:r>
            <w:r w:rsidR="00326DEF" w:rsidRPr="00DA1334">
              <w:rPr>
                <w:rFonts w:ascii="Times New Roman" w:hAnsi="Times New Roman" w:cs="Times New Roman"/>
                <w:sz w:val="22"/>
                <w:szCs w:val="22"/>
              </w:rPr>
              <w:t>Lozovskou mestskou územnou komunitou</w:t>
            </w:r>
            <w:r w:rsidRPr="00DA1334">
              <w:rPr>
                <w:rFonts w:ascii="Times New Roman" w:hAnsi="Times New Roman" w:cs="Times New Roman"/>
                <w:sz w:val="22"/>
                <w:szCs w:val="22"/>
              </w:rPr>
              <w:t>.</w:t>
            </w:r>
          </w:p>
        </w:tc>
        <w:tc>
          <w:tcPr>
            <w:tcW w:w="4961" w:type="dxa"/>
          </w:tcPr>
          <w:p w14:paraId="25D075A3" w14:textId="5D8BE1EF" w:rsidR="009D2B72" w:rsidRPr="00DA1334" w:rsidRDefault="00311270" w:rsidP="000234E9">
            <w:pPr>
              <w:pStyle w:val="a7"/>
              <w:widowControl w:val="0"/>
              <w:numPr>
                <w:ilvl w:val="0"/>
                <w:numId w:val="35"/>
              </w:numPr>
              <w:pBdr>
                <w:top w:val="nil"/>
                <w:left w:val="nil"/>
                <w:bottom w:val="nil"/>
                <w:right w:val="nil"/>
                <w:between w:val="nil"/>
              </w:pBdr>
              <w:spacing w:before="60" w:after="60" w:line="276" w:lineRule="auto"/>
              <w:ind w:left="604" w:hanging="567"/>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 xml:space="preserve">Ми переконані, що завдяки його баченню та практичним крокам, які завжди орієнтовані на реальні потреби громадян, ми можемо разом досягти важливих результатів у розвитку та стабілізації регіону. Такий підхід </w:t>
            </w:r>
            <w:r w:rsidR="000234E9" w:rsidRPr="00DA1334">
              <w:rPr>
                <w:rFonts w:ascii="Times New Roman" w:hAnsi="Times New Roman" w:cs="Times New Roman"/>
                <w:sz w:val="22"/>
                <w:szCs w:val="22"/>
                <w:lang w:val="uk-UA"/>
              </w:rPr>
              <w:t>міського голови</w:t>
            </w:r>
            <w:r w:rsidRPr="00DA1334">
              <w:rPr>
                <w:rFonts w:ascii="Times New Roman" w:hAnsi="Times New Roman" w:cs="Times New Roman"/>
                <w:sz w:val="22"/>
                <w:szCs w:val="22"/>
                <w:lang w:val="uk-UA"/>
              </w:rPr>
              <w:t xml:space="preserve">, який наголошує на щоденній турботі про кожного громадянина, є для нас сильною мотивацією до того, щоб у наших спільних діях ми виявляли таке саме почуття відповідальності та служіння суспільству, особливо у наданні цільової допомоги у сфері харчування для літніх мешканців міста відповідно до документів та списків, наданих </w:t>
            </w:r>
            <w:proofErr w:type="spellStart"/>
            <w:r w:rsidR="000234E9" w:rsidRPr="00DA1334">
              <w:rPr>
                <w:rFonts w:ascii="Times New Roman" w:hAnsi="Times New Roman" w:cs="Times New Roman"/>
                <w:sz w:val="22"/>
                <w:szCs w:val="22"/>
                <w:lang w:val="uk-UA"/>
              </w:rPr>
              <w:t>Лозівською</w:t>
            </w:r>
            <w:proofErr w:type="spellEnd"/>
            <w:r w:rsidR="000234E9" w:rsidRPr="00DA1334">
              <w:rPr>
                <w:rFonts w:ascii="Times New Roman" w:hAnsi="Times New Roman" w:cs="Times New Roman"/>
                <w:sz w:val="22"/>
                <w:szCs w:val="22"/>
                <w:lang w:val="uk-UA"/>
              </w:rPr>
              <w:t xml:space="preserve"> громадою</w:t>
            </w:r>
            <w:r w:rsidRPr="00DA1334">
              <w:rPr>
                <w:rFonts w:ascii="Times New Roman" w:hAnsi="Times New Roman" w:cs="Times New Roman"/>
                <w:sz w:val="22"/>
                <w:szCs w:val="22"/>
                <w:lang w:val="uk-UA"/>
              </w:rPr>
              <w:t>.</w:t>
            </w:r>
          </w:p>
        </w:tc>
      </w:tr>
      <w:tr w:rsidR="004A322E" w:rsidRPr="00DA1334" w14:paraId="5273FAFF" w14:textId="77777777" w:rsidTr="004A322E">
        <w:trPr>
          <w:trHeight w:val="563"/>
        </w:trPr>
        <w:tc>
          <w:tcPr>
            <w:tcW w:w="4961" w:type="dxa"/>
          </w:tcPr>
          <w:p w14:paraId="1D68F75F" w14:textId="77F55084" w:rsidR="004A322E" w:rsidRPr="00DA1334" w:rsidRDefault="004A322E" w:rsidP="00793F91">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line="276" w:lineRule="auto"/>
              <w:ind w:left="465" w:hanging="465"/>
              <w:jc w:val="center"/>
              <w:rPr>
                <w:rFonts w:ascii="Times New Roman" w:hAnsi="Times New Roman" w:cs="Times New Roman"/>
                <w:b/>
                <w:bCs/>
                <w:sz w:val="22"/>
                <w:szCs w:val="22"/>
              </w:rPr>
            </w:pPr>
            <w:r w:rsidRPr="00DA1334">
              <w:rPr>
                <w:rFonts w:ascii="Times New Roman" w:hAnsi="Times New Roman" w:cs="Times New Roman"/>
                <w:b/>
                <w:bCs/>
                <w:sz w:val="22"/>
                <w:szCs w:val="22"/>
              </w:rPr>
              <w:t>CIEĽ SPOLUPRÁCE</w:t>
            </w:r>
          </w:p>
        </w:tc>
        <w:tc>
          <w:tcPr>
            <w:tcW w:w="4961" w:type="dxa"/>
          </w:tcPr>
          <w:p w14:paraId="24909B1D" w14:textId="4D55A9C9" w:rsidR="004A322E" w:rsidRPr="00DA1334" w:rsidRDefault="004A322E" w:rsidP="00793F91">
            <w:pPr>
              <w:widowControl w:val="0"/>
              <w:pBdr>
                <w:top w:val="none" w:sz="0" w:space="0" w:color="000000"/>
                <w:left w:val="none" w:sz="0" w:space="0" w:color="000000"/>
                <w:bottom w:val="none" w:sz="0" w:space="0" w:color="000000"/>
                <w:right w:val="none" w:sz="0" w:space="0" w:color="000000"/>
                <w:between w:val="none" w:sz="0" w:space="0" w:color="000000"/>
              </w:pBdr>
              <w:spacing w:before="200" w:after="200" w:line="276" w:lineRule="auto"/>
              <w:jc w:val="center"/>
              <w:rPr>
                <w:rFonts w:ascii="Times New Roman" w:eastAsia="Century Gothic" w:hAnsi="Times New Roman" w:cs="Times New Roman"/>
                <w:b/>
                <w:sz w:val="22"/>
                <w:szCs w:val="22"/>
                <w:lang w:val="uk-UA"/>
              </w:rPr>
            </w:pPr>
            <w:r w:rsidRPr="00DA1334">
              <w:rPr>
                <w:rFonts w:ascii="Times New Roman" w:hAnsi="Times New Roman" w:cs="Times New Roman"/>
                <w:b/>
                <w:bCs/>
                <w:sz w:val="22"/>
                <w:szCs w:val="22"/>
                <w:lang w:val="uk-UA"/>
              </w:rPr>
              <w:t>1.     МЕТА СПІВПРАЦІ</w:t>
            </w:r>
          </w:p>
        </w:tc>
      </w:tr>
      <w:tr w:rsidR="004A322E" w:rsidRPr="00DA1334" w14:paraId="1B90FB4D" w14:textId="77777777" w:rsidTr="004A322E">
        <w:trPr>
          <w:trHeight w:val="417"/>
        </w:trPr>
        <w:tc>
          <w:tcPr>
            <w:tcW w:w="4961" w:type="dxa"/>
          </w:tcPr>
          <w:p w14:paraId="4DB6283F" w14:textId="5AC0BE38" w:rsidR="004A322E" w:rsidRPr="00DA1334" w:rsidRDefault="004A322E" w:rsidP="00793F91">
            <w:pPr>
              <w:widowControl w:val="0"/>
              <w:spacing w:before="60" w:after="60" w:line="276" w:lineRule="auto"/>
              <w:jc w:val="both"/>
              <w:rPr>
                <w:rFonts w:ascii="Times New Roman" w:hAnsi="Times New Roman" w:cs="Times New Roman"/>
                <w:b/>
                <w:bCs/>
                <w:sz w:val="22"/>
                <w:szCs w:val="22"/>
              </w:rPr>
            </w:pPr>
            <w:r w:rsidRPr="00DA1334">
              <w:rPr>
                <w:rFonts w:ascii="Times New Roman" w:eastAsia="Century Gothic" w:hAnsi="Times New Roman" w:cs="Times New Roman"/>
                <w:b/>
                <w:bCs/>
                <w:sz w:val="22"/>
                <w:szCs w:val="22"/>
              </w:rPr>
              <w:t>Cieľmi</w:t>
            </w:r>
            <w:r w:rsidRPr="00DA1334">
              <w:rPr>
                <w:rFonts w:ascii="Times New Roman" w:hAnsi="Times New Roman" w:cs="Times New Roman"/>
                <w:b/>
                <w:bCs/>
                <w:sz w:val="22"/>
                <w:szCs w:val="22"/>
              </w:rPr>
              <w:t xml:space="preserve"> vzájomnej spolupráce sa rozumie najmä, ale nielen:</w:t>
            </w:r>
          </w:p>
        </w:tc>
        <w:tc>
          <w:tcPr>
            <w:tcW w:w="4961" w:type="dxa"/>
          </w:tcPr>
          <w:p w14:paraId="66643731" w14:textId="173EB2CA" w:rsidR="004A322E" w:rsidRPr="00DA1334" w:rsidRDefault="004A322E"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b/>
                <w:bCs/>
                <w:sz w:val="22"/>
                <w:szCs w:val="22"/>
                <w:lang w:val="uk-UA"/>
              </w:rPr>
            </w:pPr>
            <w:r w:rsidRPr="00DA1334">
              <w:rPr>
                <w:rFonts w:ascii="Times New Roman" w:eastAsia="Century Gothic" w:hAnsi="Times New Roman" w:cs="Times New Roman"/>
                <w:b/>
                <w:bCs/>
                <w:sz w:val="22"/>
                <w:szCs w:val="22"/>
                <w:lang w:val="uk-UA"/>
              </w:rPr>
              <w:t xml:space="preserve">Цілі </w:t>
            </w:r>
            <w:r w:rsidRPr="00DA1334">
              <w:rPr>
                <w:rFonts w:ascii="Times New Roman" w:hAnsi="Times New Roman" w:cs="Times New Roman"/>
                <w:b/>
                <w:bCs/>
                <w:sz w:val="22"/>
                <w:szCs w:val="22"/>
                <w:lang w:val="uk-UA"/>
              </w:rPr>
              <w:t>взаємного співробітництва є основними, але не єдиними:</w:t>
            </w:r>
          </w:p>
        </w:tc>
      </w:tr>
      <w:tr w:rsidR="009645C3" w:rsidRPr="00DA1334" w14:paraId="260AFAB1" w14:textId="77777777" w:rsidTr="004A322E">
        <w:trPr>
          <w:trHeight w:val="730"/>
        </w:trPr>
        <w:tc>
          <w:tcPr>
            <w:tcW w:w="4961" w:type="dxa"/>
          </w:tcPr>
          <w:p w14:paraId="7C0A24BA" w14:textId="77777777" w:rsidR="009645C3" w:rsidRPr="00DA1334" w:rsidRDefault="009645C3" w:rsidP="00793F91">
            <w:pPr>
              <w:pStyle w:val="af3"/>
              <w:spacing w:before="120" w:beforeAutospacing="0" w:after="120" w:afterAutospacing="0" w:line="276" w:lineRule="auto"/>
              <w:ind w:left="29" w:right="-103"/>
              <w:jc w:val="center"/>
              <w:rPr>
                <w:sz w:val="22"/>
                <w:szCs w:val="22"/>
              </w:rPr>
            </w:pPr>
            <w:r w:rsidRPr="00DA1334">
              <w:rPr>
                <w:b/>
                <w:bCs/>
                <w:sz w:val="22"/>
                <w:szCs w:val="22"/>
              </w:rPr>
              <w:t>Zabezpečenie dostupnosti stravy pre seniorov:</w:t>
            </w:r>
            <w:r w:rsidRPr="00DA1334">
              <w:rPr>
                <w:sz w:val="22"/>
                <w:szCs w:val="22"/>
              </w:rPr>
              <w:t xml:space="preserve"> </w:t>
            </w:r>
          </w:p>
          <w:p w14:paraId="5450401A" w14:textId="77777777" w:rsidR="009645C3" w:rsidRPr="00DA1334" w:rsidRDefault="009645C3" w:rsidP="00793F91">
            <w:pPr>
              <w:pStyle w:val="af3"/>
              <w:spacing w:before="120" w:beforeAutospacing="0" w:after="120" w:afterAutospacing="0" w:line="276" w:lineRule="auto"/>
              <w:ind w:left="29"/>
              <w:jc w:val="both"/>
              <w:rPr>
                <w:sz w:val="22"/>
                <w:szCs w:val="22"/>
              </w:rPr>
            </w:pPr>
          </w:p>
          <w:p w14:paraId="24057DE9" w14:textId="1C005882" w:rsidR="009645C3" w:rsidRPr="00DA1334" w:rsidRDefault="009645C3" w:rsidP="00793F91">
            <w:pPr>
              <w:pStyle w:val="af3"/>
              <w:spacing w:before="120" w:beforeAutospacing="0" w:after="120" w:afterAutospacing="0" w:line="276" w:lineRule="auto"/>
              <w:ind w:left="29"/>
              <w:jc w:val="both"/>
              <w:rPr>
                <w:sz w:val="22"/>
                <w:szCs w:val="22"/>
              </w:rPr>
            </w:pPr>
            <w:r w:rsidRPr="00DA1334">
              <w:rPr>
                <w:sz w:val="22"/>
                <w:szCs w:val="22"/>
              </w:rPr>
              <w:t>Cieľom je vytvoriť efektívny systém poskytovania pravidelných a výživných jedál pre starších občanov, ktorí sa nachádzajú v sociálnej alebo materiálnej núdzi, a to formou dovozu alebo stravovacích miest.</w:t>
            </w:r>
          </w:p>
        </w:tc>
        <w:tc>
          <w:tcPr>
            <w:tcW w:w="4961" w:type="dxa"/>
          </w:tcPr>
          <w:p w14:paraId="523D58B5" w14:textId="77777777" w:rsidR="009645C3" w:rsidRPr="00DA1334" w:rsidRDefault="009645C3" w:rsidP="00793F91">
            <w:pPr>
              <w:pStyle w:val="af3"/>
              <w:spacing w:before="120" w:beforeAutospacing="0" w:after="120" w:afterAutospacing="0" w:line="276" w:lineRule="auto"/>
              <w:ind w:left="29" w:right="-103"/>
              <w:jc w:val="center"/>
              <w:rPr>
                <w:sz w:val="22"/>
                <w:szCs w:val="22"/>
                <w:lang w:val="uk-UA"/>
              </w:rPr>
            </w:pPr>
            <w:r w:rsidRPr="00DA1334">
              <w:rPr>
                <w:b/>
                <w:bCs/>
                <w:sz w:val="22"/>
                <w:szCs w:val="22"/>
                <w:lang w:val="uk-UA"/>
              </w:rPr>
              <w:t>Забезпечення доступності харчування для людей похилого віку</w:t>
            </w:r>
          </w:p>
          <w:p w14:paraId="23C195DE" w14:textId="1680FC63" w:rsidR="009645C3" w:rsidRPr="00DA1334" w:rsidRDefault="009645C3"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 xml:space="preserve">Метою проекту є створення ефективної системи забезпечення регулярного та повноцінного харчування для громадян похилого віку, які перебувають у соціальній чи матеріальній скруті, у вигляді привізного харчування або через заклади </w:t>
            </w:r>
            <w:r w:rsidRPr="00DA1334">
              <w:rPr>
                <w:rFonts w:ascii="Times New Roman" w:hAnsi="Times New Roman" w:cs="Times New Roman"/>
                <w:sz w:val="22"/>
                <w:szCs w:val="22"/>
                <w:lang w:val="uk-UA"/>
              </w:rPr>
              <w:lastRenderedPageBreak/>
              <w:t>громадського харчування.</w:t>
            </w:r>
          </w:p>
        </w:tc>
      </w:tr>
      <w:tr w:rsidR="009645C3" w:rsidRPr="00DA1334" w14:paraId="03B52CF9" w14:textId="77777777" w:rsidTr="004A322E">
        <w:trPr>
          <w:trHeight w:val="730"/>
        </w:trPr>
        <w:tc>
          <w:tcPr>
            <w:tcW w:w="4961" w:type="dxa"/>
          </w:tcPr>
          <w:p w14:paraId="15BC8835" w14:textId="77777777" w:rsidR="009645C3" w:rsidRPr="00DA1334" w:rsidRDefault="009645C3" w:rsidP="00793F91">
            <w:pPr>
              <w:pStyle w:val="af3"/>
              <w:spacing w:before="120" w:beforeAutospacing="0" w:after="120" w:afterAutospacing="0" w:line="276" w:lineRule="auto"/>
              <w:ind w:left="29" w:right="-103"/>
              <w:jc w:val="center"/>
              <w:rPr>
                <w:sz w:val="22"/>
                <w:szCs w:val="22"/>
              </w:rPr>
            </w:pPr>
            <w:r w:rsidRPr="00DA1334">
              <w:rPr>
                <w:b/>
                <w:bCs/>
                <w:sz w:val="22"/>
                <w:szCs w:val="22"/>
              </w:rPr>
              <w:lastRenderedPageBreak/>
              <w:t>Zvýšenie dosahu pomoci:</w:t>
            </w:r>
            <w:r w:rsidRPr="00DA1334">
              <w:rPr>
                <w:sz w:val="22"/>
                <w:szCs w:val="22"/>
              </w:rPr>
              <w:t xml:space="preserve"> </w:t>
            </w:r>
          </w:p>
          <w:p w14:paraId="0E403119" w14:textId="6D05C363" w:rsidR="009645C3" w:rsidRPr="00DA1334" w:rsidRDefault="009645C3" w:rsidP="00793F91">
            <w:pPr>
              <w:pStyle w:val="af3"/>
              <w:spacing w:before="120" w:beforeAutospacing="0" w:after="120" w:afterAutospacing="0" w:line="276" w:lineRule="auto"/>
              <w:ind w:left="29"/>
              <w:jc w:val="both"/>
              <w:rPr>
                <w:sz w:val="22"/>
                <w:szCs w:val="22"/>
              </w:rPr>
            </w:pPr>
            <w:r w:rsidRPr="00DA1334">
              <w:rPr>
                <w:sz w:val="22"/>
                <w:szCs w:val="22"/>
              </w:rPr>
              <w:t>Občianske združenie môže pomôcť mestu identifikovať seniorov, ktorí potrebujú pomoc, a zabezpečiť tak, aby sa pomoc dostala presne k tým, ktorí ju najviac potrebujú, vrátane odľahlých a znevýhodnených oblastí.</w:t>
            </w:r>
          </w:p>
        </w:tc>
        <w:tc>
          <w:tcPr>
            <w:tcW w:w="4961" w:type="dxa"/>
          </w:tcPr>
          <w:p w14:paraId="6D5F1344" w14:textId="77777777" w:rsidR="009645C3" w:rsidRPr="00DA1334" w:rsidRDefault="009645C3" w:rsidP="00793F91">
            <w:pPr>
              <w:pStyle w:val="af3"/>
              <w:spacing w:before="120" w:beforeAutospacing="0" w:after="120" w:afterAutospacing="0" w:line="276" w:lineRule="auto"/>
              <w:ind w:left="29" w:right="-103"/>
              <w:jc w:val="center"/>
              <w:rPr>
                <w:sz w:val="22"/>
                <w:szCs w:val="22"/>
                <w:lang w:val="uk-UA"/>
              </w:rPr>
            </w:pPr>
            <w:r w:rsidRPr="00DA1334">
              <w:rPr>
                <w:b/>
                <w:bCs/>
                <w:sz w:val="22"/>
                <w:szCs w:val="22"/>
                <w:lang w:val="uk-UA"/>
              </w:rPr>
              <w:t>Збільшення впливу допомоги</w:t>
            </w:r>
          </w:p>
          <w:p w14:paraId="4E5B3CA8" w14:textId="7510AEB0" w:rsidR="009645C3" w:rsidRPr="00DA1334" w:rsidRDefault="009645C3"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Громадське об'єднання може допомогти місту виявити літніх людей, які потребують допомоги, і забезпечити, щоб допомога дійшла саме до т</w:t>
            </w:r>
            <w:r w:rsidR="000234E9" w:rsidRPr="00DA1334">
              <w:rPr>
                <w:rFonts w:ascii="Times New Roman" w:hAnsi="Times New Roman" w:cs="Times New Roman"/>
                <w:sz w:val="22"/>
                <w:szCs w:val="22"/>
                <w:lang w:val="uk-UA"/>
              </w:rPr>
              <w:t>их, хто її найбільше потребує, у</w:t>
            </w:r>
            <w:r w:rsidRPr="00DA1334">
              <w:rPr>
                <w:rFonts w:ascii="Times New Roman" w:hAnsi="Times New Roman" w:cs="Times New Roman"/>
                <w:sz w:val="22"/>
                <w:szCs w:val="22"/>
                <w:lang w:val="uk-UA"/>
              </w:rPr>
              <w:t xml:space="preserve"> тому числі у віддалених і неблагополучних районах.</w:t>
            </w:r>
          </w:p>
        </w:tc>
      </w:tr>
      <w:tr w:rsidR="009645C3" w:rsidRPr="00DA1334" w14:paraId="39624650" w14:textId="77777777" w:rsidTr="004A322E">
        <w:trPr>
          <w:trHeight w:val="730"/>
        </w:trPr>
        <w:tc>
          <w:tcPr>
            <w:tcW w:w="4961" w:type="dxa"/>
          </w:tcPr>
          <w:p w14:paraId="4F92A659" w14:textId="77777777" w:rsidR="009645C3" w:rsidRPr="00DA1334" w:rsidRDefault="009645C3" w:rsidP="00793F91">
            <w:pPr>
              <w:pStyle w:val="af3"/>
              <w:spacing w:before="120" w:beforeAutospacing="0" w:after="120" w:afterAutospacing="0" w:line="276" w:lineRule="auto"/>
              <w:ind w:left="29" w:right="-103"/>
              <w:jc w:val="center"/>
              <w:rPr>
                <w:b/>
                <w:bCs/>
                <w:sz w:val="22"/>
                <w:szCs w:val="22"/>
              </w:rPr>
            </w:pPr>
            <w:r w:rsidRPr="00DA1334">
              <w:rPr>
                <w:b/>
                <w:bCs/>
                <w:sz w:val="22"/>
                <w:szCs w:val="22"/>
              </w:rPr>
              <w:t xml:space="preserve">Zlepšenie kvality života seniorov: </w:t>
            </w:r>
          </w:p>
          <w:p w14:paraId="002C6980" w14:textId="4C038034" w:rsidR="009645C3" w:rsidRPr="00DA1334" w:rsidRDefault="00793F91" w:rsidP="00793F91">
            <w:pPr>
              <w:pStyle w:val="af3"/>
              <w:spacing w:before="0" w:beforeAutospacing="0" w:after="120" w:afterAutospacing="0" w:line="276" w:lineRule="auto"/>
              <w:ind w:left="29"/>
              <w:jc w:val="both"/>
              <w:rPr>
                <w:sz w:val="22"/>
                <w:szCs w:val="22"/>
              </w:rPr>
            </w:pPr>
            <w:r w:rsidRPr="00DA1334">
              <w:rPr>
                <w:sz w:val="22"/>
                <w:szCs w:val="22"/>
              </w:rPr>
              <w:br/>
            </w:r>
            <w:r w:rsidR="009645C3" w:rsidRPr="00DA1334">
              <w:rPr>
                <w:sz w:val="22"/>
                <w:szCs w:val="22"/>
              </w:rPr>
              <w:t>Sústredenie sa na zdravé a vyvážené stravovanie pre seniorov, aby sa podporilo ich fyzické a psychické zdravie, čím sa prispieva k ich celkovému blahobytu.</w:t>
            </w:r>
          </w:p>
          <w:p w14:paraId="7C5F2C32" w14:textId="290356F9" w:rsidR="009645C3" w:rsidRPr="00DA1334" w:rsidRDefault="009645C3" w:rsidP="00793F91">
            <w:pPr>
              <w:pStyle w:val="af3"/>
              <w:spacing w:before="120" w:beforeAutospacing="0" w:after="120" w:afterAutospacing="0" w:line="276" w:lineRule="auto"/>
              <w:ind w:left="29"/>
              <w:jc w:val="both"/>
              <w:rPr>
                <w:sz w:val="22"/>
                <w:szCs w:val="22"/>
              </w:rPr>
            </w:pPr>
          </w:p>
        </w:tc>
        <w:tc>
          <w:tcPr>
            <w:tcW w:w="4961" w:type="dxa"/>
          </w:tcPr>
          <w:p w14:paraId="1EA5D0D8" w14:textId="77777777" w:rsidR="009645C3" w:rsidRPr="00DA1334" w:rsidRDefault="009645C3" w:rsidP="00793F91">
            <w:pPr>
              <w:pStyle w:val="af3"/>
              <w:spacing w:before="120" w:beforeAutospacing="0" w:after="120" w:afterAutospacing="0" w:line="276" w:lineRule="auto"/>
              <w:ind w:left="29" w:right="-103"/>
              <w:jc w:val="center"/>
              <w:rPr>
                <w:b/>
                <w:bCs/>
                <w:sz w:val="22"/>
                <w:szCs w:val="22"/>
                <w:lang w:val="uk-UA"/>
              </w:rPr>
            </w:pPr>
            <w:r w:rsidRPr="00DA1334">
              <w:rPr>
                <w:b/>
                <w:bCs/>
                <w:sz w:val="22"/>
                <w:szCs w:val="22"/>
                <w:lang w:val="uk-UA"/>
              </w:rPr>
              <w:t xml:space="preserve">Покращення якості життя людей похилого віку: </w:t>
            </w:r>
          </w:p>
          <w:p w14:paraId="5A49B8DF" w14:textId="77777777" w:rsidR="009645C3" w:rsidRPr="00DA1334" w:rsidRDefault="009645C3" w:rsidP="00793F91">
            <w:pPr>
              <w:pStyle w:val="af3"/>
              <w:spacing w:before="120" w:beforeAutospacing="0" w:after="120" w:afterAutospacing="0" w:line="276" w:lineRule="auto"/>
              <w:ind w:left="29"/>
              <w:jc w:val="both"/>
              <w:rPr>
                <w:sz w:val="22"/>
                <w:szCs w:val="22"/>
                <w:lang w:val="uk-UA"/>
              </w:rPr>
            </w:pPr>
            <w:r w:rsidRPr="00DA1334">
              <w:rPr>
                <w:sz w:val="22"/>
                <w:szCs w:val="22"/>
                <w:lang w:val="uk-UA"/>
              </w:rPr>
              <w:t>Зосередження на здоровому та збалансованому харчуванні для людей похилого віку з метою зміцнення їхнього фізичного та психічного здоров'я, що сприяє загальному благополуччю.</w:t>
            </w:r>
          </w:p>
          <w:p w14:paraId="465FF0B8" w14:textId="0ECA3516" w:rsidR="009645C3" w:rsidRPr="00DA1334" w:rsidRDefault="009645C3"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p>
        </w:tc>
      </w:tr>
      <w:tr w:rsidR="009645C3" w:rsidRPr="00DA1334" w14:paraId="7A84F0CE" w14:textId="77777777" w:rsidTr="004A322E">
        <w:trPr>
          <w:trHeight w:val="730"/>
        </w:trPr>
        <w:tc>
          <w:tcPr>
            <w:tcW w:w="4961" w:type="dxa"/>
          </w:tcPr>
          <w:p w14:paraId="7E7D338A" w14:textId="77777777" w:rsidR="009645C3" w:rsidRPr="00DA1334" w:rsidRDefault="009645C3" w:rsidP="00793F91">
            <w:pPr>
              <w:pStyle w:val="af3"/>
              <w:spacing w:before="120" w:beforeAutospacing="0" w:after="120" w:afterAutospacing="0" w:line="276" w:lineRule="auto"/>
              <w:ind w:left="29" w:right="-103"/>
              <w:jc w:val="center"/>
              <w:rPr>
                <w:b/>
                <w:bCs/>
                <w:sz w:val="22"/>
                <w:szCs w:val="22"/>
              </w:rPr>
            </w:pPr>
            <w:r w:rsidRPr="00DA1334">
              <w:rPr>
                <w:b/>
                <w:bCs/>
                <w:sz w:val="22"/>
                <w:szCs w:val="22"/>
              </w:rPr>
              <w:t>Podpora miestnych zdrojov a dobrovoľníctva:</w:t>
            </w:r>
          </w:p>
          <w:p w14:paraId="2028F45E" w14:textId="095D06BF" w:rsidR="009645C3" w:rsidRPr="00DA1334" w:rsidRDefault="009645C3" w:rsidP="00793F91">
            <w:pPr>
              <w:pStyle w:val="af3"/>
              <w:spacing w:before="120" w:beforeAutospacing="0" w:after="120" w:afterAutospacing="0" w:line="276" w:lineRule="auto"/>
              <w:ind w:left="29"/>
              <w:jc w:val="both"/>
              <w:rPr>
                <w:sz w:val="22"/>
                <w:szCs w:val="22"/>
              </w:rPr>
            </w:pPr>
            <w:r w:rsidRPr="00DA1334">
              <w:rPr>
                <w:sz w:val="22"/>
                <w:szCs w:val="22"/>
              </w:rPr>
              <w:t>V spolupráci s občianskym združením môže mesto podporovať zapojenie miestnych organizácií a dobrovoľníkov, čo nielen zabezpečí efektívnejšie doručovanie jedál, ale aj posilní komunitné väzby.</w:t>
            </w:r>
          </w:p>
        </w:tc>
        <w:tc>
          <w:tcPr>
            <w:tcW w:w="4961" w:type="dxa"/>
          </w:tcPr>
          <w:p w14:paraId="59462B03" w14:textId="77777777" w:rsidR="009645C3" w:rsidRPr="00DA1334" w:rsidRDefault="009645C3" w:rsidP="00793F91">
            <w:pPr>
              <w:pStyle w:val="af3"/>
              <w:spacing w:before="120" w:beforeAutospacing="0" w:after="120" w:afterAutospacing="0" w:line="276" w:lineRule="auto"/>
              <w:ind w:left="29" w:right="-103"/>
              <w:jc w:val="center"/>
              <w:rPr>
                <w:b/>
                <w:bCs/>
                <w:sz w:val="22"/>
                <w:szCs w:val="22"/>
                <w:lang w:val="uk-UA"/>
              </w:rPr>
            </w:pPr>
            <w:r w:rsidRPr="00DA1334">
              <w:rPr>
                <w:b/>
                <w:bCs/>
                <w:sz w:val="22"/>
                <w:szCs w:val="22"/>
                <w:lang w:val="uk-UA"/>
              </w:rPr>
              <w:t xml:space="preserve">Підтримка місцевих ресурсів та </w:t>
            </w:r>
            <w:proofErr w:type="spellStart"/>
            <w:r w:rsidRPr="00DA1334">
              <w:rPr>
                <w:b/>
                <w:bCs/>
                <w:sz w:val="22"/>
                <w:szCs w:val="22"/>
                <w:lang w:val="uk-UA"/>
              </w:rPr>
              <w:t>волонтерства</w:t>
            </w:r>
            <w:proofErr w:type="spellEnd"/>
            <w:r w:rsidRPr="00DA1334">
              <w:rPr>
                <w:b/>
                <w:bCs/>
                <w:sz w:val="22"/>
                <w:szCs w:val="22"/>
                <w:lang w:val="uk-UA"/>
              </w:rPr>
              <w:t>:</w:t>
            </w:r>
          </w:p>
          <w:p w14:paraId="2879E03D" w14:textId="73ECF06C" w:rsidR="009645C3" w:rsidRPr="00DA1334" w:rsidRDefault="009645C3"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У партнерстві з громадським об'єднанням місто може заохочувати залучення місцевих організацій та волонтерів, що не тільки забезпечить більш ефективну доставку їжі, але й зміцнить зв'язки в громаді.</w:t>
            </w:r>
          </w:p>
        </w:tc>
      </w:tr>
      <w:tr w:rsidR="009645C3" w:rsidRPr="00DA1334" w14:paraId="38795957" w14:textId="77777777" w:rsidTr="004A322E">
        <w:trPr>
          <w:trHeight w:val="730"/>
        </w:trPr>
        <w:tc>
          <w:tcPr>
            <w:tcW w:w="4961" w:type="dxa"/>
          </w:tcPr>
          <w:p w14:paraId="720B7F91" w14:textId="77777777" w:rsidR="009645C3" w:rsidRPr="00DA1334" w:rsidRDefault="009645C3" w:rsidP="00793F91">
            <w:pPr>
              <w:pStyle w:val="af3"/>
              <w:spacing w:before="120" w:beforeAutospacing="0" w:after="120" w:afterAutospacing="0" w:line="276" w:lineRule="auto"/>
              <w:ind w:left="29" w:right="-103"/>
              <w:jc w:val="center"/>
              <w:rPr>
                <w:sz w:val="22"/>
                <w:szCs w:val="22"/>
              </w:rPr>
            </w:pPr>
            <w:r w:rsidRPr="00DA1334">
              <w:rPr>
                <w:b/>
                <w:bCs/>
                <w:sz w:val="22"/>
                <w:szCs w:val="22"/>
              </w:rPr>
              <w:t>Udržateľnosť a rozvoj programu:</w:t>
            </w:r>
            <w:r w:rsidRPr="00DA1334">
              <w:rPr>
                <w:sz w:val="22"/>
                <w:szCs w:val="22"/>
              </w:rPr>
              <w:t xml:space="preserve"> </w:t>
            </w:r>
          </w:p>
          <w:p w14:paraId="3F4DA22C" w14:textId="34E1B73B" w:rsidR="009645C3" w:rsidRPr="00DA1334" w:rsidRDefault="009645C3" w:rsidP="00793F91">
            <w:pPr>
              <w:pStyle w:val="af3"/>
              <w:spacing w:before="120" w:beforeAutospacing="0" w:after="120" w:afterAutospacing="0" w:line="276" w:lineRule="auto"/>
              <w:ind w:left="29"/>
              <w:jc w:val="both"/>
              <w:rPr>
                <w:sz w:val="22"/>
                <w:szCs w:val="22"/>
              </w:rPr>
            </w:pPr>
            <w:r w:rsidRPr="00DA1334">
              <w:rPr>
                <w:sz w:val="22"/>
                <w:szCs w:val="22"/>
              </w:rPr>
              <w:t>Stanovenie dlhodobých cieľov a vytvorenie stabilného systému financovania a logistiky, ktorý zabezpečí pokračovanie pomoci aj v prípade zmeny politických alebo ekonomických podmienok.</w:t>
            </w:r>
          </w:p>
        </w:tc>
        <w:tc>
          <w:tcPr>
            <w:tcW w:w="4961" w:type="dxa"/>
          </w:tcPr>
          <w:p w14:paraId="63D0535F" w14:textId="77777777" w:rsidR="009645C3" w:rsidRPr="00DA1334" w:rsidRDefault="009645C3" w:rsidP="00793F91">
            <w:pPr>
              <w:pStyle w:val="af3"/>
              <w:spacing w:before="120" w:beforeAutospacing="0" w:after="120" w:afterAutospacing="0" w:line="276" w:lineRule="auto"/>
              <w:ind w:left="29" w:right="-103"/>
              <w:jc w:val="center"/>
              <w:rPr>
                <w:sz w:val="22"/>
                <w:szCs w:val="22"/>
                <w:lang w:val="uk-UA"/>
              </w:rPr>
            </w:pPr>
            <w:r w:rsidRPr="00DA1334">
              <w:rPr>
                <w:b/>
                <w:bCs/>
                <w:sz w:val="22"/>
                <w:szCs w:val="22"/>
                <w:lang w:val="uk-UA"/>
              </w:rPr>
              <w:t>Сталість та розвиток програм</w:t>
            </w:r>
          </w:p>
          <w:p w14:paraId="73C8AA9C" w14:textId="4A1B5255" w:rsidR="009645C3" w:rsidRPr="00DA1334" w:rsidRDefault="009645C3"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Постановка довгострокових цілей і створення стабільної системи фінансування та логістики, щоб забезпечити продовження допомоги навіть у разі зміни політичних чи економічних умов.</w:t>
            </w:r>
          </w:p>
        </w:tc>
      </w:tr>
      <w:tr w:rsidR="004A322E" w:rsidRPr="00DA1334" w14:paraId="695F6DEC" w14:textId="77777777" w:rsidTr="004A322E">
        <w:tc>
          <w:tcPr>
            <w:tcW w:w="4961" w:type="dxa"/>
          </w:tcPr>
          <w:p w14:paraId="588AEFE6" w14:textId="066A1CA4" w:rsidR="004A322E" w:rsidRPr="00DA1334" w:rsidRDefault="009C1830" w:rsidP="00793F91">
            <w:pPr>
              <w:widowControl w:val="0"/>
              <w:numPr>
                <w:ilvl w:val="0"/>
                <w:numId w:val="3"/>
              </w:numPr>
              <w:spacing w:before="200" w:after="200" w:line="276" w:lineRule="auto"/>
              <w:ind w:left="0" w:firstLine="0"/>
              <w:jc w:val="center"/>
              <w:rPr>
                <w:rFonts w:ascii="Times New Roman" w:eastAsia="Century Gothic" w:hAnsi="Times New Roman" w:cs="Times New Roman"/>
                <w:b/>
                <w:sz w:val="22"/>
                <w:szCs w:val="22"/>
              </w:rPr>
            </w:pPr>
            <w:r w:rsidRPr="00DA1334">
              <w:rPr>
                <w:rFonts w:ascii="Times New Roman" w:eastAsia="Century Gothic" w:hAnsi="Times New Roman" w:cs="Times New Roman"/>
                <w:b/>
                <w:sz w:val="22"/>
                <w:szCs w:val="22"/>
              </w:rPr>
              <w:t>SMERY A FORMY  VZÁJOMNEJ SPOLUPRÁCE</w:t>
            </w:r>
          </w:p>
        </w:tc>
        <w:tc>
          <w:tcPr>
            <w:tcW w:w="4961" w:type="dxa"/>
          </w:tcPr>
          <w:p w14:paraId="04246EDD" w14:textId="445BAB91" w:rsidR="004A322E" w:rsidRPr="00DA1334" w:rsidRDefault="004A322E" w:rsidP="00793F91">
            <w:pPr>
              <w:widowControl w:val="0"/>
              <w:pBdr>
                <w:top w:val="none" w:sz="0" w:space="0" w:color="000000"/>
                <w:left w:val="none" w:sz="0" w:space="0" w:color="000000"/>
                <w:bottom w:val="none" w:sz="0" w:space="0" w:color="000000"/>
                <w:right w:val="none" w:sz="0" w:space="0" w:color="000000"/>
                <w:between w:val="none" w:sz="0" w:space="0" w:color="000000"/>
              </w:pBdr>
              <w:spacing w:before="200" w:after="200" w:line="276" w:lineRule="auto"/>
              <w:jc w:val="center"/>
              <w:rPr>
                <w:rFonts w:ascii="Times New Roman" w:eastAsia="Century Gothic" w:hAnsi="Times New Roman" w:cs="Times New Roman"/>
                <w:b/>
                <w:sz w:val="22"/>
                <w:szCs w:val="22"/>
                <w:lang w:val="uk-UA"/>
              </w:rPr>
            </w:pPr>
            <w:r w:rsidRPr="00DA1334">
              <w:rPr>
                <w:rFonts w:ascii="Times New Roman" w:hAnsi="Times New Roman" w:cs="Times New Roman"/>
                <w:b/>
                <w:bCs/>
                <w:sz w:val="22"/>
                <w:szCs w:val="22"/>
                <w:lang w:val="uk-UA"/>
              </w:rPr>
              <w:t xml:space="preserve">2.    </w:t>
            </w:r>
            <w:r w:rsidR="00671FC8" w:rsidRPr="00DA1334">
              <w:rPr>
                <w:rFonts w:ascii="Times New Roman" w:hAnsi="Times New Roman" w:cs="Times New Roman"/>
                <w:b/>
                <w:bCs/>
                <w:sz w:val="22"/>
                <w:szCs w:val="22"/>
                <w:lang w:val="uk-UA"/>
              </w:rPr>
              <w:t>НАПРЯМКИ ТА ФОРМИ ВЗАЄМНОЇ СПІВПРАЦІ</w:t>
            </w:r>
          </w:p>
        </w:tc>
      </w:tr>
      <w:tr w:rsidR="004A322E" w:rsidRPr="00DA1334" w14:paraId="56ECC4A0" w14:textId="77777777" w:rsidTr="004A322E">
        <w:trPr>
          <w:trHeight w:val="68"/>
        </w:trPr>
        <w:tc>
          <w:tcPr>
            <w:tcW w:w="4961" w:type="dxa"/>
          </w:tcPr>
          <w:p w14:paraId="21BB46A4" w14:textId="21D5B56E" w:rsidR="004A322E" w:rsidRPr="00DA1334" w:rsidRDefault="004A322E" w:rsidP="00793F91">
            <w:pPr>
              <w:widowControl w:val="0"/>
              <w:pBdr>
                <w:top w:val="nil"/>
                <w:left w:val="nil"/>
                <w:bottom w:val="nil"/>
                <w:right w:val="nil"/>
                <w:between w:val="nil"/>
              </w:pBdr>
              <w:spacing w:before="60" w:after="60" w:line="276" w:lineRule="auto"/>
              <w:jc w:val="both"/>
              <w:rPr>
                <w:rFonts w:ascii="Times New Roman" w:hAnsi="Times New Roman" w:cs="Times New Roman"/>
                <w:color w:val="000000"/>
                <w:sz w:val="22"/>
                <w:szCs w:val="22"/>
              </w:rPr>
            </w:pPr>
            <w:r w:rsidRPr="00DA1334">
              <w:rPr>
                <w:rFonts w:ascii="Times New Roman" w:eastAsia="Century Gothic" w:hAnsi="Times New Roman" w:cs="Times New Roman"/>
                <w:sz w:val="22"/>
                <w:szCs w:val="22"/>
              </w:rPr>
              <w:t xml:space="preserve">Tento rámec spolupráce poskytuje pevné základy pre efektívnu a udržateľnú spoluprácu medzi Občianskym združením a </w:t>
            </w:r>
            <w:r w:rsidR="00EE7265" w:rsidRPr="00DA1334">
              <w:rPr>
                <w:rFonts w:ascii="Times New Roman" w:hAnsi="Times New Roman" w:cs="Times New Roman"/>
                <w:sz w:val="22"/>
                <w:szCs w:val="22"/>
              </w:rPr>
              <w:t>Lozovskou mestskou územnou komunitou</w:t>
            </w:r>
            <w:r w:rsidRPr="00DA1334">
              <w:rPr>
                <w:rFonts w:ascii="Times New Roman" w:eastAsia="Century Gothic" w:hAnsi="Times New Roman" w:cs="Times New Roman"/>
                <w:sz w:val="22"/>
                <w:szCs w:val="22"/>
              </w:rPr>
              <w:t>,</w:t>
            </w:r>
            <w:r w:rsidR="00E16A3C" w:rsidRPr="00DA1334">
              <w:rPr>
                <w:rFonts w:ascii="Times New Roman" w:eastAsia="Century Gothic" w:hAnsi="Times New Roman" w:cs="Times New Roman"/>
                <w:sz w:val="22"/>
                <w:szCs w:val="22"/>
              </w:rPr>
              <w:t xml:space="preserve"> </w:t>
            </w:r>
            <w:r w:rsidRPr="00DA1334">
              <w:rPr>
                <w:rFonts w:ascii="Times New Roman" w:eastAsia="Century Gothic" w:hAnsi="Times New Roman" w:cs="Times New Roman"/>
                <w:sz w:val="22"/>
                <w:szCs w:val="22"/>
              </w:rPr>
              <w:t>bude spočívať najmä, ale nielen v nasledovnom:</w:t>
            </w:r>
          </w:p>
        </w:tc>
        <w:tc>
          <w:tcPr>
            <w:tcW w:w="4961" w:type="dxa"/>
          </w:tcPr>
          <w:p w14:paraId="41B97F50" w14:textId="74B35342" w:rsidR="004A322E" w:rsidRPr="00DA1334" w:rsidRDefault="00727DC5" w:rsidP="000234E9">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eastAsia="Century Gothic" w:hAnsi="Times New Roman" w:cs="Times New Roman"/>
                <w:sz w:val="22"/>
                <w:szCs w:val="22"/>
                <w:lang w:val="uk-UA"/>
              </w:rPr>
              <w:t xml:space="preserve">Ця рамкова угода про співпрацю забезпечує міцну основу для ефективної та стабільної співпраці між Громадською організацією та </w:t>
            </w:r>
            <w:proofErr w:type="spellStart"/>
            <w:r w:rsidR="000234E9" w:rsidRPr="00DA1334">
              <w:rPr>
                <w:rFonts w:ascii="Times New Roman" w:eastAsia="Century Gothic" w:hAnsi="Times New Roman" w:cs="Times New Roman"/>
                <w:sz w:val="22"/>
                <w:szCs w:val="22"/>
                <w:lang w:val="uk-UA"/>
              </w:rPr>
              <w:t>Лозівською</w:t>
            </w:r>
            <w:proofErr w:type="spellEnd"/>
            <w:r w:rsidR="000234E9" w:rsidRPr="00DA1334">
              <w:rPr>
                <w:rFonts w:ascii="Times New Roman" w:eastAsia="Century Gothic" w:hAnsi="Times New Roman" w:cs="Times New Roman"/>
                <w:sz w:val="22"/>
                <w:szCs w:val="22"/>
                <w:lang w:val="uk-UA"/>
              </w:rPr>
              <w:t xml:space="preserve"> громадою</w:t>
            </w:r>
            <w:r w:rsidRPr="00DA1334">
              <w:rPr>
                <w:rFonts w:ascii="Times New Roman" w:eastAsia="Century Gothic" w:hAnsi="Times New Roman" w:cs="Times New Roman"/>
                <w:sz w:val="22"/>
                <w:szCs w:val="22"/>
                <w:lang w:val="uk-UA"/>
              </w:rPr>
              <w:t>, яка буде полягати, зокрема, але не виключно, у наступному:</w:t>
            </w:r>
          </w:p>
        </w:tc>
      </w:tr>
      <w:tr w:rsidR="003C1BB8" w:rsidRPr="00DA1334" w14:paraId="767276C2" w14:textId="77777777" w:rsidTr="004A322E">
        <w:tc>
          <w:tcPr>
            <w:tcW w:w="4961" w:type="dxa"/>
          </w:tcPr>
          <w:p w14:paraId="45B6A351" w14:textId="7D11C521" w:rsidR="003C1BB8" w:rsidRPr="00DA1334" w:rsidRDefault="003C1BB8" w:rsidP="00793F91">
            <w:pPr>
              <w:pStyle w:val="af3"/>
              <w:spacing w:before="120" w:beforeAutospacing="0" w:after="120" w:afterAutospacing="0" w:line="276" w:lineRule="auto"/>
              <w:ind w:left="29"/>
              <w:jc w:val="center"/>
              <w:rPr>
                <w:b/>
                <w:bCs/>
                <w:sz w:val="22"/>
                <w:szCs w:val="22"/>
              </w:rPr>
            </w:pPr>
            <w:r w:rsidRPr="00DA1334">
              <w:rPr>
                <w:b/>
                <w:bCs/>
                <w:sz w:val="22"/>
                <w:szCs w:val="22"/>
              </w:rPr>
              <w:t>Výmena informácií a skúseností:</w:t>
            </w:r>
          </w:p>
          <w:p w14:paraId="23E8860B" w14:textId="77777777"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 xml:space="preserve">Strany si vzájomne poskytnú relevantné údaje o potrebách seniorov a iných zraniteľných skupín, ako aj informácie o najlepších skúsenostiach v oblasti stravovania a </w:t>
            </w:r>
            <w:r w:rsidRPr="00DA1334">
              <w:rPr>
                <w:rFonts w:ascii="Times New Roman" w:eastAsia="Century Gothic" w:hAnsi="Times New Roman" w:cs="Times New Roman"/>
                <w:sz w:val="22"/>
                <w:szCs w:val="22"/>
              </w:rPr>
              <w:t>sociálnych</w:t>
            </w:r>
            <w:r w:rsidRPr="00DA1334">
              <w:rPr>
                <w:rFonts w:ascii="Times New Roman" w:hAnsi="Times New Roman" w:cs="Times New Roman"/>
                <w:sz w:val="22"/>
                <w:szCs w:val="22"/>
              </w:rPr>
              <w:t xml:space="preserve"> služieb.</w:t>
            </w:r>
          </w:p>
          <w:p w14:paraId="54400ABC" w14:textId="2A6B2299" w:rsidR="003C1BB8" w:rsidRPr="00DA1334" w:rsidRDefault="003C1BB8" w:rsidP="00793F91">
            <w:pPr>
              <w:pStyle w:val="af3"/>
              <w:spacing w:before="120" w:beforeAutospacing="0" w:after="120" w:afterAutospacing="0" w:line="276" w:lineRule="auto"/>
              <w:ind w:left="29"/>
              <w:jc w:val="both"/>
              <w:rPr>
                <w:sz w:val="22"/>
                <w:szCs w:val="22"/>
              </w:rPr>
            </w:pPr>
            <w:r w:rsidRPr="00DA1334">
              <w:rPr>
                <w:sz w:val="22"/>
                <w:szCs w:val="22"/>
              </w:rPr>
              <w:lastRenderedPageBreak/>
              <w:t>Strany si poskytnú aktualizované informácie o miestnych pravidlách a projektoch, ktoré môžu ovplyvniť pomoc pre seniorov.</w:t>
            </w:r>
          </w:p>
        </w:tc>
        <w:tc>
          <w:tcPr>
            <w:tcW w:w="4961" w:type="dxa"/>
          </w:tcPr>
          <w:p w14:paraId="249B68B7" w14:textId="77777777" w:rsidR="003C1BB8" w:rsidRPr="00DA1334" w:rsidRDefault="003C1BB8" w:rsidP="00793F91">
            <w:pPr>
              <w:pStyle w:val="af3"/>
              <w:spacing w:before="120" w:beforeAutospacing="0" w:after="120" w:afterAutospacing="0" w:line="276" w:lineRule="auto"/>
              <w:ind w:left="29"/>
              <w:jc w:val="center"/>
              <w:rPr>
                <w:b/>
                <w:bCs/>
                <w:sz w:val="22"/>
                <w:szCs w:val="22"/>
                <w:lang w:val="uk-UA"/>
              </w:rPr>
            </w:pPr>
            <w:r w:rsidRPr="00DA1334">
              <w:rPr>
                <w:b/>
                <w:bCs/>
                <w:sz w:val="22"/>
                <w:szCs w:val="22"/>
                <w:lang w:val="uk-UA"/>
              </w:rPr>
              <w:lastRenderedPageBreak/>
              <w:t>Обмін інформацією та досвідом:</w:t>
            </w:r>
          </w:p>
          <w:p w14:paraId="790CFCDC" w14:textId="77777777" w:rsidR="003C1BB8" w:rsidRPr="00DA1334" w:rsidRDefault="003C1BB8" w:rsidP="00793F91">
            <w:pPr>
              <w:widowControl w:val="0"/>
              <w:spacing w:before="60" w:after="60" w:line="276" w:lineRule="auto"/>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 xml:space="preserve">Сторони надаватимуть одна одній відповідні дані про потреби людей похилого віку та інших вразливих груп населення, а також інформацію про кращі практики у сфері громадського харчування та </w:t>
            </w:r>
            <w:r w:rsidRPr="00DA1334">
              <w:rPr>
                <w:rFonts w:ascii="Times New Roman" w:eastAsia="Century Gothic" w:hAnsi="Times New Roman" w:cs="Times New Roman"/>
                <w:sz w:val="22"/>
                <w:szCs w:val="22"/>
                <w:lang w:val="uk-UA"/>
              </w:rPr>
              <w:t xml:space="preserve">соціальних </w:t>
            </w:r>
            <w:r w:rsidRPr="00DA1334">
              <w:rPr>
                <w:rFonts w:ascii="Times New Roman" w:hAnsi="Times New Roman" w:cs="Times New Roman"/>
                <w:sz w:val="22"/>
                <w:szCs w:val="22"/>
                <w:lang w:val="uk-UA"/>
              </w:rPr>
              <w:t>послуг.</w:t>
            </w:r>
          </w:p>
          <w:p w14:paraId="27131114" w14:textId="024D6F99" w:rsidR="003C1BB8" w:rsidRPr="00DA1334" w:rsidRDefault="003C1BB8"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 xml:space="preserve">Сторони інформуватимуть одна одну про місцеву </w:t>
            </w:r>
            <w:r w:rsidRPr="00DA1334">
              <w:rPr>
                <w:rFonts w:ascii="Times New Roman" w:hAnsi="Times New Roman" w:cs="Times New Roman"/>
                <w:sz w:val="22"/>
                <w:szCs w:val="22"/>
                <w:lang w:val="uk-UA"/>
              </w:rPr>
              <w:lastRenderedPageBreak/>
              <w:t>політику та проекти, які можуть вплинути на допомогу старшого рівня.</w:t>
            </w:r>
          </w:p>
        </w:tc>
      </w:tr>
      <w:tr w:rsidR="003C1BB8" w:rsidRPr="00DA1334" w14:paraId="7A294414" w14:textId="77777777" w:rsidTr="004A322E">
        <w:tc>
          <w:tcPr>
            <w:tcW w:w="4961" w:type="dxa"/>
          </w:tcPr>
          <w:p w14:paraId="679D6F08" w14:textId="0BF07551" w:rsidR="003C1BB8" w:rsidRPr="00DA1334" w:rsidRDefault="003C1BB8" w:rsidP="00793F91">
            <w:pPr>
              <w:pStyle w:val="af3"/>
              <w:spacing w:before="120" w:beforeAutospacing="0" w:after="120" w:afterAutospacing="0" w:line="276" w:lineRule="auto"/>
              <w:ind w:left="29"/>
              <w:jc w:val="center"/>
              <w:rPr>
                <w:b/>
                <w:bCs/>
                <w:sz w:val="22"/>
                <w:szCs w:val="22"/>
              </w:rPr>
            </w:pPr>
            <w:r w:rsidRPr="00DA1334">
              <w:rPr>
                <w:b/>
                <w:bCs/>
                <w:sz w:val="22"/>
                <w:szCs w:val="22"/>
              </w:rPr>
              <w:lastRenderedPageBreak/>
              <w:t>Metodické materiály:</w:t>
            </w:r>
          </w:p>
          <w:p w14:paraId="05A1620C" w14:textId="77777777"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Strany si poskytnú metodické materiály na zlepšenie poskytovania stravovania a iných sociálnych služieb pre seniorov, ako aj odporúčania a prípadové štúdie z podobných projektov v iných mestách alebo krajinách.</w:t>
            </w:r>
          </w:p>
          <w:p w14:paraId="2042F2EE" w14:textId="1B3B2753"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Strany si vzájomne zabezpečia prístup k oficiálnym pravidlám, nariadeniam a štandardom týkajúcim sa poskytovania služieb pre seniorov na miestnej úrovni.</w:t>
            </w:r>
          </w:p>
        </w:tc>
        <w:tc>
          <w:tcPr>
            <w:tcW w:w="4961" w:type="dxa"/>
          </w:tcPr>
          <w:p w14:paraId="6FBEF4CE" w14:textId="77777777" w:rsidR="003C1BB8" w:rsidRPr="00DA1334" w:rsidRDefault="003C1BB8" w:rsidP="00793F91">
            <w:pPr>
              <w:pStyle w:val="af3"/>
              <w:spacing w:before="120" w:beforeAutospacing="0" w:after="120" w:afterAutospacing="0" w:line="276" w:lineRule="auto"/>
              <w:ind w:left="29"/>
              <w:jc w:val="center"/>
              <w:rPr>
                <w:b/>
                <w:bCs/>
                <w:sz w:val="22"/>
                <w:szCs w:val="22"/>
                <w:lang w:val="uk-UA"/>
              </w:rPr>
            </w:pPr>
            <w:r w:rsidRPr="00DA1334">
              <w:rPr>
                <w:b/>
                <w:bCs/>
                <w:sz w:val="22"/>
                <w:szCs w:val="22"/>
                <w:lang w:val="uk-UA"/>
              </w:rPr>
              <w:t>Методичні матеріали:</w:t>
            </w:r>
          </w:p>
          <w:p w14:paraId="0BC273D5" w14:textId="77777777" w:rsidR="003C1BB8" w:rsidRPr="00DA1334" w:rsidRDefault="003C1BB8" w:rsidP="00793F91">
            <w:pPr>
              <w:widowControl w:val="0"/>
              <w:spacing w:before="60" w:after="60" w:line="276" w:lineRule="auto"/>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Сторони надаватимуть одна одній методичні матеріали щодо покращення надання послуг харчування та інших соціальних послуг для людей похилого віку, а також рекомендації та кейси подібних проектів в інших містах чи країнах.</w:t>
            </w:r>
          </w:p>
          <w:p w14:paraId="7C38D0D1" w14:textId="3DE279A3" w:rsidR="003C1BB8" w:rsidRPr="00DA1334" w:rsidRDefault="003C1BB8"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Сторони надають одна одній доступ до офіційних правил, положень і стандартів, що стосуються надання послуг людям похилого віку на місцевому рівні.</w:t>
            </w:r>
          </w:p>
        </w:tc>
      </w:tr>
      <w:tr w:rsidR="003C1BB8" w:rsidRPr="00DA1334" w14:paraId="2AF81C86" w14:textId="77777777" w:rsidTr="004A322E">
        <w:tc>
          <w:tcPr>
            <w:tcW w:w="4961" w:type="dxa"/>
          </w:tcPr>
          <w:p w14:paraId="5A49C322" w14:textId="1321B211" w:rsidR="003C1BB8" w:rsidRPr="00DA1334" w:rsidRDefault="003C1BB8" w:rsidP="00793F91">
            <w:pPr>
              <w:pStyle w:val="af3"/>
              <w:spacing w:before="120" w:beforeAutospacing="0" w:after="120" w:afterAutospacing="0" w:line="276" w:lineRule="auto"/>
              <w:ind w:left="29"/>
              <w:jc w:val="center"/>
              <w:rPr>
                <w:sz w:val="22"/>
                <w:szCs w:val="22"/>
              </w:rPr>
            </w:pPr>
            <w:r w:rsidRPr="00DA1334">
              <w:rPr>
                <w:b/>
                <w:bCs/>
                <w:sz w:val="22"/>
                <w:szCs w:val="22"/>
              </w:rPr>
              <w:t>Zapájanie expertov do spoločných projektov:</w:t>
            </w:r>
          </w:p>
          <w:p w14:paraId="39A217FE" w14:textId="77777777" w:rsidR="003C1BB8" w:rsidRPr="00DA1334" w:rsidRDefault="003C1BB8" w:rsidP="00793F91">
            <w:pPr>
              <w:widowControl w:val="0"/>
              <w:pBdr>
                <w:top w:val="nil"/>
                <w:left w:val="nil"/>
                <w:bottom w:val="nil"/>
                <w:right w:val="nil"/>
                <w:between w:val="nil"/>
              </w:pBdr>
              <w:spacing w:before="60" w:after="60" w:line="276" w:lineRule="auto"/>
              <w:jc w:val="both"/>
              <w:rPr>
                <w:rFonts w:ascii="Times New Roman" w:eastAsia="Times New Roman" w:hAnsi="Times New Roman" w:cs="Times New Roman"/>
                <w:kern w:val="0"/>
                <w:sz w:val="22"/>
                <w:szCs w:val="22"/>
                <w:lang w:eastAsia="sk-SK"/>
                <w14:ligatures w14:val="none"/>
              </w:rPr>
            </w:pPr>
            <w:r w:rsidRPr="00DA1334">
              <w:rPr>
                <w:rFonts w:ascii="Times New Roman" w:eastAsia="Times New Roman" w:hAnsi="Times New Roman" w:cs="Times New Roman"/>
                <w:kern w:val="0"/>
                <w:sz w:val="22"/>
                <w:szCs w:val="22"/>
                <w:lang w:eastAsia="sk-SK"/>
                <w14:ligatures w14:val="none"/>
              </w:rPr>
              <w:t>Strany vzájomne zabezpečia snahu o pozvanie odborníkov na sociálnu pomoc, výživu a geriatrickú starostlivosť na realizáciu školení, seminárov a workshopov pre zamestnancov mesta a dobrovoľníkov.</w:t>
            </w:r>
          </w:p>
          <w:p w14:paraId="34EEE24D" w14:textId="35C2E317" w:rsidR="003C1BB8" w:rsidRPr="00DA1334" w:rsidRDefault="003C1BB8" w:rsidP="00793F91">
            <w:pPr>
              <w:widowControl w:val="0"/>
              <w:pBdr>
                <w:top w:val="nil"/>
                <w:left w:val="nil"/>
                <w:bottom w:val="nil"/>
                <w:right w:val="nil"/>
                <w:between w:val="nil"/>
              </w:pBdr>
              <w:spacing w:before="60" w:after="60" w:line="276" w:lineRule="auto"/>
              <w:jc w:val="both"/>
              <w:rPr>
                <w:rFonts w:ascii="Times New Roman" w:eastAsia="Times New Roman" w:hAnsi="Times New Roman" w:cs="Times New Roman"/>
                <w:kern w:val="0"/>
                <w:sz w:val="22"/>
                <w:szCs w:val="22"/>
                <w:lang w:eastAsia="sk-SK"/>
                <w14:ligatures w14:val="none"/>
              </w:rPr>
            </w:pPr>
            <w:r w:rsidRPr="00DA1334">
              <w:rPr>
                <w:rFonts w:ascii="Times New Roman" w:eastAsia="Times New Roman" w:hAnsi="Times New Roman" w:cs="Times New Roman"/>
                <w:kern w:val="0"/>
                <w:sz w:val="22"/>
                <w:szCs w:val="22"/>
                <w:lang w:eastAsia="sk-SK"/>
                <w14:ligatures w14:val="none"/>
              </w:rPr>
              <w:t>Strany zabezpečia a umožnia prístup expertov, odborníkov na miestnu samosprávu a rozvoj komunitných projektov, ktorí môžu prispieť k zlepšeniu a rozvoju miestnych stratégií v oblasti sociálnych služieb.</w:t>
            </w:r>
          </w:p>
          <w:p w14:paraId="1C25AEFA" w14:textId="7290B144" w:rsidR="003C1BB8" w:rsidRPr="00DA1334" w:rsidRDefault="003C1BB8" w:rsidP="00793F91">
            <w:pPr>
              <w:widowControl w:val="0"/>
              <w:pBdr>
                <w:top w:val="nil"/>
                <w:left w:val="nil"/>
                <w:bottom w:val="nil"/>
                <w:right w:val="nil"/>
                <w:between w:val="nil"/>
              </w:pBdr>
              <w:spacing w:before="60" w:after="60" w:line="276" w:lineRule="auto"/>
              <w:jc w:val="both"/>
              <w:rPr>
                <w:rFonts w:ascii="Times New Roman" w:eastAsia="Times New Roman" w:hAnsi="Times New Roman" w:cs="Times New Roman"/>
                <w:kern w:val="0"/>
                <w:sz w:val="22"/>
                <w:szCs w:val="22"/>
                <w:lang w:eastAsia="sk-SK"/>
                <w14:ligatures w14:val="none"/>
              </w:rPr>
            </w:pPr>
          </w:p>
        </w:tc>
        <w:tc>
          <w:tcPr>
            <w:tcW w:w="4961" w:type="dxa"/>
          </w:tcPr>
          <w:p w14:paraId="34613217" w14:textId="77777777" w:rsidR="003C1BB8" w:rsidRPr="00DA1334" w:rsidRDefault="003C1BB8" w:rsidP="00793F91">
            <w:pPr>
              <w:pStyle w:val="af3"/>
              <w:spacing w:before="120" w:beforeAutospacing="0" w:after="120" w:afterAutospacing="0" w:line="276" w:lineRule="auto"/>
              <w:ind w:left="29"/>
              <w:jc w:val="center"/>
              <w:rPr>
                <w:sz w:val="22"/>
                <w:szCs w:val="22"/>
                <w:lang w:val="uk-UA"/>
              </w:rPr>
            </w:pPr>
            <w:r w:rsidRPr="00DA1334">
              <w:rPr>
                <w:b/>
                <w:bCs/>
                <w:sz w:val="22"/>
                <w:szCs w:val="22"/>
                <w:lang w:val="uk-UA"/>
              </w:rPr>
              <w:t>Залучення експертів до спільних проектів:</w:t>
            </w:r>
          </w:p>
          <w:p w14:paraId="0FCB67F6" w14:textId="77777777" w:rsidR="003C1BB8" w:rsidRPr="00DA1334" w:rsidRDefault="003C1BB8" w:rsidP="00793F91">
            <w:pPr>
              <w:widowControl w:val="0"/>
              <w:pBdr>
                <w:top w:val="nil"/>
                <w:left w:val="nil"/>
                <w:bottom w:val="nil"/>
                <w:right w:val="nil"/>
                <w:between w:val="nil"/>
              </w:pBdr>
              <w:spacing w:before="60" w:after="60" w:line="276" w:lineRule="auto"/>
              <w:jc w:val="both"/>
              <w:rPr>
                <w:rFonts w:ascii="Times New Roman" w:eastAsia="Times New Roman" w:hAnsi="Times New Roman" w:cs="Times New Roman"/>
                <w:kern w:val="0"/>
                <w:sz w:val="22"/>
                <w:szCs w:val="22"/>
                <w:lang w:val="uk-UA" w:eastAsia="sk-SK"/>
                <w14:ligatures w14:val="none"/>
              </w:rPr>
            </w:pPr>
            <w:r w:rsidRPr="00DA1334">
              <w:rPr>
                <w:rFonts w:ascii="Times New Roman" w:eastAsia="Times New Roman" w:hAnsi="Times New Roman" w:cs="Times New Roman"/>
                <w:kern w:val="0"/>
                <w:sz w:val="22"/>
                <w:szCs w:val="22"/>
                <w:lang w:val="uk-UA" w:eastAsia="sk-SK"/>
                <w14:ligatures w14:val="none"/>
              </w:rPr>
              <w:t>Сторони взаємно організовують роботу із залучення експертів з питань соціальної допомоги, харчування та геріатричної допомоги для проведення тренінгів, семінарів та майстер-класів для працівників та волонтерів міста.</w:t>
            </w:r>
          </w:p>
          <w:p w14:paraId="09600669" w14:textId="77777777" w:rsidR="003C1BB8" w:rsidRPr="00DA1334" w:rsidRDefault="003C1BB8" w:rsidP="00793F91">
            <w:pPr>
              <w:widowControl w:val="0"/>
              <w:pBdr>
                <w:top w:val="nil"/>
                <w:left w:val="nil"/>
                <w:bottom w:val="nil"/>
                <w:right w:val="nil"/>
                <w:between w:val="nil"/>
              </w:pBdr>
              <w:spacing w:before="60" w:after="60" w:line="276" w:lineRule="auto"/>
              <w:jc w:val="both"/>
              <w:rPr>
                <w:rFonts w:ascii="Times New Roman" w:eastAsia="Times New Roman" w:hAnsi="Times New Roman" w:cs="Times New Roman"/>
                <w:kern w:val="0"/>
                <w:sz w:val="22"/>
                <w:szCs w:val="22"/>
                <w:lang w:val="uk-UA" w:eastAsia="sk-SK"/>
                <w14:ligatures w14:val="none"/>
              </w:rPr>
            </w:pPr>
            <w:r w:rsidRPr="00DA1334">
              <w:rPr>
                <w:rFonts w:ascii="Times New Roman" w:eastAsia="Times New Roman" w:hAnsi="Times New Roman" w:cs="Times New Roman"/>
                <w:kern w:val="0"/>
                <w:sz w:val="22"/>
                <w:szCs w:val="22"/>
                <w:lang w:val="uk-UA" w:eastAsia="sk-SK"/>
                <w14:ligatures w14:val="none"/>
              </w:rPr>
              <w:t>Сторони забезпечують та полегшують доступ до експертів, фахівців з питань місцевого самоврядування та розвитку проектів громад, які можуть сприяти вдосконаленню та розвитку місцевих стратегій у сфері соціальних послуг.</w:t>
            </w:r>
          </w:p>
          <w:p w14:paraId="3210F83D" w14:textId="108ECB24" w:rsidR="003C1BB8" w:rsidRPr="00DA1334" w:rsidRDefault="003C1BB8"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p>
        </w:tc>
      </w:tr>
      <w:tr w:rsidR="003C1BB8" w:rsidRPr="00DA1334" w14:paraId="7AD537DC" w14:textId="77777777" w:rsidTr="004A322E">
        <w:tc>
          <w:tcPr>
            <w:tcW w:w="4961" w:type="dxa"/>
          </w:tcPr>
          <w:p w14:paraId="54DBCB28" w14:textId="120321FD" w:rsidR="003C1BB8" w:rsidRPr="00DA1334" w:rsidRDefault="003C1BB8" w:rsidP="00793F91">
            <w:pPr>
              <w:pStyle w:val="af3"/>
              <w:spacing w:before="120" w:beforeAutospacing="0" w:after="120" w:afterAutospacing="0" w:line="276" w:lineRule="auto"/>
              <w:ind w:left="29"/>
              <w:jc w:val="center"/>
              <w:rPr>
                <w:b/>
                <w:bCs/>
                <w:sz w:val="22"/>
                <w:szCs w:val="22"/>
              </w:rPr>
            </w:pPr>
            <w:r w:rsidRPr="00DA1334">
              <w:rPr>
                <w:b/>
                <w:bCs/>
                <w:sz w:val="22"/>
                <w:szCs w:val="22"/>
              </w:rPr>
              <w:t>Konzultácie a poradenstvo pre investorov:</w:t>
            </w:r>
          </w:p>
          <w:p w14:paraId="58E7EE2D" w14:textId="2C34C954"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 xml:space="preserve">Strany poskytnú poradenstvo pre podnikateľov a investičné skupiny, ktoré chcú investovať do projektov v oblasti sociálnych služieb pre seniorov, ako aj do iných miestnych iniciatív, ktoré môžu zlepšiť kvalitu života </w:t>
            </w:r>
            <w:r w:rsidRPr="00DA1334">
              <w:rPr>
                <w:rFonts w:ascii="Times New Roman" w:eastAsia="Times New Roman" w:hAnsi="Times New Roman" w:cs="Times New Roman"/>
                <w:kern w:val="0"/>
                <w:sz w:val="22"/>
                <w:szCs w:val="22"/>
                <w:lang w:eastAsia="sk-SK"/>
                <w14:ligatures w14:val="none"/>
              </w:rPr>
              <w:t>obyvateľov</w:t>
            </w:r>
            <w:r w:rsidRPr="00DA1334">
              <w:rPr>
                <w:rFonts w:ascii="Times New Roman" w:hAnsi="Times New Roman" w:cs="Times New Roman"/>
                <w:sz w:val="22"/>
                <w:szCs w:val="22"/>
              </w:rPr>
              <w:t xml:space="preserve"> </w:t>
            </w:r>
            <w:r w:rsidR="00EE7265" w:rsidRPr="00DA1334">
              <w:rPr>
                <w:rFonts w:ascii="Times New Roman" w:hAnsi="Times New Roman" w:cs="Times New Roman"/>
                <w:sz w:val="22"/>
                <w:szCs w:val="22"/>
              </w:rPr>
              <w:t>Lozovskej mestskej územnej komunity</w:t>
            </w:r>
            <w:r w:rsidRPr="00DA1334">
              <w:rPr>
                <w:rFonts w:ascii="Times New Roman" w:hAnsi="Times New Roman" w:cs="Times New Roman"/>
                <w:sz w:val="22"/>
                <w:szCs w:val="22"/>
              </w:rPr>
              <w:t>.</w:t>
            </w:r>
          </w:p>
          <w:p w14:paraId="0B6B1AD2" w14:textId="060D2F8D"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 xml:space="preserve">Strany vzájomne budú slúžiť ako most medzi investormi a komunitou, poskytnú informácie o dostupnosti grantov, stimulov a podpory pre iniciatívy, ktoré sa </w:t>
            </w:r>
            <w:r w:rsidRPr="00DA1334">
              <w:rPr>
                <w:rFonts w:ascii="Times New Roman" w:eastAsia="Times New Roman" w:hAnsi="Times New Roman" w:cs="Times New Roman"/>
                <w:kern w:val="0"/>
                <w:sz w:val="22"/>
                <w:szCs w:val="22"/>
                <w:lang w:eastAsia="sk-SK"/>
                <w14:ligatures w14:val="none"/>
              </w:rPr>
              <w:t>zameriavajú</w:t>
            </w:r>
            <w:r w:rsidRPr="00DA1334">
              <w:rPr>
                <w:rFonts w:ascii="Times New Roman" w:hAnsi="Times New Roman" w:cs="Times New Roman"/>
                <w:sz w:val="22"/>
                <w:szCs w:val="22"/>
              </w:rPr>
              <w:t xml:space="preserve"> na podporu seniorov a zlepšenie mestských služieb, zodpovednosť a dôveryhodnosť celej spolupráce.</w:t>
            </w:r>
          </w:p>
        </w:tc>
        <w:tc>
          <w:tcPr>
            <w:tcW w:w="4961" w:type="dxa"/>
          </w:tcPr>
          <w:p w14:paraId="43E2ACE8" w14:textId="77777777" w:rsidR="003C1BB8" w:rsidRPr="00DA1334" w:rsidRDefault="003C1BB8" w:rsidP="00793F91">
            <w:pPr>
              <w:pStyle w:val="af3"/>
              <w:spacing w:before="120" w:beforeAutospacing="0" w:after="120" w:afterAutospacing="0" w:line="276" w:lineRule="auto"/>
              <w:ind w:left="29"/>
              <w:jc w:val="center"/>
              <w:rPr>
                <w:b/>
                <w:bCs/>
                <w:sz w:val="22"/>
                <w:szCs w:val="22"/>
                <w:lang w:val="uk-UA"/>
              </w:rPr>
            </w:pPr>
            <w:r w:rsidRPr="00DA1334">
              <w:rPr>
                <w:b/>
                <w:bCs/>
                <w:sz w:val="22"/>
                <w:szCs w:val="22"/>
                <w:lang w:val="uk-UA"/>
              </w:rPr>
              <w:t>Консультації та поради для інвесторів:</w:t>
            </w:r>
          </w:p>
          <w:p w14:paraId="040F24DF" w14:textId="6B257C88" w:rsidR="00727DC5" w:rsidRPr="00DA1334" w:rsidRDefault="00727DC5" w:rsidP="00727DC5">
            <w:pPr>
              <w:widowControl w:val="0"/>
              <w:spacing w:before="60" w:after="60" w:line="276" w:lineRule="auto"/>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 xml:space="preserve">Сторони надаватимуть консультації підприємцям та інвестиційним групам, які бажають інвестувати в проекти у сфері соціальних послуг для літніх людей, а також в інші місцеві ініціативи, що можуть покращити якість життя мешканців </w:t>
            </w:r>
            <w:proofErr w:type="spellStart"/>
            <w:r w:rsidR="000234E9" w:rsidRPr="00DA1334">
              <w:rPr>
                <w:rFonts w:ascii="Times New Roman" w:hAnsi="Times New Roman" w:cs="Times New Roman"/>
                <w:sz w:val="22"/>
                <w:szCs w:val="22"/>
                <w:lang w:val="uk-UA"/>
              </w:rPr>
              <w:t>Лозівської</w:t>
            </w:r>
            <w:proofErr w:type="spellEnd"/>
            <w:r w:rsidR="000234E9" w:rsidRPr="00DA1334">
              <w:rPr>
                <w:rFonts w:ascii="Times New Roman" w:hAnsi="Times New Roman" w:cs="Times New Roman"/>
                <w:sz w:val="22"/>
                <w:szCs w:val="22"/>
                <w:lang w:val="uk-UA"/>
              </w:rPr>
              <w:t xml:space="preserve"> громади</w:t>
            </w:r>
            <w:r w:rsidRPr="00DA1334">
              <w:rPr>
                <w:rFonts w:ascii="Times New Roman" w:hAnsi="Times New Roman" w:cs="Times New Roman"/>
                <w:sz w:val="22"/>
                <w:szCs w:val="22"/>
                <w:lang w:val="uk-UA"/>
              </w:rPr>
              <w:t>.</w:t>
            </w:r>
          </w:p>
          <w:p w14:paraId="605BE656" w14:textId="54063482" w:rsidR="003C1BB8" w:rsidRPr="00DA1334" w:rsidRDefault="00727DC5" w:rsidP="00727DC5">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Сторони будуть служити мостом між інвесторами та громадою, надаватимуть інформацію про доступність грантів, стимулів та підтримки для ініціатив, спрямованих на підтримку людей похилого віку та поліпшення міських послуг, відповідальність та надійність всієї співпраці.</w:t>
            </w:r>
          </w:p>
        </w:tc>
      </w:tr>
      <w:tr w:rsidR="003C1BB8" w:rsidRPr="00DA1334" w14:paraId="60148AE5" w14:textId="77777777" w:rsidTr="004A322E">
        <w:tc>
          <w:tcPr>
            <w:tcW w:w="4961" w:type="dxa"/>
          </w:tcPr>
          <w:p w14:paraId="76BE853E" w14:textId="2D4745E9" w:rsidR="003C1BB8" w:rsidRPr="00DA1334" w:rsidRDefault="003C1BB8" w:rsidP="00793F91">
            <w:pPr>
              <w:pStyle w:val="af3"/>
              <w:spacing w:before="120" w:beforeAutospacing="0" w:after="120" w:afterAutospacing="0" w:line="276" w:lineRule="auto"/>
              <w:ind w:left="29"/>
              <w:jc w:val="center"/>
              <w:rPr>
                <w:b/>
                <w:bCs/>
                <w:sz w:val="22"/>
                <w:szCs w:val="22"/>
              </w:rPr>
            </w:pPr>
            <w:r w:rsidRPr="00DA1334">
              <w:rPr>
                <w:b/>
                <w:bCs/>
                <w:sz w:val="22"/>
                <w:szCs w:val="22"/>
              </w:rPr>
              <w:t>Podpora iných organizácií:</w:t>
            </w:r>
          </w:p>
          <w:p w14:paraId="6A4193DA" w14:textId="77777777"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Strany vzájomne podporia miestne neziskové organizácie a iniciatívy, ktoré sa zameriavajú na zlepšenie života seniorov, prostredníctvom grantov, vzdelávacích programov a spoločných aktivít.</w:t>
            </w:r>
          </w:p>
          <w:p w14:paraId="09EC2D25" w14:textId="0C98D595"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lastRenderedPageBreak/>
              <w:t>Strany vzájomne zabezpečia administratívnu podporu a propagáciu projektov, ktoré podporujú sociálnu inklúziu a zlepšovanie podmienok pre starších občanov.</w:t>
            </w:r>
          </w:p>
        </w:tc>
        <w:tc>
          <w:tcPr>
            <w:tcW w:w="4961" w:type="dxa"/>
          </w:tcPr>
          <w:p w14:paraId="339B7112" w14:textId="77777777" w:rsidR="003C1BB8" w:rsidRPr="00DA1334" w:rsidRDefault="003C1BB8" w:rsidP="00793F91">
            <w:pPr>
              <w:pStyle w:val="af3"/>
              <w:spacing w:before="120" w:beforeAutospacing="0" w:after="120" w:afterAutospacing="0" w:line="276" w:lineRule="auto"/>
              <w:ind w:left="29"/>
              <w:jc w:val="center"/>
              <w:rPr>
                <w:b/>
                <w:bCs/>
                <w:sz w:val="22"/>
                <w:szCs w:val="22"/>
                <w:lang w:val="uk-UA"/>
              </w:rPr>
            </w:pPr>
            <w:r w:rsidRPr="00DA1334">
              <w:rPr>
                <w:b/>
                <w:bCs/>
                <w:sz w:val="22"/>
                <w:szCs w:val="22"/>
                <w:lang w:val="uk-UA"/>
              </w:rPr>
              <w:lastRenderedPageBreak/>
              <w:t>Підтримка інших організацій:</w:t>
            </w:r>
          </w:p>
          <w:p w14:paraId="6D4D95C7" w14:textId="77777777" w:rsidR="003C1BB8" w:rsidRPr="00DA1334" w:rsidRDefault="003C1BB8" w:rsidP="00793F91">
            <w:pPr>
              <w:widowControl w:val="0"/>
              <w:spacing w:before="60" w:after="60" w:line="276" w:lineRule="auto"/>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Сторони взаємно підтримуватимуть місцеві неприбуткові організації та ініціативи, спрямовані на покращення життя людей похилого віку, через гранти, освітні програми та спільні заходи.</w:t>
            </w:r>
          </w:p>
          <w:p w14:paraId="448C93F2" w14:textId="5477F61E" w:rsidR="003C1BB8" w:rsidRPr="00DA1334" w:rsidRDefault="003C1BB8"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lastRenderedPageBreak/>
              <w:t>Сторони взаємно забезпечують адміністративну підтримку та просування проектів, що сприяють соціальній інтеграції та покращенню умов життя громадян похилого віку.</w:t>
            </w:r>
          </w:p>
        </w:tc>
      </w:tr>
      <w:tr w:rsidR="003C1BB8" w:rsidRPr="00DA1334" w14:paraId="0B9FA1C1" w14:textId="77777777" w:rsidTr="004A322E">
        <w:tc>
          <w:tcPr>
            <w:tcW w:w="4961" w:type="dxa"/>
          </w:tcPr>
          <w:p w14:paraId="086A62A8" w14:textId="77777777" w:rsidR="003C1BB8" w:rsidRPr="00DA1334" w:rsidRDefault="003C1BB8" w:rsidP="00793F91">
            <w:pPr>
              <w:pStyle w:val="af3"/>
              <w:spacing w:before="120" w:beforeAutospacing="0" w:after="120" w:afterAutospacing="0" w:line="276" w:lineRule="auto"/>
              <w:ind w:left="29"/>
              <w:jc w:val="center"/>
              <w:rPr>
                <w:b/>
                <w:bCs/>
                <w:sz w:val="22"/>
                <w:szCs w:val="22"/>
              </w:rPr>
            </w:pPr>
            <w:r w:rsidRPr="00DA1334">
              <w:rPr>
                <w:b/>
                <w:bCs/>
                <w:sz w:val="22"/>
                <w:szCs w:val="22"/>
              </w:rPr>
              <w:lastRenderedPageBreak/>
              <w:t>Vytvorenie databázy spolupráce:</w:t>
            </w:r>
          </w:p>
          <w:p w14:paraId="10A547BC" w14:textId="77777777"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Strany vo vzájomnej spolupráci a koordinácii vytvoria a spravujú databázu miestnych seniorov, ktorí potrebujú pomoc, a zároveň vytvoria  databázu organizácií a dobrovoľníkov, ktorí sú zapojení do pomoci.</w:t>
            </w:r>
          </w:p>
          <w:p w14:paraId="02422D87" w14:textId="64EBA7DD" w:rsidR="003C1BB8" w:rsidRPr="00DA1334" w:rsidRDefault="003C1BB8" w:rsidP="00793F91">
            <w:pPr>
              <w:widowControl w:val="0"/>
              <w:spacing w:before="60" w:after="60" w:line="276" w:lineRule="auto"/>
              <w:jc w:val="both"/>
              <w:rPr>
                <w:rFonts w:ascii="Times New Roman" w:hAnsi="Times New Roman" w:cs="Times New Roman"/>
                <w:b/>
                <w:bCs/>
                <w:sz w:val="22"/>
                <w:szCs w:val="22"/>
              </w:rPr>
            </w:pPr>
            <w:r w:rsidRPr="00DA1334">
              <w:rPr>
                <w:rFonts w:ascii="Times New Roman" w:hAnsi="Times New Roman" w:cs="Times New Roman"/>
                <w:sz w:val="22"/>
                <w:szCs w:val="22"/>
              </w:rPr>
              <w:t>Strany si vzájomne poskytnú technickú podporu pri vytváraní a správe digitálnej databázy, ktorá bude zahŕňať všetky relevantné údaje o projektoch, aktivitách a organizáciách zapojených do pomoci pre seniorov.</w:t>
            </w:r>
          </w:p>
        </w:tc>
        <w:tc>
          <w:tcPr>
            <w:tcW w:w="4961" w:type="dxa"/>
          </w:tcPr>
          <w:p w14:paraId="1929BC6F" w14:textId="77777777" w:rsidR="003C1BB8" w:rsidRPr="00DA1334" w:rsidRDefault="003C1BB8" w:rsidP="00793F91">
            <w:pPr>
              <w:pStyle w:val="af3"/>
              <w:spacing w:before="120" w:beforeAutospacing="0" w:after="120" w:afterAutospacing="0" w:line="276" w:lineRule="auto"/>
              <w:ind w:left="29"/>
              <w:jc w:val="center"/>
              <w:rPr>
                <w:b/>
                <w:bCs/>
                <w:sz w:val="22"/>
                <w:szCs w:val="22"/>
                <w:lang w:val="uk-UA"/>
              </w:rPr>
            </w:pPr>
            <w:r w:rsidRPr="00DA1334">
              <w:rPr>
                <w:b/>
                <w:bCs/>
                <w:sz w:val="22"/>
                <w:szCs w:val="22"/>
                <w:lang w:val="uk-UA"/>
              </w:rPr>
              <w:t>Створення спільної бази даних:</w:t>
            </w:r>
          </w:p>
          <w:p w14:paraId="712EB880" w14:textId="77777777" w:rsidR="003C1BB8" w:rsidRPr="00DA1334" w:rsidRDefault="003C1BB8" w:rsidP="00793F91">
            <w:pPr>
              <w:widowControl w:val="0"/>
              <w:spacing w:before="60" w:after="60" w:line="276" w:lineRule="auto"/>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Сторони у взаємній співпраці та координації створюють та ведуть базу даних місцевих людей похилого віку, які потребують допомоги, а також створюють базу даних організацій та волонтерів, які беруть участь у наданні допомоги.</w:t>
            </w:r>
          </w:p>
          <w:p w14:paraId="3FD93A55" w14:textId="2868FFF6" w:rsidR="003C1BB8" w:rsidRPr="00DA1334" w:rsidRDefault="003C1BB8"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Сторони надаватимуть одна одній технічну підтримку у створенні та управлінні цифровою базою даних, яка включатиме всі відповідні дані про проекти, заходи та організації, що займаються підтримкою людей похилого віку.</w:t>
            </w:r>
          </w:p>
        </w:tc>
      </w:tr>
      <w:tr w:rsidR="003C1BB8" w:rsidRPr="00DA1334" w14:paraId="7E6293FE" w14:textId="77777777" w:rsidTr="004A322E">
        <w:tc>
          <w:tcPr>
            <w:tcW w:w="4961" w:type="dxa"/>
          </w:tcPr>
          <w:p w14:paraId="49433CB6" w14:textId="77777777" w:rsidR="003C1BB8" w:rsidRPr="00DA1334" w:rsidRDefault="003C1BB8" w:rsidP="00793F91">
            <w:pPr>
              <w:pStyle w:val="af3"/>
              <w:spacing w:before="120" w:beforeAutospacing="0" w:after="120" w:afterAutospacing="0" w:line="276" w:lineRule="auto"/>
              <w:ind w:left="29"/>
              <w:jc w:val="center"/>
              <w:rPr>
                <w:b/>
                <w:bCs/>
                <w:sz w:val="22"/>
                <w:szCs w:val="22"/>
              </w:rPr>
            </w:pPr>
            <w:r w:rsidRPr="00DA1334">
              <w:rPr>
                <w:b/>
                <w:bCs/>
                <w:sz w:val="22"/>
                <w:szCs w:val="22"/>
              </w:rPr>
              <w:t>Spoločný vývoj projektov:</w:t>
            </w:r>
          </w:p>
          <w:p w14:paraId="240301E5" w14:textId="77777777"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 xml:space="preserve">Strany si vzájomne predstavia nápady a návrhy na nové projekty, ktoré môžu zlepšiť starostlivosť o seniorov a kvalitu ich života, a budú ich implementovať do prebiehajúcej spolupráce. </w:t>
            </w:r>
          </w:p>
          <w:p w14:paraId="232D195E" w14:textId="18E659B4"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Strany si poskytnú odbornú a finančnú podporu pri navrhovaní, plánovaní a realizácii týchto projektov, ako aj získavaní ďalších zdrojov a finančného zabezpečenia na ich realizáciu.</w:t>
            </w:r>
          </w:p>
        </w:tc>
        <w:tc>
          <w:tcPr>
            <w:tcW w:w="4961" w:type="dxa"/>
          </w:tcPr>
          <w:p w14:paraId="5F3044C6" w14:textId="77777777" w:rsidR="003C1BB8" w:rsidRPr="00DA1334" w:rsidRDefault="003C1BB8" w:rsidP="00793F91">
            <w:pPr>
              <w:pStyle w:val="af3"/>
              <w:spacing w:before="120" w:beforeAutospacing="0" w:after="120" w:afterAutospacing="0" w:line="276" w:lineRule="auto"/>
              <w:ind w:left="29"/>
              <w:jc w:val="center"/>
              <w:rPr>
                <w:b/>
                <w:bCs/>
                <w:sz w:val="22"/>
                <w:szCs w:val="22"/>
                <w:lang w:val="uk-UA"/>
              </w:rPr>
            </w:pPr>
            <w:r w:rsidRPr="00DA1334">
              <w:rPr>
                <w:b/>
                <w:bCs/>
                <w:sz w:val="22"/>
                <w:szCs w:val="22"/>
                <w:lang w:val="uk-UA"/>
              </w:rPr>
              <w:t>Спільна розробка проекту:</w:t>
            </w:r>
          </w:p>
          <w:p w14:paraId="59CB59E9" w14:textId="77777777" w:rsidR="003C1BB8" w:rsidRPr="00DA1334" w:rsidRDefault="003C1BB8" w:rsidP="00793F91">
            <w:pPr>
              <w:widowControl w:val="0"/>
              <w:spacing w:before="60" w:after="60" w:line="276" w:lineRule="auto"/>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 xml:space="preserve">Сторони представлять одна одній ідеї та пропозиції щодо нових проектів, які можуть покращити догляд за літніми людьми та якість їхнього життя, і реалізовуватимуть їх у рамках постійної співпраці. </w:t>
            </w:r>
          </w:p>
          <w:p w14:paraId="471A61C7" w14:textId="77777777" w:rsidR="003C1BB8" w:rsidRPr="00DA1334" w:rsidRDefault="003C1BB8" w:rsidP="00793F91">
            <w:pPr>
              <w:pStyle w:val="af3"/>
              <w:spacing w:before="120" w:beforeAutospacing="0" w:after="120" w:afterAutospacing="0" w:line="276" w:lineRule="auto"/>
              <w:ind w:left="29"/>
              <w:jc w:val="both"/>
              <w:rPr>
                <w:sz w:val="22"/>
                <w:szCs w:val="22"/>
              </w:rPr>
            </w:pPr>
            <w:r w:rsidRPr="00DA1334">
              <w:rPr>
                <w:sz w:val="22"/>
                <w:szCs w:val="22"/>
                <w:lang w:val="uk-UA"/>
              </w:rPr>
              <w:t>Сторони надаватимуть одна одній технічну та фінансову підтримку в розробці, плануванні та реалізації цих проектів, а також в отриманні додаткових ресурсів та фінансового забезпечення для їх реалізації.</w:t>
            </w:r>
          </w:p>
          <w:p w14:paraId="1432DD5A" w14:textId="694534C1" w:rsidR="00793F91" w:rsidRPr="00DA1334" w:rsidRDefault="00793F91" w:rsidP="00793F91">
            <w:pPr>
              <w:pStyle w:val="af3"/>
              <w:spacing w:before="120" w:beforeAutospacing="0" w:after="120" w:afterAutospacing="0" w:line="276" w:lineRule="auto"/>
              <w:ind w:left="29"/>
              <w:jc w:val="both"/>
              <w:rPr>
                <w:b/>
                <w:bCs/>
                <w:sz w:val="22"/>
                <w:szCs w:val="22"/>
              </w:rPr>
            </w:pPr>
          </w:p>
        </w:tc>
      </w:tr>
      <w:tr w:rsidR="003C1BB8" w:rsidRPr="00DA1334" w14:paraId="0F40D862" w14:textId="77777777" w:rsidTr="004A322E">
        <w:tc>
          <w:tcPr>
            <w:tcW w:w="4961" w:type="dxa"/>
          </w:tcPr>
          <w:p w14:paraId="0915EEBE" w14:textId="77777777" w:rsidR="003C1BB8" w:rsidRPr="00DA1334" w:rsidRDefault="003C1BB8" w:rsidP="00793F91">
            <w:pPr>
              <w:pStyle w:val="af3"/>
              <w:spacing w:before="120" w:beforeAutospacing="0" w:after="120" w:afterAutospacing="0" w:line="276" w:lineRule="auto"/>
              <w:ind w:left="29"/>
              <w:jc w:val="center"/>
              <w:rPr>
                <w:b/>
                <w:bCs/>
                <w:sz w:val="22"/>
                <w:szCs w:val="22"/>
              </w:rPr>
            </w:pPr>
            <w:r w:rsidRPr="00DA1334">
              <w:rPr>
                <w:b/>
                <w:bCs/>
                <w:sz w:val="22"/>
                <w:szCs w:val="22"/>
              </w:rPr>
              <w:t>Organizovanie a realizovanie projektov:</w:t>
            </w:r>
          </w:p>
          <w:p w14:paraId="5C34E0FB" w14:textId="77777777"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Strany vzájomne organizujú a realizuje konkrétne projekty zamerané na stravovanie seniorov, ako aj na iné sociálne aktivity, ktoré budú realizované vo vzájomnej spolupráci.</w:t>
            </w:r>
          </w:p>
          <w:p w14:paraId="12B9189B" w14:textId="73A7F3CB" w:rsidR="003C1BB8" w:rsidRPr="00DA1334" w:rsidRDefault="003C1BB8" w:rsidP="00793F91">
            <w:pPr>
              <w:widowControl w:val="0"/>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Strany si vzájomne poskytnú logistickú a administratívnu podporu, ako aj prístup k zdrojom a infraštruktúre, aby sa tieto projekty mohli efektívne realizovať.</w:t>
            </w:r>
          </w:p>
        </w:tc>
        <w:tc>
          <w:tcPr>
            <w:tcW w:w="4961" w:type="dxa"/>
          </w:tcPr>
          <w:p w14:paraId="1F05CCA5" w14:textId="77777777" w:rsidR="003C1BB8" w:rsidRPr="00DA1334" w:rsidRDefault="003C1BB8" w:rsidP="00793F91">
            <w:pPr>
              <w:pStyle w:val="af3"/>
              <w:spacing w:before="120" w:beforeAutospacing="0" w:after="120" w:afterAutospacing="0" w:line="276" w:lineRule="auto"/>
              <w:ind w:left="29"/>
              <w:jc w:val="center"/>
              <w:rPr>
                <w:b/>
                <w:bCs/>
                <w:sz w:val="22"/>
                <w:szCs w:val="22"/>
                <w:lang w:val="uk-UA"/>
              </w:rPr>
            </w:pPr>
            <w:r w:rsidRPr="00DA1334">
              <w:rPr>
                <w:b/>
                <w:bCs/>
                <w:sz w:val="22"/>
                <w:szCs w:val="22"/>
                <w:lang w:val="uk-UA"/>
              </w:rPr>
              <w:t>Організація та реалізація проектів:</w:t>
            </w:r>
          </w:p>
          <w:p w14:paraId="3C88AB6F" w14:textId="77777777" w:rsidR="003C1BB8" w:rsidRPr="00DA1334" w:rsidRDefault="003C1BB8" w:rsidP="00793F91">
            <w:pPr>
              <w:widowControl w:val="0"/>
              <w:spacing w:before="60" w:after="60" w:line="276" w:lineRule="auto"/>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Сторони спільно організовуватимуть та реалізовуватимуть конкретні проекти, спрямовані на обслуговування людей похилого віку, а також інші соціальні заходи, що здійснюватимуться у взаємній співпраці.</w:t>
            </w:r>
          </w:p>
          <w:p w14:paraId="61F1AB2D" w14:textId="6225A4D4" w:rsidR="003C1BB8" w:rsidRPr="00DA1334" w:rsidRDefault="003C1BB8"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Сторони надаватимуть одна одній логістичну та адміністративну підтримку, а також доступ до ресурсів та інфраструктури для ефективної реалізації цих проектів.</w:t>
            </w:r>
          </w:p>
        </w:tc>
      </w:tr>
      <w:tr w:rsidR="00DD4F9A" w:rsidRPr="00DA1334" w14:paraId="4EC80602" w14:textId="77777777" w:rsidTr="004A322E">
        <w:tc>
          <w:tcPr>
            <w:tcW w:w="4961" w:type="dxa"/>
          </w:tcPr>
          <w:p w14:paraId="43CF4BFF" w14:textId="5AE2A52F" w:rsidR="00DD4F9A" w:rsidRPr="00DA1334" w:rsidRDefault="00DD4F9A" w:rsidP="00793F91">
            <w:pPr>
              <w:widowControl w:val="0"/>
              <w:numPr>
                <w:ilvl w:val="0"/>
                <w:numId w:val="3"/>
              </w:numPr>
              <w:spacing w:before="200" w:after="200" w:line="276" w:lineRule="auto"/>
              <w:ind w:left="0" w:firstLine="0"/>
              <w:jc w:val="center"/>
              <w:rPr>
                <w:rFonts w:ascii="Times New Roman" w:hAnsi="Times New Roman" w:cs="Times New Roman"/>
                <w:b/>
                <w:bCs/>
                <w:sz w:val="22"/>
                <w:szCs w:val="22"/>
              </w:rPr>
            </w:pPr>
            <w:r w:rsidRPr="00DA1334">
              <w:rPr>
                <w:rFonts w:ascii="Times New Roman" w:eastAsia="Century Gothic" w:hAnsi="Times New Roman" w:cs="Times New Roman"/>
                <w:b/>
                <w:sz w:val="22"/>
                <w:szCs w:val="22"/>
              </w:rPr>
              <w:t>ZÁVÄZKY STRÁN</w:t>
            </w:r>
          </w:p>
        </w:tc>
        <w:tc>
          <w:tcPr>
            <w:tcW w:w="4961" w:type="dxa"/>
          </w:tcPr>
          <w:p w14:paraId="02A35387" w14:textId="5C723B83" w:rsidR="00DD4F9A" w:rsidRPr="00DA1334" w:rsidRDefault="00820B30" w:rsidP="00793F91">
            <w:pPr>
              <w:widowControl w:val="0"/>
              <w:spacing w:before="200" w:after="200" w:line="276" w:lineRule="auto"/>
              <w:jc w:val="center"/>
              <w:rPr>
                <w:rFonts w:ascii="Times New Roman" w:hAnsi="Times New Roman" w:cs="Times New Roman"/>
                <w:b/>
                <w:bCs/>
                <w:sz w:val="22"/>
                <w:szCs w:val="22"/>
                <w:lang w:val="uk-UA"/>
              </w:rPr>
            </w:pPr>
            <w:r w:rsidRPr="00DA1334">
              <w:rPr>
                <w:rFonts w:ascii="Times New Roman" w:hAnsi="Times New Roman" w:cs="Times New Roman"/>
                <w:b/>
                <w:bCs/>
                <w:sz w:val="22"/>
                <w:szCs w:val="22"/>
                <w:lang w:val="uk-UA"/>
              </w:rPr>
              <w:t>3.    ЗОБОВ'ЯЗАННЯ СТОРІН</w:t>
            </w:r>
          </w:p>
        </w:tc>
      </w:tr>
      <w:tr w:rsidR="00EB77FB" w:rsidRPr="00DA1334" w14:paraId="7AD2BA62" w14:textId="77777777" w:rsidTr="004A322E">
        <w:tc>
          <w:tcPr>
            <w:tcW w:w="4961" w:type="dxa"/>
          </w:tcPr>
          <w:p w14:paraId="622CE6A9" w14:textId="6F6C8B42" w:rsidR="00EB77FB" w:rsidRPr="00DA1334" w:rsidRDefault="00EB77FB" w:rsidP="00793F91">
            <w:pPr>
              <w:widowControl w:val="0"/>
              <w:spacing w:before="200" w:after="200" w:line="276" w:lineRule="auto"/>
              <w:rPr>
                <w:rFonts w:ascii="Times New Roman" w:eastAsia="Century Gothic" w:hAnsi="Times New Roman" w:cs="Times New Roman"/>
                <w:b/>
                <w:sz w:val="22"/>
                <w:szCs w:val="22"/>
              </w:rPr>
            </w:pPr>
            <w:r w:rsidRPr="00DA1334">
              <w:rPr>
                <w:rFonts w:ascii="Times New Roman" w:eastAsia="Century Gothic" w:hAnsi="Times New Roman" w:cs="Times New Roman"/>
                <w:b/>
                <w:sz w:val="22"/>
                <w:szCs w:val="22"/>
              </w:rPr>
              <w:t>V súvislosti so spoluprácou sa Strany zaväzujú najmä, nie však výhradne že:</w:t>
            </w:r>
          </w:p>
        </w:tc>
        <w:tc>
          <w:tcPr>
            <w:tcW w:w="4961" w:type="dxa"/>
          </w:tcPr>
          <w:p w14:paraId="6F99D023" w14:textId="7AC89159"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rFonts w:eastAsia="Century Gothic"/>
                <w:b/>
                <w:sz w:val="22"/>
                <w:szCs w:val="22"/>
                <w:lang w:val="uk-UA"/>
              </w:rPr>
              <w:t>У зв'язку зі співробітництвом Сторони зобов'язуються, зокрема, але не виключно, що</w:t>
            </w:r>
          </w:p>
        </w:tc>
      </w:tr>
      <w:tr w:rsidR="00EB77FB" w:rsidRPr="00DA1334" w14:paraId="0D5937B0" w14:textId="77777777" w:rsidTr="004A322E">
        <w:tc>
          <w:tcPr>
            <w:tcW w:w="4961" w:type="dxa"/>
          </w:tcPr>
          <w:p w14:paraId="0705C80A" w14:textId="22A12CF7"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lastRenderedPageBreak/>
              <w:t>pravidelne sa vzájomne informovať o vykonávaní svojich aktivít, vrátane finančných tokov, počtu obslúžených seniorov a kvality poskytovanej pomoci;</w:t>
            </w:r>
          </w:p>
        </w:tc>
        <w:tc>
          <w:tcPr>
            <w:tcW w:w="4961" w:type="dxa"/>
          </w:tcPr>
          <w:p w14:paraId="03D7EAD9" w14:textId="7B7CF991"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регулярно інформувати один одного про здійснення своєї діяльності, включаючи фінансові потоки, кількість обслуговуваних літніх людей та якість наданої допомоги;</w:t>
            </w:r>
          </w:p>
        </w:tc>
      </w:tr>
      <w:tr w:rsidR="00EB77FB" w:rsidRPr="00DA1334" w14:paraId="547C2BE7" w14:textId="77777777" w:rsidTr="004A322E">
        <w:tc>
          <w:tcPr>
            <w:tcW w:w="4961" w:type="dxa"/>
          </w:tcPr>
          <w:p w14:paraId="2698B1F1" w14:textId="60E27814"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zabezpečiť otvorený prístup k verejným informáciám o spolupráci a kontrolách realizovaných aktivít, aby sa predišlo konfliktom záujmov alebo nesprávnemu nakladaniu s verejnými zdrojmi;</w:t>
            </w:r>
          </w:p>
        </w:tc>
        <w:tc>
          <w:tcPr>
            <w:tcW w:w="4961" w:type="dxa"/>
          </w:tcPr>
          <w:p w14:paraId="4AEF2C1D" w14:textId="047F21CC"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Забезпечити відкритий доступ до публічної інформації про співпрацю та аудит діяльності, щоб уникнути конфлікту інтересів або нецільового використання державних ресурсів;</w:t>
            </w:r>
          </w:p>
        </w:tc>
      </w:tr>
      <w:tr w:rsidR="00EB77FB" w:rsidRPr="00DA1334" w14:paraId="3F656FFC" w14:textId="77777777" w:rsidTr="004A322E">
        <w:tc>
          <w:tcPr>
            <w:tcW w:w="4961" w:type="dxa"/>
          </w:tcPr>
          <w:p w14:paraId="643F5065" w14:textId="6B257765"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vzájomne zabezpečiť správnu identifikáciu a registráciu seniorov v núdzi, čím sa garantuje, že pomoc sa dostane k tým, ktorí ju naozaj potrebujú;</w:t>
            </w:r>
          </w:p>
        </w:tc>
        <w:tc>
          <w:tcPr>
            <w:tcW w:w="4961" w:type="dxa"/>
          </w:tcPr>
          <w:p w14:paraId="6BFC0C01" w14:textId="1C4034CD"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взаємно забезпечити правильну ідентифікацію та реєстрацію людей похилого віку, які потребують допомоги, гарантуючи тим самим, що допомога дійде до тих, хто її справді потребує;</w:t>
            </w:r>
          </w:p>
        </w:tc>
      </w:tr>
      <w:tr w:rsidR="00EB77FB" w:rsidRPr="00DA1334" w14:paraId="7EFEB6D2" w14:textId="77777777" w:rsidTr="004A322E">
        <w:tc>
          <w:tcPr>
            <w:tcW w:w="4961" w:type="dxa"/>
          </w:tcPr>
          <w:p w14:paraId="72AB4F78" w14:textId="1196138D"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vzájomne si poskytovať podporu v oblasti registrácie a komunikácie s miestnymi úradmi, aby sa zjednodušil prístup k zraniteľným skupinám seniorov;</w:t>
            </w:r>
          </w:p>
        </w:tc>
        <w:tc>
          <w:tcPr>
            <w:tcW w:w="4961" w:type="dxa"/>
          </w:tcPr>
          <w:p w14:paraId="31149E03" w14:textId="66365DF5"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Надавати підтримку один одному в питаннях реєстрації та комунікації з місцевими органами влади для полегшення доступу до вразливих груп людей похилого віку;</w:t>
            </w:r>
          </w:p>
        </w:tc>
      </w:tr>
      <w:tr w:rsidR="00EB77FB" w:rsidRPr="00DA1334" w14:paraId="41B09AE2" w14:textId="77777777" w:rsidTr="004A322E">
        <w:tc>
          <w:tcPr>
            <w:tcW w:w="4961" w:type="dxa"/>
          </w:tcPr>
          <w:p w14:paraId="1AA0B489" w14:textId="483608A4"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spolupôsobiť pri vypracovaní dlhodobého plánu financovania a logistiky, ktorý bude udržateľný a efektívny aj v prípade zníženia externej a medzinárodnej podpory;</w:t>
            </w:r>
          </w:p>
        </w:tc>
        <w:tc>
          <w:tcPr>
            <w:tcW w:w="4961" w:type="dxa"/>
          </w:tcPr>
          <w:p w14:paraId="223AB7F9" w14:textId="4EBF76C4"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Спільно розробляйте довгостроковий план фінансування та матеріально-технічного забезпечення, який буде стійким та ефективним, навіть якщо зовнішня та міжнародна підтримка зменшиться;</w:t>
            </w:r>
          </w:p>
        </w:tc>
      </w:tr>
      <w:tr w:rsidR="00EB77FB" w:rsidRPr="00DA1334" w14:paraId="5672C3F7" w14:textId="77777777" w:rsidTr="004A322E">
        <w:tc>
          <w:tcPr>
            <w:tcW w:w="4961" w:type="dxa"/>
          </w:tcPr>
          <w:p w14:paraId="4D1ECCC9" w14:textId="1272F018"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spoločne zabezpečiť  politickú a administratívnu podporu, ktorá umožní dlhodobú existenciu a financovanie projektu, a zároveň bude presadzovať zodpovedný prístup k využívaniu verejných zdrojov;</w:t>
            </w:r>
          </w:p>
        </w:tc>
        <w:tc>
          <w:tcPr>
            <w:tcW w:w="4961" w:type="dxa"/>
          </w:tcPr>
          <w:p w14:paraId="31A307E6" w14:textId="223C1339"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спільними зусиллями забезпечити політичну та адміністративну підтримку, яка уможливить довгострокове існування та фінансування проекту, а також сприятиме відповідальному підходу до використання державних ресурсів;</w:t>
            </w:r>
          </w:p>
        </w:tc>
      </w:tr>
      <w:tr w:rsidR="00EB77FB" w:rsidRPr="00DA1334" w14:paraId="74B399C1" w14:textId="77777777" w:rsidTr="004A322E">
        <w:tc>
          <w:tcPr>
            <w:tcW w:w="4961" w:type="dxa"/>
          </w:tcPr>
          <w:p w14:paraId="27CFC00B" w14:textId="7C414CC9"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pri svojej činnosti sa riadiť princípmi morálnej zodpovednosti a zabezpečiť, aby všetky poskytované služby boli v súlade s najvyššími etickými štandardmi a rešpektovali dôstojnosť seniorov;</w:t>
            </w:r>
          </w:p>
        </w:tc>
        <w:tc>
          <w:tcPr>
            <w:tcW w:w="4961" w:type="dxa"/>
          </w:tcPr>
          <w:p w14:paraId="68072216" w14:textId="75BA3943"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керуватися принципами моральної відповідальності та гарантувати, що всі послуги, які надаються, відповідають найвищим етичним стандартам і поважають гідність людей похилого віку;</w:t>
            </w:r>
          </w:p>
        </w:tc>
      </w:tr>
      <w:tr w:rsidR="00EB77FB" w:rsidRPr="00DA1334" w14:paraId="39D2B9A7" w14:textId="77777777" w:rsidTr="004A322E">
        <w:tc>
          <w:tcPr>
            <w:tcW w:w="4961" w:type="dxa"/>
          </w:tcPr>
          <w:p w14:paraId="3AE71B96" w14:textId="7807B01B"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vzájomne si poskytnúť rámec pre realizáciu aktivít v súlade s právnymi a etickými normami, vzájomne dohliadať na správnosť implementácie, a zároveň zabezpečiť, že všetky kroky budú v záujme seniorov;</w:t>
            </w:r>
          </w:p>
        </w:tc>
        <w:tc>
          <w:tcPr>
            <w:tcW w:w="4961" w:type="dxa"/>
          </w:tcPr>
          <w:p w14:paraId="4F1A2A39" w14:textId="0433AB17"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Надавати один одному рамки для здійснення діяльності відповідно до правових та етичних норм, взаємно контролюючи правильність виконання, забезпечуючи при цьому, щоб усі дії відповідали інтересам літніх людей;</w:t>
            </w:r>
          </w:p>
        </w:tc>
      </w:tr>
      <w:tr w:rsidR="00EB77FB" w:rsidRPr="00DA1334" w14:paraId="27E902A8" w14:textId="77777777" w:rsidTr="004A322E">
        <w:tc>
          <w:tcPr>
            <w:tcW w:w="4961" w:type="dxa"/>
          </w:tcPr>
          <w:p w14:paraId="3EC9D947" w14:textId="4EEDA340"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zabezpečiť pravidelnú spoločnú koordináciu ako aj s mestskými úradmi a ďalšími relevantnými organizáciami, ktoré sa podieľajú na pomoci seniorom;</w:t>
            </w:r>
          </w:p>
        </w:tc>
        <w:tc>
          <w:tcPr>
            <w:tcW w:w="4961" w:type="dxa"/>
          </w:tcPr>
          <w:p w14:paraId="60A1528E" w14:textId="4D374CA0"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Забезпечити регулярну спільну координацію з муніципальною владою та іншими відповідними організаціями, що займаються допомогою літнім людям;</w:t>
            </w:r>
          </w:p>
        </w:tc>
      </w:tr>
      <w:tr w:rsidR="00EB77FB" w:rsidRPr="00DA1334" w14:paraId="66E87403" w14:textId="77777777" w:rsidTr="004A322E">
        <w:tc>
          <w:tcPr>
            <w:tcW w:w="4961" w:type="dxa"/>
          </w:tcPr>
          <w:p w14:paraId="6788E21A" w14:textId="3AB20436" w:rsidR="00EB77FB" w:rsidRPr="00DA1334" w:rsidRDefault="00EB77FB" w:rsidP="00793F91">
            <w:pPr>
              <w:pStyle w:val="a7"/>
              <w:numPr>
                <w:ilvl w:val="0"/>
                <w:numId w:val="39"/>
              </w:numPr>
              <w:spacing w:before="60" w:after="60" w:line="276" w:lineRule="auto"/>
              <w:ind w:left="464" w:hanging="426"/>
              <w:contextualSpacing w:val="0"/>
              <w:jc w:val="both"/>
              <w:rPr>
                <w:rFonts w:ascii="Times New Roman" w:eastAsia="Century Gothic" w:hAnsi="Times New Roman" w:cs="Times New Roman"/>
                <w:b/>
                <w:sz w:val="22"/>
                <w:szCs w:val="22"/>
              </w:rPr>
            </w:pPr>
            <w:r w:rsidRPr="00DA1334">
              <w:rPr>
                <w:rFonts w:ascii="Times New Roman" w:eastAsia="Times New Roman" w:hAnsi="Times New Roman" w:cs="Times New Roman"/>
                <w:sz w:val="22"/>
                <w:szCs w:val="22"/>
                <w:lang w:eastAsia="sk-SK"/>
              </w:rPr>
              <w:lastRenderedPageBreak/>
              <w:t>poskytovať administratívnu, právnu a logistickú podporu, aby sa činnosť oboch strán harmonizovala, a zároveň zabezpečovala pravidelnú komunikáciu o aktuálnych potrebách a výsledkoch</w:t>
            </w:r>
          </w:p>
        </w:tc>
        <w:tc>
          <w:tcPr>
            <w:tcW w:w="4961" w:type="dxa"/>
          </w:tcPr>
          <w:p w14:paraId="0956EDAB" w14:textId="5D836399" w:rsidR="00EB77FB" w:rsidRPr="00DA1334" w:rsidRDefault="00EB77FB"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надавати адміністративну, юридичну та логістичну підтримку для гармонізації роботи обох сторін, забезпечуючи при цьому регулярне інформування про поточні потреби та результати</w:t>
            </w:r>
          </w:p>
        </w:tc>
      </w:tr>
      <w:tr w:rsidR="00EB77FB" w:rsidRPr="00DA1334" w14:paraId="5B7059D0" w14:textId="77777777" w:rsidTr="004A322E">
        <w:tc>
          <w:tcPr>
            <w:tcW w:w="4961" w:type="dxa"/>
          </w:tcPr>
          <w:p w14:paraId="059AF1AF" w14:textId="7C725628" w:rsidR="00EB77FB" w:rsidRPr="00DA1334" w:rsidRDefault="00EB77FB" w:rsidP="00793F91">
            <w:pPr>
              <w:spacing w:before="60" w:after="60" w:line="276" w:lineRule="auto"/>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 xml:space="preserve">Uvedené záväzky zabezpečia efektívnu, etickú, adresnú a udržateľnú pomoc pre seniorov, pričom obidve strany budú konať v najlepšom záujme zraniteľných skupín obyvateľov mesta </w:t>
            </w:r>
            <w:r w:rsidR="009C65CE" w:rsidRPr="00DA1334">
              <w:rPr>
                <w:rFonts w:ascii="Times New Roman" w:eastAsia="Times New Roman" w:hAnsi="Times New Roman" w:cs="Times New Roman"/>
                <w:sz w:val="22"/>
                <w:szCs w:val="22"/>
                <w:lang w:eastAsia="sk-SK"/>
              </w:rPr>
              <w:t>Lozova</w:t>
            </w:r>
            <w:r w:rsidRPr="00DA1334">
              <w:rPr>
                <w:rFonts w:ascii="Times New Roman" w:eastAsia="Times New Roman" w:hAnsi="Times New Roman" w:cs="Times New Roman"/>
                <w:sz w:val="22"/>
                <w:szCs w:val="22"/>
                <w:lang w:eastAsia="sk-SK"/>
              </w:rPr>
              <w:t>.</w:t>
            </w:r>
          </w:p>
        </w:tc>
        <w:tc>
          <w:tcPr>
            <w:tcW w:w="4961" w:type="dxa"/>
          </w:tcPr>
          <w:p w14:paraId="24368A9C" w14:textId="096CC48D" w:rsidR="00EB77FB" w:rsidRPr="00DA1334" w:rsidRDefault="00727DC5" w:rsidP="00793F91">
            <w:pPr>
              <w:pStyle w:val="af3"/>
              <w:spacing w:before="120" w:beforeAutospacing="0" w:after="120" w:afterAutospacing="0" w:line="276" w:lineRule="auto"/>
              <w:ind w:left="29"/>
              <w:jc w:val="both"/>
              <w:rPr>
                <w:b/>
                <w:bCs/>
                <w:sz w:val="22"/>
                <w:szCs w:val="22"/>
                <w:lang w:val="uk-UA"/>
              </w:rPr>
            </w:pPr>
            <w:r w:rsidRPr="00DA1334">
              <w:rPr>
                <w:sz w:val="22"/>
                <w:szCs w:val="22"/>
                <w:lang w:val="uk-UA"/>
              </w:rPr>
              <w:t>Зазначені зобов'язання забезпечать ефективну, етичну, цільову та сталу допомогу для людей похилого віку, при цьому обидві сторони діятимуть в інтересах вразливих груп населення міста Лозова.</w:t>
            </w:r>
          </w:p>
        </w:tc>
      </w:tr>
      <w:tr w:rsidR="00DD4F9A" w:rsidRPr="00DA1334" w14:paraId="48127242" w14:textId="77777777" w:rsidTr="004A322E">
        <w:tc>
          <w:tcPr>
            <w:tcW w:w="4961" w:type="dxa"/>
          </w:tcPr>
          <w:p w14:paraId="48B8D2E8" w14:textId="6D04C412" w:rsidR="00DD4F9A" w:rsidRPr="00DA1334" w:rsidRDefault="00DD4F9A" w:rsidP="00793F91">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line="276" w:lineRule="auto"/>
              <w:ind w:left="0" w:firstLine="0"/>
              <w:jc w:val="center"/>
              <w:rPr>
                <w:rFonts w:ascii="Times New Roman" w:eastAsia="Century Gothic" w:hAnsi="Times New Roman" w:cs="Times New Roman"/>
                <w:b/>
                <w:sz w:val="22"/>
                <w:szCs w:val="22"/>
              </w:rPr>
            </w:pPr>
            <w:r w:rsidRPr="00DA1334">
              <w:rPr>
                <w:rFonts w:ascii="Times New Roman" w:eastAsia="Century Gothic" w:hAnsi="Times New Roman" w:cs="Times New Roman"/>
                <w:b/>
                <w:sz w:val="22"/>
                <w:szCs w:val="22"/>
              </w:rPr>
              <w:t>ŠPECIÁLNE USTANOVENIA</w:t>
            </w:r>
          </w:p>
        </w:tc>
        <w:tc>
          <w:tcPr>
            <w:tcW w:w="4961" w:type="dxa"/>
          </w:tcPr>
          <w:p w14:paraId="210A314A" w14:textId="389F8E48" w:rsidR="00DD4F9A" w:rsidRPr="00DA1334" w:rsidRDefault="000234E9" w:rsidP="00793F91">
            <w:pPr>
              <w:widowControl w:val="0"/>
              <w:pBdr>
                <w:top w:val="none" w:sz="0" w:space="0" w:color="000000"/>
                <w:left w:val="none" w:sz="0" w:space="0" w:color="000000"/>
                <w:bottom w:val="none" w:sz="0" w:space="0" w:color="000000"/>
                <w:right w:val="none" w:sz="0" w:space="0" w:color="000000"/>
                <w:between w:val="none" w:sz="0" w:space="0" w:color="000000"/>
              </w:pBdr>
              <w:spacing w:before="200" w:after="200" w:line="276" w:lineRule="auto"/>
              <w:jc w:val="center"/>
              <w:rPr>
                <w:rFonts w:ascii="Times New Roman" w:eastAsia="Century Gothic" w:hAnsi="Times New Roman" w:cs="Times New Roman"/>
                <w:b/>
                <w:sz w:val="22"/>
                <w:szCs w:val="22"/>
                <w:lang w:val="uk-UA"/>
              </w:rPr>
            </w:pPr>
            <w:r w:rsidRPr="00DA1334">
              <w:rPr>
                <w:rFonts w:ascii="Times New Roman" w:hAnsi="Times New Roman" w:cs="Times New Roman"/>
                <w:b/>
                <w:bCs/>
                <w:sz w:val="22"/>
                <w:szCs w:val="22"/>
                <w:lang w:val="uk-UA"/>
              </w:rPr>
              <w:t>4</w:t>
            </w:r>
            <w:r w:rsidR="00DD4F9A" w:rsidRPr="00DA1334">
              <w:rPr>
                <w:rFonts w:ascii="Times New Roman" w:hAnsi="Times New Roman" w:cs="Times New Roman"/>
                <w:b/>
                <w:bCs/>
                <w:sz w:val="22"/>
                <w:szCs w:val="22"/>
                <w:lang w:val="uk-UA"/>
              </w:rPr>
              <w:t xml:space="preserve">.    СПЕЦІАЛЬНІ </w:t>
            </w:r>
            <w:r w:rsidR="00DD4F9A" w:rsidRPr="00DA1334">
              <w:rPr>
                <w:rFonts w:ascii="Times New Roman" w:eastAsia="Century Gothic" w:hAnsi="Times New Roman" w:cs="Times New Roman"/>
                <w:b/>
                <w:sz w:val="22"/>
                <w:szCs w:val="22"/>
                <w:lang w:val="uk-UA"/>
              </w:rPr>
              <w:t>ПОЛОЖЕННЯ</w:t>
            </w:r>
          </w:p>
        </w:tc>
      </w:tr>
      <w:tr w:rsidR="00BA451A" w:rsidRPr="00DA1334" w14:paraId="0917BB2C" w14:textId="77777777" w:rsidTr="004A322E">
        <w:tc>
          <w:tcPr>
            <w:tcW w:w="4961" w:type="dxa"/>
          </w:tcPr>
          <w:p w14:paraId="06B63981" w14:textId="7F7026DA" w:rsidR="00BA451A" w:rsidRPr="00DA1334" w:rsidRDefault="00BA451A" w:rsidP="00793F91">
            <w:pPr>
              <w:spacing w:before="60" w:after="60" w:line="276" w:lineRule="auto"/>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Uzavretím memoranda nevzniká právny zmluvný vzťah; žiadna zo strán nie je povinná vykonať žiadnu právnu alebo finančnú povinnosť, pokiaľ sa neskôr nedohodne na konkrétnych podmienkach v samostatných zmluvách.</w:t>
            </w:r>
          </w:p>
        </w:tc>
        <w:tc>
          <w:tcPr>
            <w:tcW w:w="4961" w:type="dxa"/>
          </w:tcPr>
          <w:p w14:paraId="0A6864AE" w14:textId="2665B493" w:rsidR="00BA451A" w:rsidRPr="00DA1334" w:rsidRDefault="00BA451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eastAsia="Times New Roman" w:hAnsi="Times New Roman" w:cs="Times New Roman"/>
                <w:sz w:val="22"/>
                <w:szCs w:val="22"/>
                <w:lang w:val="uk-UA" w:eastAsia="sk-SK"/>
              </w:rPr>
              <w:t>Укладення Меморандуму не створює правових договірних відносин; жодна зі сторін не зобов'язана виконувати будь-які юридичні або фінансові зобов'язання, якщо тільки конкретні умови не будуть пізніше узгоджені в окремих договорах.</w:t>
            </w:r>
          </w:p>
        </w:tc>
      </w:tr>
      <w:tr w:rsidR="00BA451A" w:rsidRPr="00DA1334" w14:paraId="6F55017E" w14:textId="77777777" w:rsidTr="004A322E">
        <w:tc>
          <w:tcPr>
            <w:tcW w:w="4961" w:type="dxa"/>
          </w:tcPr>
          <w:p w14:paraId="06AFC00F" w14:textId="76D06614" w:rsidR="00BA451A" w:rsidRPr="00DA1334" w:rsidRDefault="00BA451A" w:rsidP="00793F91">
            <w:pPr>
              <w:spacing w:before="60" w:after="60" w:line="276" w:lineRule="auto"/>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Strany si samostatne znášajú všetky výdavky a náklady spojené s realizovaním aktivít, ktoré sú uvedené v memorande. To znamená, že každá strana si hradí svoje náklady, pokiaľ sa nedohodne inak.</w:t>
            </w:r>
          </w:p>
        </w:tc>
        <w:tc>
          <w:tcPr>
            <w:tcW w:w="4961" w:type="dxa"/>
          </w:tcPr>
          <w:p w14:paraId="34518879" w14:textId="26CD3B0E" w:rsidR="00BA451A" w:rsidRPr="00DA1334" w:rsidRDefault="00BA451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eastAsia="Times New Roman" w:hAnsi="Times New Roman" w:cs="Times New Roman"/>
                <w:sz w:val="22"/>
                <w:szCs w:val="22"/>
                <w:lang w:val="uk-UA" w:eastAsia="sk-SK"/>
              </w:rPr>
              <w:t>Сторони окремо несуть всі витрати та витрати, пов'язані з реалізацією заходів, передбачених Меморандумом. Це означає, що кожна Сторона несе свої власні витрати, якщо не погоджено інше.</w:t>
            </w:r>
          </w:p>
        </w:tc>
      </w:tr>
      <w:tr w:rsidR="00BA451A" w:rsidRPr="00DA1334" w14:paraId="198B644C" w14:textId="77777777" w:rsidTr="004A322E">
        <w:tc>
          <w:tcPr>
            <w:tcW w:w="4961" w:type="dxa"/>
          </w:tcPr>
          <w:p w14:paraId="2B2729DA" w14:textId="13266270" w:rsidR="00BA451A" w:rsidRPr="00DA1334" w:rsidRDefault="00BA451A" w:rsidP="00793F91">
            <w:pPr>
              <w:spacing w:before="60" w:after="60" w:line="276" w:lineRule="auto"/>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Ak by mali byť vydané verejné vyhlásenia týkajúce sa memoranda alebo spolupráce, tieto budú realizované len po vzájomnej dohode obidvoch strán, čím sa zabezpečí koordinácia a súhlas oboch strán v prípade akýchkoľvek oficiálnych komunikácií.</w:t>
            </w:r>
          </w:p>
        </w:tc>
        <w:tc>
          <w:tcPr>
            <w:tcW w:w="4961" w:type="dxa"/>
          </w:tcPr>
          <w:p w14:paraId="11C7BD85" w14:textId="2A5F3EC9" w:rsidR="00BA451A" w:rsidRPr="00DA1334" w:rsidRDefault="00BA451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eastAsia="Times New Roman" w:hAnsi="Times New Roman" w:cs="Times New Roman"/>
                <w:sz w:val="22"/>
                <w:szCs w:val="22"/>
                <w:lang w:val="uk-UA" w:eastAsia="sk-SK"/>
              </w:rPr>
              <w:t>Якщо публічні заяви щодо Меморандуму або співпраці будуть зроблені, вони будуть зроблені лише за взаємною згодою обох сторін, що забезпечить координацію та погодження обома сторонами будь-яких офіційних повідомлень.</w:t>
            </w:r>
          </w:p>
        </w:tc>
      </w:tr>
      <w:tr w:rsidR="00BA451A" w:rsidRPr="00DA1334" w14:paraId="63D45290" w14:textId="77777777" w:rsidTr="004A322E">
        <w:tc>
          <w:tcPr>
            <w:tcW w:w="4961" w:type="dxa"/>
          </w:tcPr>
          <w:p w14:paraId="073D8C22" w14:textId="2DCA0D29" w:rsidR="00BA451A" w:rsidRPr="00DA1334" w:rsidRDefault="00BA451A" w:rsidP="00793F91">
            <w:pPr>
              <w:spacing w:before="60" w:after="60" w:line="276" w:lineRule="auto"/>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Vzťahy medzi stranami sú založené na rovnosti, čestnom partnerstve, podpore a ochrane záujmov každého.</w:t>
            </w:r>
          </w:p>
        </w:tc>
        <w:tc>
          <w:tcPr>
            <w:tcW w:w="4961" w:type="dxa"/>
          </w:tcPr>
          <w:p w14:paraId="40FC7A28" w14:textId="22F86F6D" w:rsidR="00BA451A" w:rsidRPr="00DA1334" w:rsidRDefault="00BA451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eastAsia="Times New Roman" w:hAnsi="Times New Roman" w:cs="Times New Roman"/>
                <w:sz w:val="22"/>
                <w:szCs w:val="22"/>
                <w:lang w:val="uk-UA" w:eastAsia="sk-SK"/>
              </w:rPr>
              <w:t>Відносини між сторонами будуються на засадах рівності, чесного партнерства, просування та захисту інтересів кожної з них.</w:t>
            </w:r>
          </w:p>
        </w:tc>
      </w:tr>
      <w:tr w:rsidR="00BA451A" w:rsidRPr="00DA1334" w14:paraId="721C6AC4" w14:textId="77777777" w:rsidTr="004A322E">
        <w:tc>
          <w:tcPr>
            <w:tcW w:w="4961" w:type="dxa"/>
          </w:tcPr>
          <w:p w14:paraId="4738E41A" w14:textId="31859CEA" w:rsidR="00BA451A" w:rsidRPr="00DA1334" w:rsidRDefault="00BA451A" w:rsidP="00793F91">
            <w:pPr>
              <w:spacing w:before="60" w:after="60" w:line="276" w:lineRule="auto"/>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Spolupráca prebieha najmä prostredníctvom organizačných, vzdelávacích, právnych, informačno-verejných opatrení a iných aktivít.</w:t>
            </w:r>
          </w:p>
          <w:p w14:paraId="6C939FDF" w14:textId="77777777" w:rsidR="00BA451A" w:rsidRPr="00DA1334" w:rsidRDefault="00BA451A" w:rsidP="00793F91">
            <w:pPr>
              <w:spacing w:before="60" w:after="60" w:line="276" w:lineRule="auto"/>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Strany sa dohodli spojiť svoje úsilie na najmä v nasledujúcich oblastiach:</w:t>
            </w:r>
          </w:p>
          <w:p w14:paraId="76691376" w14:textId="77777777" w:rsidR="00BA451A" w:rsidRPr="00DA1334" w:rsidRDefault="00BA451A"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podporovaní rozvoja partnerských vzťahov medzi verejnými orgánmi, akademickými inštitúciami, občianskymi organizáciami Ukrajiny a Slovenskej republiky a medzinárodnými organizáciami;</w:t>
            </w:r>
          </w:p>
          <w:p w14:paraId="381C93F9" w14:textId="77777777" w:rsidR="00BA451A" w:rsidRPr="00DA1334" w:rsidRDefault="00BA451A"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zavádzaní najlepších zahraničných skúseností;</w:t>
            </w:r>
          </w:p>
          <w:p w14:paraId="3B6585E8" w14:textId="77777777" w:rsidR="00BA451A" w:rsidRPr="00DA1334" w:rsidRDefault="00BA451A"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t>získavaní medzinárodnej pomoci;</w:t>
            </w:r>
          </w:p>
          <w:p w14:paraId="5D0F8874" w14:textId="6CD18B7B" w:rsidR="00BA451A" w:rsidRPr="00DA1334" w:rsidRDefault="00BA451A"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lastRenderedPageBreak/>
              <w:t>zabezpečení spolupráce postavenej na flexibilite, prispôsobivosti a rýchlo reagujúcej na meniace sa potreby seniorov v meste.</w:t>
            </w:r>
          </w:p>
        </w:tc>
        <w:tc>
          <w:tcPr>
            <w:tcW w:w="4961" w:type="dxa"/>
          </w:tcPr>
          <w:p w14:paraId="2FD76A3C" w14:textId="77777777" w:rsidR="00BA451A" w:rsidRPr="00DA1334" w:rsidRDefault="00BA451A" w:rsidP="00793F91">
            <w:pPr>
              <w:spacing w:before="60" w:after="60" w:line="276" w:lineRule="auto"/>
              <w:jc w:val="both"/>
              <w:rPr>
                <w:rFonts w:ascii="Times New Roman" w:eastAsia="Times New Roman" w:hAnsi="Times New Roman" w:cs="Times New Roman"/>
                <w:sz w:val="22"/>
                <w:szCs w:val="22"/>
                <w:lang w:val="uk-UA" w:eastAsia="sk-SK"/>
              </w:rPr>
            </w:pPr>
            <w:r w:rsidRPr="00DA1334">
              <w:rPr>
                <w:rFonts w:ascii="Times New Roman" w:eastAsia="Times New Roman" w:hAnsi="Times New Roman" w:cs="Times New Roman"/>
                <w:sz w:val="22"/>
                <w:szCs w:val="22"/>
                <w:lang w:val="uk-UA" w:eastAsia="sk-SK"/>
              </w:rPr>
              <w:lastRenderedPageBreak/>
              <w:t>Співпраця здійснюється переважно через організаційні, освітні, правові, інформаційні, рекламні та інші заходи.</w:t>
            </w:r>
          </w:p>
          <w:p w14:paraId="76135E21" w14:textId="77777777" w:rsidR="00BA451A" w:rsidRPr="00DA1334" w:rsidRDefault="00BA451A" w:rsidP="00793F91">
            <w:pPr>
              <w:spacing w:before="60" w:after="60" w:line="276" w:lineRule="auto"/>
              <w:jc w:val="both"/>
              <w:rPr>
                <w:rFonts w:ascii="Times New Roman" w:eastAsia="Times New Roman" w:hAnsi="Times New Roman" w:cs="Times New Roman"/>
                <w:sz w:val="22"/>
                <w:szCs w:val="22"/>
                <w:lang w:val="uk-UA" w:eastAsia="sk-SK"/>
              </w:rPr>
            </w:pPr>
            <w:r w:rsidRPr="00DA1334">
              <w:rPr>
                <w:rFonts w:ascii="Times New Roman" w:eastAsia="Times New Roman" w:hAnsi="Times New Roman" w:cs="Times New Roman"/>
                <w:sz w:val="22"/>
                <w:szCs w:val="22"/>
                <w:lang w:val="uk-UA" w:eastAsia="sk-SK"/>
              </w:rPr>
              <w:t>Сторони домовилися об'єднати свої зусилля, зокрема, у наступних сферах:</w:t>
            </w:r>
          </w:p>
          <w:p w14:paraId="600F0C20" w14:textId="77777777" w:rsidR="00BA451A" w:rsidRPr="00DA1334" w:rsidRDefault="00BA451A"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val="uk-UA" w:eastAsia="sk-SK"/>
              </w:rPr>
            </w:pPr>
            <w:r w:rsidRPr="00DA1334">
              <w:rPr>
                <w:rFonts w:ascii="Times New Roman" w:eastAsia="Times New Roman" w:hAnsi="Times New Roman" w:cs="Times New Roman"/>
                <w:sz w:val="22"/>
                <w:szCs w:val="22"/>
                <w:lang w:val="uk-UA" w:eastAsia="sk-SK"/>
              </w:rPr>
              <w:t>сприяння розвитку партнерських відносин між органами державної влади, науковими установами, організаціями громадянського суспільства України і Словацької Республіки та міжнародними організаціями;</w:t>
            </w:r>
          </w:p>
          <w:p w14:paraId="3C511672" w14:textId="77777777" w:rsidR="00BA451A" w:rsidRPr="00DA1334" w:rsidRDefault="00BA451A"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val="uk-UA" w:eastAsia="sk-SK"/>
              </w:rPr>
            </w:pPr>
            <w:r w:rsidRPr="00DA1334">
              <w:rPr>
                <w:rFonts w:ascii="Times New Roman" w:eastAsia="Times New Roman" w:hAnsi="Times New Roman" w:cs="Times New Roman"/>
                <w:sz w:val="22"/>
                <w:szCs w:val="22"/>
                <w:lang w:val="uk-UA" w:eastAsia="sk-SK"/>
              </w:rPr>
              <w:t>впроваджуючи кращий іноземний досвід;</w:t>
            </w:r>
          </w:p>
          <w:p w14:paraId="0DD6DFB2" w14:textId="77777777" w:rsidR="00BA451A" w:rsidRPr="00DA1334" w:rsidRDefault="00BA451A" w:rsidP="00793F91">
            <w:pPr>
              <w:pStyle w:val="a7"/>
              <w:numPr>
                <w:ilvl w:val="0"/>
                <w:numId w:val="39"/>
              </w:numPr>
              <w:spacing w:before="60" w:after="60" w:line="276" w:lineRule="auto"/>
              <w:ind w:left="464" w:hanging="426"/>
              <w:contextualSpacing w:val="0"/>
              <w:jc w:val="both"/>
              <w:rPr>
                <w:rFonts w:ascii="Times New Roman" w:eastAsia="Times New Roman" w:hAnsi="Times New Roman" w:cs="Times New Roman"/>
                <w:sz w:val="22"/>
                <w:szCs w:val="22"/>
                <w:lang w:val="uk-UA" w:eastAsia="sk-SK"/>
              </w:rPr>
            </w:pPr>
            <w:r w:rsidRPr="00DA1334">
              <w:rPr>
                <w:rFonts w:ascii="Times New Roman" w:eastAsia="Times New Roman" w:hAnsi="Times New Roman" w:cs="Times New Roman"/>
                <w:sz w:val="22"/>
                <w:szCs w:val="22"/>
                <w:lang w:val="uk-UA" w:eastAsia="sk-SK"/>
              </w:rPr>
              <w:t>отримання міжнародної допомоги;</w:t>
            </w:r>
          </w:p>
          <w:p w14:paraId="37F2A122" w14:textId="07505FB2" w:rsidR="00BA451A" w:rsidRPr="00DA1334" w:rsidRDefault="00BA451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eastAsia="Times New Roman" w:hAnsi="Times New Roman" w:cs="Times New Roman"/>
                <w:sz w:val="22"/>
                <w:szCs w:val="22"/>
                <w:lang w:val="uk-UA" w:eastAsia="sk-SK"/>
              </w:rPr>
              <w:t xml:space="preserve">Забезпечення співпраці, заснованої на гнучкості, адаптивності та швидкому реагуванні на мінливі </w:t>
            </w:r>
            <w:r w:rsidRPr="00DA1334">
              <w:rPr>
                <w:rFonts w:ascii="Times New Roman" w:eastAsia="Times New Roman" w:hAnsi="Times New Roman" w:cs="Times New Roman"/>
                <w:sz w:val="22"/>
                <w:szCs w:val="22"/>
                <w:lang w:val="uk-UA" w:eastAsia="sk-SK"/>
              </w:rPr>
              <w:lastRenderedPageBreak/>
              <w:t>потреби людей похилого віку в місті.</w:t>
            </w:r>
          </w:p>
        </w:tc>
      </w:tr>
      <w:tr w:rsidR="00BA451A" w:rsidRPr="00DA1334" w14:paraId="04D11052" w14:textId="77777777" w:rsidTr="004A322E">
        <w:tc>
          <w:tcPr>
            <w:tcW w:w="4961" w:type="dxa"/>
          </w:tcPr>
          <w:p w14:paraId="672A799D" w14:textId="47749C1C" w:rsidR="00BA451A" w:rsidRPr="00DA1334" w:rsidRDefault="00BA451A" w:rsidP="00793F91">
            <w:pPr>
              <w:spacing w:before="60" w:after="60" w:line="276" w:lineRule="auto"/>
              <w:jc w:val="both"/>
              <w:rPr>
                <w:rFonts w:ascii="Times New Roman" w:eastAsia="Times New Roman" w:hAnsi="Times New Roman" w:cs="Times New Roman"/>
                <w:sz w:val="22"/>
                <w:szCs w:val="22"/>
                <w:lang w:eastAsia="sk-SK"/>
              </w:rPr>
            </w:pPr>
            <w:r w:rsidRPr="00DA1334">
              <w:rPr>
                <w:rFonts w:ascii="Times New Roman" w:eastAsia="Times New Roman" w:hAnsi="Times New Roman" w:cs="Times New Roman"/>
                <w:sz w:val="22"/>
                <w:szCs w:val="22"/>
                <w:lang w:eastAsia="sk-SK"/>
              </w:rPr>
              <w:lastRenderedPageBreak/>
              <w:t>Spolupráca medzi stranami sa uskutočňuje v súlade s platným legislatívnym rámcom Ukrajiny a Slovenskej republiky</w:t>
            </w:r>
          </w:p>
        </w:tc>
        <w:tc>
          <w:tcPr>
            <w:tcW w:w="4961" w:type="dxa"/>
          </w:tcPr>
          <w:p w14:paraId="638873D8" w14:textId="3173F3B3" w:rsidR="00BA451A" w:rsidRPr="00DA1334" w:rsidRDefault="00BA451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eastAsia="Times New Roman" w:hAnsi="Times New Roman" w:cs="Times New Roman"/>
                <w:sz w:val="22"/>
                <w:szCs w:val="22"/>
                <w:lang w:val="uk-UA" w:eastAsia="sk-SK"/>
              </w:rPr>
              <w:t>Співробітництво між Сторонами здійснюється відповідно до чинної законодавчої бази України та Словацької Республіки.</w:t>
            </w:r>
          </w:p>
        </w:tc>
      </w:tr>
      <w:tr w:rsidR="00DD4F9A" w:rsidRPr="00DA1334" w14:paraId="582B4E57" w14:textId="77777777" w:rsidTr="004A322E">
        <w:tc>
          <w:tcPr>
            <w:tcW w:w="4961" w:type="dxa"/>
          </w:tcPr>
          <w:p w14:paraId="63703C93" w14:textId="31A2D2C4" w:rsidR="00DD4F9A" w:rsidRPr="00DA1334" w:rsidRDefault="00DD4F9A" w:rsidP="00793F91">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line="276" w:lineRule="auto"/>
              <w:ind w:left="0" w:firstLine="0"/>
              <w:jc w:val="center"/>
              <w:rPr>
                <w:rFonts w:ascii="Times New Roman" w:eastAsia="Century Gothic" w:hAnsi="Times New Roman" w:cs="Times New Roman"/>
                <w:b/>
                <w:sz w:val="22"/>
                <w:szCs w:val="22"/>
              </w:rPr>
            </w:pPr>
            <w:r w:rsidRPr="00DA1334">
              <w:rPr>
                <w:rFonts w:ascii="Times New Roman" w:eastAsia="Century Gothic" w:hAnsi="Times New Roman" w:cs="Times New Roman"/>
                <w:b/>
                <w:sz w:val="22"/>
                <w:szCs w:val="22"/>
              </w:rPr>
              <w:t>DÔVERNOSŤ</w:t>
            </w:r>
          </w:p>
        </w:tc>
        <w:tc>
          <w:tcPr>
            <w:tcW w:w="4961" w:type="dxa"/>
          </w:tcPr>
          <w:p w14:paraId="30799EE7" w14:textId="7EA76CB1" w:rsidR="00DD4F9A" w:rsidRPr="00DA1334" w:rsidRDefault="00DD4F9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200" w:after="200" w:line="276" w:lineRule="auto"/>
              <w:jc w:val="center"/>
              <w:rPr>
                <w:rFonts w:ascii="Times New Roman" w:eastAsia="Century Gothic" w:hAnsi="Times New Roman" w:cs="Times New Roman"/>
                <w:b/>
                <w:sz w:val="22"/>
                <w:szCs w:val="22"/>
                <w:lang w:val="uk-UA"/>
              </w:rPr>
            </w:pPr>
            <w:r w:rsidRPr="00DA1334">
              <w:rPr>
                <w:rFonts w:ascii="Times New Roman" w:hAnsi="Times New Roman" w:cs="Times New Roman"/>
                <w:b/>
                <w:bCs/>
                <w:sz w:val="22"/>
                <w:szCs w:val="22"/>
                <w:lang w:val="uk-UA"/>
              </w:rPr>
              <w:t>5.    КОНФІДЕНЦІЙНІСТЬ</w:t>
            </w:r>
          </w:p>
        </w:tc>
      </w:tr>
      <w:tr w:rsidR="00DD4F9A" w:rsidRPr="00DA1334" w14:paraId="097246E0" w14:textId="77777777" w:rsidTr="004A322E">
        <w:tc>
          <w:tcPr>
            <w:tcW w:w="4961" w:type="dxa"/>
          </w:tcPr>
          <w:p w14:paraId="106944C3" w14:textId="3B36ED5D" w:rsidR="00DD4F9A" w:rsidRPr="00DA1334" w:rsidRDefault="00DD4F9A" w:rsidP="00793F91">
            <w:pPr>
              <w:pStyle w:val="af3"/>
              <w:spacing w:before="120" w:beforeAutospacing="0" w:after="120" w:afterAutospacing="0" w:line="276" w:lineRule="auto"/>
              <w:ind w:left="29"/>
              <w:jc w:val="both"/>
              <w:rPr>
                <w:sz w:val="22"/>
                <w:szCs w:val="22"/>
              </w:rPr>
            </w:pPr>
            <w:r w:rsidRPr="00DA1334">
              <w:rPr>
                <w:sz w:val="22"/>
                <w:szCs w:val="22"/>
              </w:rPr>
              <w:t xml:space="preserve">Strany tohto Memoranda sa zaväzujú zabezpečiť </w:t>
            </w:r>
            <w:r w:rsidRPr="00DA1334">
              <w:rPr>
                <w:b/>
                <w:bCs/>
                <w:sz w:val="22"/>
                <w:szCs w:val="22"/>
              </w:rPr>
              <w:t>dôvernosť všetkých informácií</w:t>
            </w:r>
            <w:r w:rsidRPr="00DA1334">
              <w:rPr>
                <w:sz w:val="22"/>
                <w:szCs w:val="22"/>
              </w:rPr>
              <w:t xml:space="preserve"> získaných počas spolupráce, ktoré sú označené ako dôverné alebo citlivé. Informácie získané v rámci tejto spolupráce budú sprístupnené iba oprávneným osobám, ktoré sú priamo zapojené do implementácie projektov alebo aktivít a ktoré sú viazané dodržiavaním zásad dôvernosti.</w:t>
            </w:r>
          </w:p>
        </w:tc>
        <w:tc>
          <w:tcPr>
            <w:tcW w:w="4961" w:type="dxa"/>
          </w:tcPr>
          <w:p w14:paraId="753ADF93" w14:textId="7166B3E7" w:rsidR="00DD4F9A" w:rsidRPr="00DA1334" w:rsidRDefault="00DD4F9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 xml:space="preserve">Сторони цього Меморандуму зобов'язуються забезпечувати </w:t>
            </w:r>
            <w:r w:rsidRPr="00DA1334">
              <w:rPr>
                <w:rFonts w:ascii="Times New Roman" w:hAnsi="Times New Roman" w:cs="Times New Roman"/>
                <w:b/>
                <w:bCs/>
                <w:sz w:val="22"/>
                <w:szCs w:val="22"/>
                <w:lang w:val="uk-UA"/>
              </w:rPr>
              <w:t>конфіденційність всієї інформації</w:t>
            </w:r>
            <w:r w:rsidRPr="00DA1334">
              <w:rPr>
                <w:rFonts w:ascii="Times New Roman" w:hAnsi="Times New Roman" w:cs="Times New Roman"/>
                <w:sz w:val="22"/>
                <w:szCs w:val="22"/>
                <w:lang w:val="uk-UA"/>
              </w:rPr>
              <w:t>, отриманої в ході</w:t>
            </w:r>
            <w:r w:rsidR="008D5E50">
              <w:rPr>
                <w:rFonts w:ascii="Times New Roman" w:hAnsi="Times New Roman" w:cs="Times New Roman"/>
                <w:sz w:val="22"/>
                <w:szCs w:val="22"/>
                <w:lang w:val="uk-UA"/>
              </w:rPr>
              <w:t xml:space="preserve"> співробітництва, яка має гриф «конфіденційно» або «з обмеженим доступом»</w:t>
            </w:r>
            <w:r w:rsidRPr="00DA1334">
              <w:rPr>
                <w:rFonts w:ascii="Times New Roman" w:hAnsi="Times New Roman" w:cs="Times New Roman"/>
                <w:sz w:val="22"/>
                <w:szCs w:val="22"/>
                <w:lang w:val="uk-UA"/>
              </w:rPr>
              <w:t>. Інформація, отримана в рамках цього співробітництва, надається лише уповноваженим особам, які безпосередньо беруть участь у реалізації проектів або заходів і зобов'язані дотримуватися принципів конфіденційності.</w:t>
            </w:r>
          </w:p>
        </w:tc>
      </w:tr>
      <w:tr w:rsidR="00DD4F9A" w:rsidRPr="00DA1334" w14:paraId="3704BEB5" w14:textId="77777777" w:rsidTr="004A322E">
        <w:trPr>
          <w:trHeight w:val="1641"/>
        </w:trPr>
        <w:tc>
          <w:tcPr>
            <w:tcW w:w="4961" w:type="dxa"/>
          </w:tcPr>
          <w:p w14:paraId="0E3DA957" w14:textId="7A3861B8" w:rsidR="00DD4F9A" w:rsidRPr="00DA1334" w:rsidRDefault="00DD4F9A" w:rsidP="00793F91">
            <w:pPr>
              <w:pStyle w:val="af3"/>
              <w:spacing w:before="120" w:beforeAutospacing="0" w:after="120" w:afterAutospacing="0" w:line="276" w:lineRule="auto"/>
              <w:ind w:left="29"/>
              <w:jc w:val="both"/>
              <w:rPr>
                <w:sz w:val="22"/>
                <w:szCs w:val="22"/>
              </w:rPr>
            </w:pPr>
            <w:r w:rsidRPr="00DA1334">
              <w:rPr>
                <w:sz w:val="22"/>
                <w:szCs w:val="22"/>
              </w:rPr>
              <w:t>Strany sa zároveň zaväzujú primeraným spôsobom zabezpečiť ochranu týchto informácií a zabraňovať ich neoprávnenému zverejneniu alebo zneužitiu. V prípade, že bude potrebné zdieľať dôverné informácie s tretími stranami, bude to možné len na základe vzájomnej dohody a za predpokladu, že tieto tretie strany budú viazané rovnakými zásadami dôvernosti.</w:t>
            </w:r>
          </w:p>
        </w:tc>
        <w:tc>
          <w:tcPr>
            <w:tcW w:w="4961" w:type="dxa"/>
          </w:tcPr>
          <w:p w14:paraId="77A0D263" w14:textId="61A9DAA3" w:rsidR="00DD4F9A" w:rsidRPr="00DA1334" w:rsidRDefault="00DD4F9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Сторони також зобов'язуються належним чином захищати таку інформацію та запобігати її несанкціонованому розголошенню або неправомірному використанню. У разі необхідності передачі конфіденційної інформації третім особам, це можливо лише за взаємною згодою та за умови, що такі треті особи зобов'язуються дотримуватися тих самих принципів конфіденційності.</w:t>
            </w:r>
          </w:p>
        </w:tc>
      </w:tr>
      <w:tr w:rsidR="00DD4F9A" w:rsidRPr="00DA1334" w14:paraId="397F8DFC" w14:textId="77777777" w:rsidTr="004A322E">
        <w:tc>
          <w:tcPr>
            <w:tcW w:w="4961" w:type="dxa"/>
          </w:tcPr>
          <w:p w14:paraId="4C14FF11" w14:textId="74AC48AC" w:rsidR="00DD4F9A" w:rsidRPr="00DA1334" w:rsidRDefault="00DD4F9A" w:rsidP="00793F91">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line="276" w:lineRule="auto"/>
              <w:ind w:left="0" w:firstLine="0"/>
              <w:jc w:val="center"/>
              <w:rPr>
                <w:rFonts w:ascii="Times New Roman" w:eastAsia="Century Gothic" w:hAnsi="Times New Roman" w:cs="Times New Roman"/>
                <w:sz w:val="22"/>
                <w:szCs w:val="22"/>
              </w:rPr>
            </w:pPr>
            <w:r w:rsidRPr="00DA1334">
              <w:rPr>
                <w:rFonts w:ascii="Times New Roman" w:eastAsia="Century Gothic" w:hAnsi="Times New Roman" w:cs="Times New Roman"/>
                <w:b/>
                <w:sz w:val="22"/>
                <w:szCs w:val="22"/>
              </w:rPr>
              <w:t>ZÁVEREČNÉ USTANOVENIA</w:t>
            </w:r>
          </w:p>
        </w:tc>
        <w:tc>
          <w:tcPr>
            <w:tcW w:w="4961" w:type="dxa"/>
          </w:tcPr>
          <w:p w14:paraId="229B2DF2" w14:textId="3A8400B2" w:rsidR="00DD4F9A" w:rsidRPr="00DA1334" w:rsidRDefault="00DD4F9A" w:rsidP="00793F91">
            <w:pPr>
              <w:widowControl w:val="0"/>
              <w:pBdr>
                <w:top w:val="none" w:sz="0" w:space="0" w:color="000000"/>
                <w:left w:val="none" w:sz="0" w:space="0" w:color="000000"/>
                <w:bottom w:val="none" w:sz="0" w:space="0" w:color="000000"/>
                <w:right w:val="none" w:sz="0" w:space="0" w:color="000000"/>
                <w:between w:val="none" w:sz="0" w:space="0" w:color="000000"/>
              </w:pBdr>
              <w:spacing w:before="200" w:after="200" w:line="276" w:lineRule="auto"/>
              <w:jc w:val="center"/>
              <w:rPr>
                <w:rFonts w:ascii="Times New Roman" w:eastAsia="Century Gothic" w:hAnsi="Times New Roman" w:cs="Times New Roman"/>
                <w:sz w:val="22"/>
                <w:szCs w:val="22"/>
                <w:lang w:val="uk-UA"/>
              </w:rPr>
            </w:pPr>
            <w:r w:rsidRPr="00DA1334">
              <w:rPr>
                <w:rFonts w:ascii="Times New Roman" w:hAnsi="Times New Roman" w:cs="Times New Roman"/>
                <w:b/>
                <w:bCs/>
                <w:sz w:val="22"/>
                <w:szCs w:val="22"/>
                <w:lang w:val="uk-UA"/>
              </w:rPr>
              <w:t>6.    ПРИКІНЦЕВІ</w:t>
            </w:r>
            <w:r w:rsidRPr="00DA1334">
              <w:rPr>
                <w:rFonts w:ascii="Times New Roman" w:eastAsia="Century Gothic" w:hAnsi="Times New Roman" w:cs="Times New Roman"/>
                <w:b/>
                <w:sz w:val="22"/>
                <w:szCs w:val="22"/>
                <w:lang w:val="uk-UA"/>
              </w:rPr>
              <w:t xml:space="preserve"> ПОЛОЖЕННЯ</w:t>
            </w:r>
          </w:p>
        </w:tc>
      </w:tr>
      <w:tr w:rsidR="00BB50DB" w:rsidRPr="00DA1334" w14:paraId="0F046062" w14:textId="77777777" w:rsidTr="004A322E">
        <w:tc>
          <w:tcPr>
            <w:tcW w:w="4961" w:type="dxa"/>
          </w:tcPr>
          <w:p w14:paraId="6D76C826" w14:textId="4E0EE9E3" w:rsidR="00BB50DB" w:rsidRPr="00DA1334" w:rsidRDefault="00BB50DB" w:rsidP="00793F91">
            <w:pPr>
              <w:pStyle w:val="af3"/>
              <w:pBdr>
                <w:top w:val="none" w:sz="0" w:space="0" w:color="000000"/>
                <w:left w:val="none" w:sz="0" w:space="0" w:color="000000"/>
                <w:bottom w:val="none" w:sz="0" w:space="0" w:color="000000"/>
                <w:right w:val="none" w:sz="0" w:space="0" w:color="000000"/>
                <w:between w:val="none" w:sz="0" w:space="0" w:color="000000"/>
              </w:pBdr>
              <w:spacing w:before="120" w:beforeAutospacing="0" w:after="120" w:afterAutospacing="0" w:line="276" w:lineRule="auto"/>
              <w:ind w:left="29"/>
              <w:jc w:val="both"/>
              <w:rPr>
                <w:rFonts w:eastAsia="Century Gothic"/>
                <w:sz w:val="22"/>
                <w:szCs w:val="22"/>
              </w:rPr>
            </w:pPr>
            <w:r w:rsidRPr="00DA1334">
              <w:rPr>
                <w:sz w:val="22"/>
                <w:szCs w:val="22"/>
              </w:rPr>
              <w:t>Toto Memorandum je platné do 31.12.2025 a automaticky sa predlžuje o jeden rok, pokiaľ žiadna zo Strán neoznámia svoj úmysel ukončiť jeho platnosť.</w:t>
            </w:r>
          </w:p>
        </w:tc>
        <w:tc>
          <w:tcPr>
            <w:tcW w:w="4961" w:type="dxa"/>
          </w:tcPr>
          <w:p w14:paraId="0D0C554D" w14:textId="523A633D" w:rsidR="00BB50DB" w:rsidRPr="00DA1334" w:rsidRDefault="00BB50DB"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Цей Меморандум діє до 31.12.2025 р. і автоматично продовжується на один рік, якщо жодна зі Сторін не повідомить про свій намір припинити його дію.</w:t>
            </w:r>
          </w:p>
        </w:tc>
      </w:tr>
      <w:tr w:rsidR="00BB50DB" w:rsidRPr="00DA1334" w14:paraId="19EEB69F" w14:textId="77777777" w:rsidTr="004A322E">
        <w:tc>
          <w:tcPr>
            <w:tcW w:w="4961" w:type="dxa"/>
          </w:tcPr>
          <w:p w14:paraId="35F23D03" w14:textId="50EC70B7" w:rsidR="00BB50DB" w:rsidRPr="00DA1334" w:rsidRDefault="00BB50DB"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rPr>
            </w:pPr>
            <w:r w:rsidRPr="00DA1334">
              <w:rPr>
                <w:rFonts w:ascii="Times New Roman" w:hAnsi="Times New Roman" w:cs="Times New Roman"/>
                <w:sz w:val="22"/>
                <w:szCs w:val="22"/>
              </w:rPr>
              <w:t xml:space="preserve">Platnosť Memoranda môže byť predčasne ukončená s </w:t>
            </w:r>
            <w:r w:rsidRPr="00DA1334">
              <w:rPr>
                <w:rFonts w:ascii="Times New Roman" w:hAnsi="Times New Roman" w:cs="Times New Roman"/>
                <w:b/>
                <w:sz w:val="22"/>
                <w:szCs w:val="22"/>
              </w:rPr>
              <w:t>mesačnou výpovednou dobou</w:t>
            </w:r>
            <w:r w:rsidRPr="00DA1334">
              <w:rPr>
                <w:rFonts w:ascii="Times New Roman" w:hAnsi="Times New Roman" w:cs="Times New Roman"/>
                <w:sz w:val="22"/>
                <w:szCs w:val="22"/>
              </w:rPr>
              <w:t xml:space="preserve">, ktorá začne plynúť od prvého dňa mesiaca nasledujúceho mesiaca po doručení písomného oznámenia druhej </w:t>
            </w:r>
            <w:r w:rsidR="00F80B6E" w:rsidRPr="00DA1334">
              <w:rPr>
                <w:rFonts w:ascii="Times New Roman" w:hAnsi="Times New Roman" w:cs="Times New Roman"/>
                <w:sz w:val="22"/>
                <w:szCs w:val="22"/>
              </w:rPr>
              <w:t>S</w:t>
            </w:r>
            <w:r w:rsidRPr="00DA1334">
              <w:rPr>
                <w:rFonts w:ascii="Times New Roman" w:hAnsi="Times New Roman" w:cs="Times New Roman"/>
                <w:sz w:val="22"/>
                <w:szCs w:val="22"/>
              </w:rPr>
              <w:t>trane.</w:t>
            </w:r>
          </w:p>
        </w:tc>
        <w:tc>
          <w:tcPr>
            <w:tcW w:w="4961" w:type="dxa"/>
          </w:tcPr>
          <w:p w14:paraId="35DC068A" w14:textId="3D0A6A04" w:rsidR="00BB50DB" w:rsidRPr="00DA1334" w:rsidRDefault="00BB50DB"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 xml:space="preserve">Дія Меморандуму може бути припинена достроково з </w:t>
            </w:r>
            <w:r w:rsidRPr="00DA1334">
              <w:rPr>
                <w:rFonts w:ascii="Times New Roman" w:hAnsi="Times New Roman" w:cs="Times New Roman"/>
                <w:b/>
                <w:sz w:val="22"/>
                <w:szCs w:val="22"/>
                <w:lang w:val="uk-UA"/>
              </w:rPr>
              <w:t>повідомленням за один місяць</w:t>
            </w:r>
            <w:r w:rsidRPr="00DA1334">
              <w:rPr>
                <w:rFonts w:ascii="Times New Roman" w:hAnsi="Times New Roman" w:cs="Times New Roman"/>
                <w:sz w:val="22"/>
                <w:szCs w:val="22"/>
                <w:lang w:val="uk-UA"/>
              </w:rPr>
              <w:t>, починаючи з першого дня місяця, що настає після вручення письмового повідомлення іншій стороні.</w:t>
            </w:r>
          </w:p>
        </w:tc>
      </w:tr>
      <w:tr w:rsidR="00BB50DB" w:rsidRPr="00DA1334" w14:paraId="7638A2CE" w14:textId="77777777" w:rsidTr="004A322E">
        <w:tc>
          <w:tcPr>
            <w:tcW w:w="4961" w:type="dxa"/>
          </w:tcPr>
          <w:p w14:paraId="06216C30" w14:textId="75CABCB5" w:rsidR="00BB50DB" w:rsidRPr="00DA1334" w:rsidRDefault="00BB50DB"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hAnsi="Times New Roman" w:cs="Times New Roman"/>
                <w:sz w:val="22"/>
                <w:szCs w:val="22"/>
              </w:rPr>
            </w:pPr>
            <w:r w:rsidRPr="00DA1334">
              <w:rPr>
                <w:rFonts w:ascii="Times New Roman" w:hAnsi="Times New Roman" w:cs="Times New Roman"/>
                <w:sz w:val="22"/>
                <w:szCs w:val="22"/>
              </w:rPr>
              <w:t>Nezrealizované aktivity, ktoré boli začaté, pokračujú podľa dohodnutých podmienok.</w:t>
            </w:r>
          </w:p>
        </w:tc>
        <w:tc>
          <w:tcPr>
            <w:tcW w:w="4961" w:type="dxa"/>
          </w:tcPr>
          <w:p w14:paraId="4B4020D7" w14:textId="22568617" w:rsidR="00BB50DB" w:rsidRPr="00DA1334" w:rsidRDefault="00BB50DB"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Розпочаті заходи продовжуються відповідно до погоджених умов та термінів.</w:t>
            </w:r>
          </w:p>
        </w:tc>
      </w:tr>
      <w:tr w:rsidR="00BB50DB" w:rsidRPr="00DA1334" w14:paraId="363ADE7E" w14:textId="77777777" w:rsidTr="004A322E">
        <w:trPr>
          <w:trHeight w:val="66"/>
        </w:trPr>
        <w:tc>
          <w:tcPr>
            <w:tcW w:w="4961" w:type="dxa"/>
          </w:tcPr>
          <w:p w14:paraId="75E0B8B7" w14:textId="3D9C25E9" w:rsidR="00BB50DB" w:rsidRPr="00DA1334" w:rsidRDefault="00BB50DB" w:rsidP="00793F91">
            <w:pPr>
              <w:pStyle w:val="af3"/>
              <w:pBdr>
                <w:top w:val="none" w:sz="0" w:space="0" w:color="000000"/>
                <w:left w:val="none" w:sz="0" w:space="0" w:color="000000"/>
                <w:bottom w:val="none" w:sz="0" w:space="0" w:color="000000"/>
                <w:right w:val="none" w:sz="0" w:space="0" w:color="000000"/>
                <w:between w:val="none" w:sz="0" w:space="0" w:color="000000"/>
              </w:pBdr>
              <w:spacing w:before="120" w:beforeAutospacing="0" w:after="120" w:afterAutospacing="0" w:line="276" w:lineRule="auto"/>
              <w:ind w:left="29"/>
              <w:jc w:val="both"/>
              <w:rPr>
                <w:rFonts w:eastAsia="Century Gothic"/>
                <w:sz w:val="22"/>
                <w:szCs w:val="22"/>
              </w:rPr>
            </w:pPr>
            <w:r w:rsidRPr="00DA1334">
              <w:rPr>
                <w:sz w:val="22"/>
                <w:szCs w:val="22"/>
              </w:rPr>
              <w:t xml:space="preserve">V prípade ukončenia Memoranda pred uplynutím jeho platnosti, </w:t>
            </w:r>
            <w:r w:rsidRPr="00DA1334">
              <w:rPr>
                <w:b/>
                <w:sz w:val="22"/>
                <w:szCs w:val="22"/>
              </w:rPr>
              <w:t>nezrealizované aktivity budú pokračovať podľa dohodnutých podmienok</w:t>
            </w:r>
            <w:r w:rsidRPr="00DA1334">
              <w:rPr>
                <w:sz w:val="22"/>
                <w:szCs w:val="22"/>
              </w:rPr>
              <w:t xml:space="preserve">, pokiaľ sa </w:t>
            </w:r>
            <w:r w:rsidR="00F80B6E" w:rsidRPr="00DA1334">
              <w:rPr>
                <w:sz w:val="22"/>
                <w:szCs w:val="22"/>
              </w:rPr>
              <w:t>S</w:t>
            </w:r>
            <w:r w:rsidRPr="00DA1334">
              <w:rPr>
                <w:sz w:val="22"/>
                <w:szCs w:val="22"/>
              </w:rPr>
              <w:t>trany nedohodnú inak.</w:t>
            </w:r>
          </w:p>
        </w:tc>
        <w:tc>
          <w:tcPr>
            <w:tcW w:w="4961" w:type="dxa"/>
          </w:tcPr>
          <w:p w14:paraId="6898DFFC" w14:textId="2B226D7A" w:rsidR="00BB50DB" w:rsidRPr="00DA1334" w:rsidRDefault="00BB50DB" w:rsidP="00793F91">
            <w:pPr>
              <w:widowControl w:val="0"/>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ascii="Times New Roman" w:eastAsia="Century Gothic" w:hAnsi="Times New Roman" w:cs="Times New Roman"/>
                <w:sz w:val="22"/>
                <w:szCs w:val="22"/>
                <w:lang w:val="uk-UA"/>
              </w:rPr>
            </w:pPr>
            <w:r w:rsidRPr="00DA1334">
              <w:rPr>
                <w:rFonts w:ascii="Times New Roman" w:hAnsi="Times New Roman" w:cs="Times New Roman"/>
                <w:sz w:val="22"/>
                <w:szCs w:val="22"/>
                <w:lang w:val="uk-UA"/>
              </w:rPr>
              <w:t>У разі припинення дії Меморандуму до закінчення терміну його дії</w:t>
            </w:r>
            <w:r w:rsidRPr="00DA1334">
              <w:rPr>
                <w:rFonts w:ascii="Times New Roman" w:hAnsi="Times New Roman" w:cs="Times New Roman"/>
                <w:b/>
                <w:sz w:val="22"/>
                <w:szCs w:val="22"/>
                <w:lang w:val="uk-UA"/>
              </w:rPr>
              <w:t xml:space="preserve">, незавершена діяльність продовжується відповідно до узгоджених умов, </w:t>
            </w:r>
            <w:r w:rsidRPr="00DA1334">
              <w:rPr>
                <w:rFonts w:ascii="Times New Roman" w:hAnsi="Times New Roman" w:cs="Times New Roman"/>
                <w:sz w:val="22"/>
                <w:szCs w:val="22"/>
                <w:lang w:val="uk-UA"/>
              </w:rPr>
              <w:t>якщо сторони не домовляться про інше.</w:t>
            </w:r>
          </w:p>
        </w:tc>
      </w:tr>
      <w:tr w:rsidR="00BB50DB" w:rsidRPr="00DA1334" w14:paraId="52984E8E"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61" w:type="dxa"/>
            <w:tcBorders>
              <w:top w:val="nil"/>
              <w:left w:val="nil"/>
              <w:bottom w:val="nil"/>
              <w:right w:val="nil"/>
            </w:tcBorders>
          </w:tcPr>
          <w:p w14:paraId="0B765241" w14:textId="6094CC44" w:rsidR="00BB50DB" w:rsidRPr="00DA1334" w:rsidRDefault="00BB50DB" w:rsidP="00793F91">
            <w:pPr>
              <w:pStyle w:val="af3"/>
              <w:spacing w:line="276" w:lineRule="auto"/>
              <w:jc w:val="both"/>
              <w:rPr>
                <w:sz w:val="22"/>
                <w:szCs w:val="22"/>
              </w:rPr>
            </w:pPr>
            <w:r w:rsidRPr="00DA1334">
              <w:rPr>
                <w:sz w:val="22"/>
                <w:szCs w:val="22"/>
              </w:rPr>
              <w:lastRenderedPageBreak/>
              <w:t xml:space="preserve">Akékoľvek zmeny alebo doplnenia tohto Memoranda môžu byť vykonané </w:t>
            </w:r>
            <w:r w:rsidRPr="00DA1334">
              <w:rPr>
                <w:b/>
                <w:sz w:val="22"/>
                <w:szCs w:val="22"/>
              </w:rPr>
              <w:t>iba písomnou dohodou oboch strán</w:t>
            </w:r>
            <w:r w:rsidRPr="00DA1334">
              <w:rPr>
                <w:sz w:val="22"/>
                <w:szCs w:val="22"/>
              </w:rPr>
              <w:t>.</w:t>
            </w:r>
          </w:p>
        </w:tc>
        <w:tc>
          <w:tcPr>
            <w:tcW w:w="4961" w:type="dxa"/>
            <w:tcBorders>
              <w:top w:val="nil"/>
              <w:left w:val="nil"/>
              <w:bottom w:val="nil"/>
              <w:right w:val="nil"/>
            </w:tcBorders>
          </w:tcPr>
          <w:p w14:paraId="59A52098" w14:textId="2DF4FC54" w:rsidR="00BB50DB" w:rsidRPr="00DA1334" w:rsidRDefault="00BB50DB" w:rsidP="00793F91">
            <w:pPr>
              <w:widowControl w:val="0"/>
              <w:pBdr>
                <w:top w:val="nil"/>
                <w:left w:val="nil"/>
                <w:bottom w:val="nil"/>
                <w:right w:val="nil"/>
                <w:between w:val="nil"/>
              </w:pBdr>
              <w:spacing w:before="60" w:after="60" w:line="276" w:lineRule="auto"/>
              <w:jc w:val="both"/>
              <w:rPr>
                <w:rFonts w:ascii="Times New Roman" w:eastAsia="Century Gothic" w:hAnsi="Times New Roman" w:cs="Times New Roman"/>
                <w:b/>
                <w:sz w:val="22"/>
                <w:szCs w:val="22"/>
                <w:lang w:val="uk-UA"/>
              </w:rPr>
            </w:pPr>
            <w:r w:rsidRPr="00DA1334">
              <w:rPr>
                <w:rFonts w:ascii="Times New Roman" w:hAnsi="Times New Roman" w:cs="Times New Roman"/>
                <w:sz w:val="22"/>
                <w:szCs w:val="22"/>
                <w:lang w:val="uk-UA"/>
              </w:rPr>
              <w:t xml:space="preserve">Будь-які зміни або доповнення до цього Меморандуму можуть бути внесені лише </w:t>
            </w:r>
            <w:r w:rsidRPr="00DA1334">
              <w:rPr>
                <w:rFonts w:ascii="Times New Roman" w:hAnsi="Times New Roman" w:cs="Times New Roman"/>
                <w:b/>
                <w:sz w:val="22"/>
                <w:szCs w:val="22"/>
                <w:lang w:val="uk-UA"/>
              </w:rPr>
              <w:t>за письмовою згодою обох сторін</w:t>
            </w:r>
            <w:r w:rsidRPr="00DA1334">
              <w:rPr>
                <w:rFonts w:ascii="Times New Roman" w:hAnsi="Times New Roman" w:cs="Times New Roman"/>
                <w:sz w:val="22"/>
                <w:szCs w:val="22"/>
                <w:lang w:val="uk-UA"/>
              </w:rPr>
              <w:t>.</w:t>
            </w:r>
          </w:p>
        </w:tc>
      </w:tr>
      <w:tr w:rsidR="00BB50DB" w:rsidRPr="00DA1334" w14:paraId="25760B89"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trPr>
        <w:tc>
          <w:tcPr>
            <w:tcW w:w="4961" w:type="dxa"/>
            <w:tcBorders>
              <w:top w:val="nil"/>
              <w:left w:val="nil"/>
              <w:bottom w:val="nil"/>
              <w:right w:val="nil"/>
            </w:tcBorders>
          </w:tcPr>
          <w:p w14:paraId="380A921A" w14:textId="1BAED6BF" w:rsidR="00BB50DB" w:rsidRPr="00DA1334" w:rsidRDefault="00BB50DB" w:rsidP="00793F91">
            <w:pPr>
              <w:pStyle w:val="af3"/>
              <w:spacing w:before="120" w:beforeAutospacing="0" w:after="120" w:afterAutospacing="0" w:line="276" w:lineRule="auto"/>
              <w:ind w:left="29"/>
              <w:jc w:val="both"/>
              <w:rPr>
                <w:sz w:val="22"/>
                <w:szCs w:val="22"/>
              </w:rPr>
            </w:pPr>
            <w:r w:rsidRPr="00DA1334">
              <w:rPr>
                <w:sz w:val="22"/>
                <w:szCs w:val="22"/>
              </w:rPr>
              <w:t xml:space="preserve">Ak dôjde k akémukoľvek sporu v súvislosti s týmto Memorandom, </w:t>
            </w:r>
            <w:r w:rsidR="00F80B6E" w:rsidRPr="00DA1334">
              <w:rPr>
                <w:sz w:val="22"/>
                <w:szCs w:val="22"/>
              </w:rPr>
              <w:t>S</w:t>
            </w:r>
            <w:r w:rsidRPr="00DA1334">
              <w:rPr>
                <w:sz w:val="22"/>
                <w:szCs w:val="22"/>
              </w:rPr>
              <w:t xml:space="preserve">trany sa zaväzujú najprv riešiť spory </w:t>
            </w:r>
            <w:r w:rsidRPr="00DA1334">
              <w:rPr>
                <w:b/>
                <w:sz w:val="22"/>
                <w:szCs w:val="22"/>
              </w:rPr>
              <w:t>rokovaním podľa zásad uvedených v memorande</w:t>
            </w:r>
            <w:r w:rsidRPr="00DA1334">
              <w:rPr>
                <w:sz w:val="22"/>
                <w:szCs w:val="22"/>
              </w:rPr>
              <w:t>, s cieľom dosiahnuť vzájomnú dohodu.</w:t>
            </w:r>
          </w:p>
        </w:tc>
        <w:tc>
          <w:tcPr>
            <w:tcW w:w="4961" w:type="dxa"/>
            <w:tcBorders>
              <w:top w:val="nil"/>
              <w:left w:val="nil"/>
              <w:bottom w:val="nil"/>
              <w:right w:val="nil"/>
            </w:tcBorders>
          </w:tcPr>
          <w:p w14:paraId="5BC98A00" w14:textId="30C2C7B7" w:rsidR="00BB50DB" w:rsidRPr="00DA1334" w:rsidRDefault="00BB50DB" w:rsidP="00793F91">
            <w:pPr>
              <w:widowControl w:val="0"/>
              <w:spacing w:before="60" w:after="60" w:line="276" w:lineRule="auto"/>
              <w:jc w:val="both"/>
              <w:rPr>
                <w:rFonts w:ascii="Times New Roman" w:hAnsi="Times New Roman" w:cs="Times New Roman"/>
                <w:bCs/>
                <w:sz w:val="22"/>
                <w:szCs w:val="22"/>
                <w:lang w:val="uk-UA"/>
              </w:rPr>
            </w:pPr>
            <w:r w:rsidRPr="00DA1334">
              <w:rPr>
                <w:rFonts w:ascii="Times New Roman" w:hAnsi="Times New Roman" w:cs="Times New Roman"/>
                <w:sz w:val="22"/>
                <w:szCs w:val="22"/>
                <w:lang w:val="uk-UA"/>
              </w:rPr>
              <w:t xml:space="preserve">Якщо у зв'язку з цим Меморандумом виникне будь-який спір, сторони зобов'язуються спочатку вирішити </w:t>
            </w:r>
            <w:r w:rsidRPr="00DA1334">
              <w:rPr>
                <w:rFonts w:ascii="Times New Roman" w:hAnsi="Times New Roman" w:cs="Times New Roman"/>
                <w:b/>
                <w:sz w:val="22"/>
                <w:szCs w:val="22"/>
                <w:lang w:val="uk-UA"/>
              </w:rPr>
              <w:t>його шляхом переговорів відповідно до принципів, викладених у Меморандумі</w:t>
            </w:r>
            <w:r w:rsidRPr="00DA1334">
              <w:rPr>
                <w:rFonts w:ascii="Times New Roman" w:hAnsi="Times New Roman" w:cs="Times New Roman"/>
                <w:sz w:val="22"/>
                <w:szCs w:val="22"/>
                <w:lang w:val="uk-UA"/>
              </w:rPr>
              <w:t>, з метою досягнення взаємної згоди.</w:t>
            </w:r>
          </w:p>
        </w:tc>
      </w:tr>
      <w:tr w:rsidR="00BB50DB" w:rsidRPr="00DA1334" w14:paraId="760B9B9B"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61" w:type="dxa"/>
            <w:tcBorders>
              <w:top w:val="nil"/>
              <w:left w:val="nil"/>
              <w:bottom w:val="nil"/>
              <w:right w:val="nil"/>
            </w:tcBorders>
          </w:tcPr>
          <w:p w14:paraId="3CA540EA" w14:textId="44BA422C" w:rsidR="00BB50DB" w:rsidRPr="00DA1334" w:rsidRDefault="00BB50DB" w:rsidP="00793F91">
            <w:pPr>
              <w:pStyle w:val="af3"/>
              <w:spacing w:before="120" w:beforeAutospacing="0" w:after="120" w:afterAutospacing="0" w:line="276" w:lineRule="auto"/>
              <w:ind w:left="29"/>
              <w:jc w:val="both"/>
              <w:rPr>
                <w:sz w:val="22"/>
                <w:szCs w:val="22"/>
              </w:rPr>
            </w:pPr>
            <w:r w:rsidRPr="00DA1334">
              <w:rPr>
                <w:sz w:val="22"/>
                <w:szCs w:val="22"/>
              </w:rPr>
              <w:t xml:space="preserve">Toto Memorandum je vyhotovené v dvoch (2) vyhotoveniach (rovnopisov) v dvojjazyčnom, </w:t>
            </w:r>
            <w:r w:rsidRPr="00DA1334">
              <w:rPr>
                <w:b/>
                <w:sz w:val="22"/>
                <w:szCs w:val="22"/>
              </w:rPr>
              <w:t>ukrajinsko-slovenskom znení</w:t>
            </w:r>
            <w:r w:rsidRPr="00DA1334">
              <w:rPr>
                <w:bCs/>
                <w:sz w:val="22"/>
                <w:szCs w:val="22"/>
              </w:rPr>
              <w:t>, pričom v prípade rozporov medzi znením, má slovenské znenie Memoranda prednosť. Každá zo Strán obdrží pri podpise po jednom (1) rovnopise.</w:t>
            </w:r>
          </w:p>
        </w:tc>
        <w:tc>
          <w:tcPr>
            <w:tcW w:w="4961" w:type="dxa"/>
            <w:tcBorders>
              <w:top w:val="nil"/>
              <w:left w:val="nil"/>
              <w:bottom w:val="nil"/>
              <w:right w:val="nil"/>
            </w:tcBorders>
          </w:tcPr>
          <w:p w14:paraId="7CAEB98B" w14:textId="00C1566F" w:rsidR="00BB50DB" w:rsidRPr="00DA1334" w:rsidRDefault="00BB50DB" w:rsidP="00793F91">
            <w:pPr>
              <w:widowControl w:val="0"/>
              <w:spacing w:before="60" w:after="60" w:line="276" w:lineRule="auto"/>
              <w:jc w:val="both"/>
              <w:rPr>
                <w:rFonts w:ascii="Times New Roman" w:hAnsi="Times New Roman" w:cs="Times New Roman"/>
                <w:b/>
                <w:sz w:val="22"/>
                <w:szCs w:val="22"/>
                <w:lang w:val="uk-UA"/>
              </w:rPr>
            </w:pPr>
            <w:r w:rsidRPr="00DA1334">
              <w:rPr>
                <w:rFonts w:ascii="Times New Roman" w:hAnsi="Times New Roman" w:cs="Times New Roman"/>
                <w:sz w:val="22"/>
                <w:szCs w:val="22"/>
                <w:lang w:val="uk-UA"/>
              </w:rPr>
              <w:t xml:space="preserve">Цей Меморандум складено у двох (2) примірниках (паралельних) </w:t>
            </w:r>
            <w:r w:rsidRPr="00DA1334">
              <w:rPr>
                <w:rFonts w:ascii="Times New Roman" w:hAnsi="Times New Roman" w:cs="Times New Roman"/>
                <w:b/>
                <w:sz w:val="22"/>
                <w:szCs w:val="22"/>
                <w:lang w:val="uk-UA"/>
              </w:rPr>
              <w:t xml:space="preserve">українською та словацькою </w:t>
            </w:r>
            <w:r w:rsidRPr="00DA1334">
              <w:rPr>
                <w:rFonts w:ascii="Times New Roman" w:hAnsi="Times New Roman" w:cs="Times New Roman"/>
                <w:sz w:val="22"/>
                <w:szCs w:val="22"/>
                <w:lang w:val="uk-UA"/>
              </w:rPr>
              <w:t>мовами</w:t>
            </w:r>
            <w:r w:rsidRPr="00DA1334">
              <w:rPr>
                <w:rFonts w:ascii="Times New Roman" w:hAnsi="Times New Roman" w:cs="Times New Roman"/>
                <w:bCs/>
                <w:sz w:val="22"/>
                <w:szCs w:val="22"/>
                <w:lang w:val="uk-UA"/>
              </w:rPr>
              <w:t>, при цьому у разі виникнення розбіжностей між текстами Меморандуму, текст словацькою мовою матиме переважну силу. Кожна зі Сторін отримає по одному (1) примірнику після підписання.</w:t>
            </w:r>
          </w:p>
        </w:tc>
      </w:tr>
      <w:tr w:rsidR="00DD4F9A" w:rsidRPr="00DA1334" w14:paraId="1D36777D"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4961" w:type="dxa"/>
            <w:tcBorders>
              <w:top w:val="nil"/>
              <w:left w:val="nil"/>
              <w:bottom w:val="nil"/>
              <w:right w:val="nil"/>
            </w:tcBorders>
          </w:tcPr>
          <w:p w14:paraId="32CAE164" w14:textId="56F7C0FA" w:rsidR="00DD4F9A" w:rsidRPr="00DA1334" w:rsidRDefault="00DD4F9A" w:rsidP="00793F91">
            <w:pPr>
              <w:autoSpaceDE w:val="0"/>
              <w:autoSpaceDN w:val="0"/>
              <w:adjustRightInd w:val="0"/>
              <w:spacing w:before="60" w:after="60" w:line="276" w:lineRule="auto"/>
              <w:ind w:right="23"/>
              <w:jc w:val="both"/>
              <w:rPr>
                <w:rFonts w:ascii="Times New Roman" w:hAnsi="Times New Roman" w:cs="Times New Roman"/>
                <w:sz w:val="22"/>
                <w:szCs w:val="22"/>
              </w:rPr>
            </w:pPr>
            <w:r w:rsidRPr="00DA1334">
              <w:rPr>
                <w:rFonts w:ascii="Times New Roman" w:hAnsi="Times New Roman" w:cs="Times New Roman"/>
                <w:sz w:val="22"/>
                <w:szCs w:val="22"/>
              </w:rPr>
              <w:t>NA DÔKAZ TOHO STRANY PODPÍSALI TOTO MEMORANDUM NIŽŠIE UVEDENÉHO DŇA SVOJIMI VLASTNORUČNÝMI PODPISMI.</w:t>
            </w:r>
          </w:p>
        </w:tc>
        <w:tc>
          <w:tcPr>
            <w:tcW w:w="4961" w:type="dxa"/>
            <w:tcBorders>
              <w:top w:val="nil"/>
              <w:left w:val="nil"/>
              <w:bottom w:val="nil"/>
              <w:right w:val="nil"/>
            </w:tcBorders>
          </w:tcPr>
          <w:p w14:paraId="2E25FBF8" w14:textId="7A755004" w:rsidR="00DD4F9A" w:rsidRPr="00DA1334" w:rsidRDefault="00DD4F9A" w:rsidP="00793F91">
            <w:pPr>
              <w:autoSpaceDE w:val="0"/>
              <w:autoSpaceDN w:val="0"/>
              <w:adjustRightInd w:val="0"/>
              <w:spacing w:before="60" w:after="60" w:line="276" w:lineRule="auto"/>
              <w:ind w:right="23"/>
              <w:jc w:val="both"/>
              <w:rPr>
                <w:rFonts w:ascii="Times New Roman" w:hAnsi="Times New Roman" w:cs="Times New Roman"/>
                <w:sz w:val="22"/>
                <w:szCs w:val="22"/>
                <w:lang w:val="uk-UA"/>
              </w:rPr>
            </w:pPr>
            <w:r w:rsidRPr="00DA1334">
              <w:rPr>
                <w:rFonts w:ascii="Times New Roman" w:hAnsi="Times New Roman" w:cs="Times New Roman"/>
                <w:sz w:val="22"/>
                <w:szCs w:val="22"/>
                <w:lang w:val="uk-UA"/>
              </w:rPr>
              <w:t>НА ПОСВІДЧЕННЯ ЧОГО СТОРОНИ ПІДПИСАЛИ ЦЕЙ МЕМОРАНДУМ У ЗАЗНАЧЕНУ НИЖЧЕ ДАТУ СВОЇМИ ВЛАСНОРУЧНИМИ ПІДПИСАМИ.</w:t>
            </w:r>
          </w:p>
        </w:tc>
      </w:tr>
      <w:tr w:rsidR="00566F01" w:rsidRPr="00DA1334" w14:paraId="2511F22B"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4961" w:type="dxa"/>
            <w:tcBorders>
              <w:top w:val="nil"/>
              <w:left w:val="nil"/>
              <w:bottom w:val="nil"/>
              <w:right w:val="nil"/>
            </w:tcBorders>
          </w:tcPr>
          <w:p w14:paraId="4D92A7CA" w14:textId="55E18DF2" w:rsidR="00566F01" w:rsidRPr="00DA1334" w:rsidRDefault="00566F01" w:rsidP="00566F01">
            <w:pPr>
              <w:pStyle w:val="Textnume11"/>
              <w:numPr>
                <w:ilvl w:val="0"/>
                <w:numId w:val="0"/>
              </w:numPr>
              <w:spacing w:before="120" w:after="120" w:line="276" w:lineRule="auto"/>
              <w:jc w:val="left"/>
              <w:rPr>
                <w:szCs w:val="22"/>
                <w:lang w:val="sk-SK"/>
              </w:rPr>
            </w:pPr>
            <w:r w:rsidRPr="00DA1334">
              <w:rPr>
                <w:szCs w:val="22"/>
                <w:lang w:val="sk-SK"/>
              </w:rPr>
              <w:t>V / Lozove / У Лозові dňa / на __ . __ . 2025</w:t>
            </w:r>
          </w:p>
        </w:tc>
        <w:tc>
          <w:tcPr>
            <w:tcW w:w="4961" w:type="dxa"/>
            <w:tcBorders>
              <w:top w:val="nil"/>
              <w:left w:val="nil"/>
              <w:bottom w:val="nil"/>
              <w:right w:val="nil"/>
            </w:tcBorders>
          </w:tcPr>
          <w:p w14:paraId="4ED73B72" w14:textId="3903B2FA" w:rsidR="00566F01" w:rsidRPr="00DA1334" w:rsidRDefault="00566F01" w:rsidP="00566F01">
            <w:pPr>
              <w:pStyle w:val="Textnume11"/>
              <w:numPr>
                <w:ilvl w:val="0"/>
                <w:numId w:val="0"/>
              </w:numPr>
              <w:spacing w:before="120" w:after="120" w:line="276" w:lineRule="auto"/>
              <w:jc w:val="left"/>
              <w:rPr>
                <w:szCs w:val="22"/>
                <w:lang w:val="uk-UA"/>
              </w:rPr>
            </w:pPr>
            <w:r w:rsidRPr="00DA1334">
              <w:rPr>
                <w:szCs w:val="22"/>
                <w:lang w:val="uk-UA"/>
              </w:rPr>
              <w:t xml:space="preserve">V / У Лозовій / </w:t>
            </w:r>
            <w:proofErr w:type="spellStart"/>
            <w:r w:rsidRPr="00DA1334">
              <w:rPr>
                <w:szCs w:val="22"/>
                <w:lang w:val="uk-UA"/>
              </w:rPr>
              <w:t>Lozove</w:t>
            </w:r>
            <w:proofErr w:type="spellEnd"/>
            <w:r w:rsidRPr="00DA1334">
              <w:rPr>
                <w:szCs w:val="22"/>
                <w:lang w:val="uk-UA"/>
              </w:rPr>
              <w:t xml:space="preserve"> на / </w:t>
            </w:r>
            <w:proofErr w:type="spellStart"/>
            <w:r w:rsidRPr="00DA1334">
              <w:rPr>
                <w:szCs w:val="22"/>
                <w:lang w:val="uk-UA"/>
              </w:rPr>
              <w:t>dňa</w:t>
            </w:r>
            <w:proofErr w:type="spellEnd"/>
            <w:r w:rsidRPr="00DA1334">
              <w:rPr>
                <w:szCs w:val="22"/>
                <w:lang w:val="uk-UA"/>
              </w:rPr>
              <w:t xml:space="preserve">  __ . __ . 2025</w:t>
            </w:r>
          </w:p>
        </w:tc>
      </w:tr>
      <w:tr w:rsidR="00566F01" w:rsidRPr="00DA1334" w14:paraId="13009EC8"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4961" w:type="dxa"/>
            <w:tcBorders>
              <w:top w:val="nil"/>
              <w:left w:val="nil"/>
              <w:bottom w:val="nil"/>
              <w:right w:val="nil"/>
            </w:tcBorders>
          </w:tcPr>
          <w:p w14:paraId="3C841F5B" w14:textId="77777777" w:rsidR="00566F01" w:rsidRPr="00DA1334" w:rsidRDefault="00566F01" w:rsidP="00566F01">
            <w:pPr>
              <w:pStyle w:val="Textnume11"/>
              <w:numPr>
                <w:ilvl w:val="0"/>
                <w:numId w:val="0"/>
              </w:numPr>
              <w:spacing w:before="120" w:after="120" w:line="276" w:lineRule="auto"/>
              <w:jc w:val="left"/>
              <w:rPr>
                <w:szCs w:val="22"/>
                <w:lang w:val="sk-SK"/>
              </w:rPr>
            </w:pPr>
          </w:p>
        </w:tc>
        <w:tc>
          <w:tcPr>
            <w:tcW w:w="4961" w:type="dxa"/>
            <w:tcBorders>
              <w:top w:val="nil"/>
              <w:left w:val="nil"/>
              <w:bottom w:val="nil"/>
              <w:right w:val="nil"/>
            </w:tcBorders>
          </w:tcPr>
          <w:p w14:paraId="4677B9AC" w14:textId="77777777" w:rsidR="00566F01" w:rsidRPr="00DA1334" w:rsidRDefault="00566F01" w:rsidP="00566F01">
            <w:pPr>
              <w:autoSpaceDE w:val="0"/>
              <w:autoSpaceDN w:val="0"/>
              <w:adjustRightInd w:val="0"/>
              <w:spacing w:before="60" w:after="60" w:line="276" w:lineRule="auto"/>
              <w:ind w:right="23"/>
              <w:jc w:val="both"/>
              <w:rPr>
                <w:rFonts w:ascii="Times New Roman" w:hAnsi="Times New Roman" w:cs="Times New Roman"/>
                <w:sz w:val="22"/>
                <w:szCs w:val="22"/>
                <w:lang w:val="uk-UA"/>
              </w:rPr>
            </w:pPr>
          </w:p>
        </w:tc>
      </w:tr>
      <w:tr w:rsidR="00B913CF" w:rsidRPr="00DA1334" w14:paraId="596101D8"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4961" w:type="dxa"/>
            <w:tcBorders>
              <w:top w:val="nil"/>
              <w:left w:val="nil"/>
              <w:bottom w:val="nil"/>
              <w:right w:val="nil"/>
            </w:tcBorders>
          </w:tcPr>
          <w:p w14:paraId="19D80B17" w14:textId="7BAEEC8B" w:rsidR="00B913CF" w:rsidRPr="00DA1334" w:rsidRDefault="00B913CF" w:rsidP="00B913CF">
            <w:pPr>
              <w:pStyle w:val="Textnume11"/>
              <w:numPr>
                <w:ilvl w:val="0"/>
                <w:numId w:val="0"/>
              </w:numPr>
              <w:spacing w:before="120" w:after="120" w:line="276" w:lineRule="auto"/>
              <w:jc w:val="left"/>
              <w:rPr>
                <w:b/>
                <w:bCs/>
                <w:szCs w:val="22"/>
                <w:lang w:val="sk-SK"/>
              </w:rPr>
            </w:pPr>
            <w:r w:rsidRPr="00DA1334">
              <w:rPr>
                <w:b/>
                <w:bCs/>
                <w:szCs w:val="22"/>
                <w:lang w:val="sk-SK"/>
              </w:rPr>
              <w:t>Občianske združenie / Громадське об'єднання</w:t>
            </w:r>
          </w:p>
        </w:tc>
        <w:tc>
          <w:tcPr>
            <w:tcW w:w="4961" w:type="dxa"/>
            <w:tcBorders>
              <w:top w:val="nil"/>
              <w:left w:val="nil"/>
              <w:bottom w:val="nil"/>
              <w:right w:val="nil"/>
            </w:tcBorders>
          </w:tcPr>
          <w:p w14:paraId="73592711" w14:textId="144C1F1C" w:rsidR="00B913CF" w:rsidRPr="00DA1334" w:rsidRDefault="00B913CF" w:rsidP="00B913CF">
            <w:pPr>
              <w:pStyle w:val="Textnume11"/>
              <w:numPr>
                <w:ilvl w:val="0"/>
                <w:numId w:val="0"/>
              </w:numPr>
              <w:spacing w:before="120" w:after="120" w:line="276" w:lineRule="auto"/>
              <w:jc w:val="left"/>
              <w:rPr>
                <w:b/>
                <w:bCs/>
                <w:szCs w:val="22"/>
                <w:lang w:val="uk-UA"/>
              </w:rPr>
            </w:pPr>
            <w:r w:rsidRPr="00657EA2">
              <w:rPr>
                <w:b/>
                <w:bCs/>
                <w:szCs w:val="22"/>
                <w:lang w:val="sk-SK"/>
              </w:rPr>
              <w:t>Lozovská mestská územná komunita</w:t>
            </w:r>
            <w:r w:rsidRPr="00657EA2">
              <w:rPr>
                <w:b/>
                <w:bCs/>
                <w:szCs w:val="22"/>
                <w:lang w:val="uk-UA"/>
              </w:rPr>
              <w:t xml:space="preserve"> / </w:t>
            </w:r>
            <w:r w:rsidRPr="00657EA2">
              <w:rPr>
                <w:b/>
                <w:bCs/>
                <w:i/>
                <w:iCs/>
                <w:szCs w:val="22"/>
                <w:lang w:val="uk-UA"/>
              </w:rPr>
              <w:t>Громада</w:t>
            </w:r>
          </w:p>
        </w:tc>
      </w:tr>
      <w:tr w:rsidR="00566F01" w:rsidRPr="00DA1334" w14:paraId="07C71351"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4961" w:type="dxa"/>
            <w:tcBorders>
              <w:top w:val="nil"/>
              <w:left w:val="nil"/>
              <w:bottom w:val="nil"/>
              <w:right w:val="nil"/>
            </w:tcBorders>
          </w:tcPr>
          <w:p w14:paraId="5EA04250" w14:textId="77777777" w:rsidR="00566F01" w:rsidRPr="00DA1334" w:rsidRDefault="00566F01" w:rsidP="00566F01">
            <w:pPr>
              <w:pStyle w:val="Textnume11"/>
              <w:numPr>
                <w:ilvl w:val="0"/>
                <w:numId w:val="0"/>
              </w:numPr>
              <w:spacing w:before="120" w:after="120" w:line="276" w:lineRule="auto"/>
              <w:jc w:val="left"/>
              <w:rPr>
                <w:szCs w:val="22"/>
                <w:lang w:val="sk-SK"/>
              </w:rPr>
            </w:pPr>
          </w:p>
          <w:p w14:paraId="3F37B5C5" w14:textId="451CED39" w:rsidR="00566F01" w:rsidRPr="00DA1334" w:rsidRDefault="00566F01" w:rsidP="00566F01">
            <w:pPr>
              <w:pStyle w:val="Textnume11"/>
              <w:numPr>
                <w:ilvl w:val="0"/>
                <w:numId w:val="0"/>
              </w:numPr>
              <w:spacing w:before="120" w:after="120" w:line="276" w:lineRule="auto"/>
              <w:jc w:val="left"/>
              <w:rPr>
                <w:szCs w:val="22"/>
                <w:lang w:val="sk-SK"/>
              </w:rPr>
            </w:pPr>
            <w:r w:rsidRPr="00DA1334">
              <w:rPr>
                <w:szCs w:val="22"/>
                <w:lang w:val="sk-SK"/>
              </w:rPr>
              <w:t>____________________________________</w:t>
            </w:r>
          </w:p>
        </w:tc>
        <w:tc>
          <w:tcPr>
            <w:tcW w:w="4961" w:type="dxa"/>
            <w:tcBorders>
              <w:top w:val="nil"/>
              <w:left w:val="nil"/>
              <w:bottom w:val="nil"/>
              <w:right w:val="nil"/>
            </w:tcBorders>
          </w:tcPr>
          <w:p w14:paraId="1DA4C47B" w14:textId="77777777" w:rsidR="00566F01" w:rsidRPr="00DA1334" w:rsidRDefault="00566F01" w:rsidP="00566F01">
            <w:pPr>
              <w:pStyle w:val="Textnume11"/>
              <w:numPr>
                <w:ilvl w:val="0"/>
                <w:numId w:val="0"/>
              </w:numPr>
              <w:spacing w:before="120" w:after="120"/>
              <w:jc w:val="left"/>
              <w:rPr>
                <w:szCs w:val="22"/>
                <w:lang w:val="uk-UA"/>
              </w:rPr>
            </w:pPr>
          </w:p>
          <w:p w14:paraId="02E793F7" w14:textId="55125BDA" w:rsidR="00566F01" w:rsidRPr="00DA1334" w:rsidRDefault="00566F01" w:rsidP="00566F01">
            <w:pPr>
              <w:pStyle w:val="Textnume11"/>
              <w:numPr>
                <w:ilvl w:val="0"/>
                <w:numId w:val="0"/>
              </w:numPr>
              <w:spacing w:before="120" w:after="120" w:line="276" w:lineRule="auto"/>
              <w:jc w:val="left"/>
              <w:rPr>
                <w:szCs w:val="22"/>
                <w:lang w:val="uk-UA"/>
              </w:rPr>
            </w:pPr>
            <w:r w:rsidRPr="00DA1334">
              <w:rPr>
                <w:szCs w:val="22"/>
                <w:lang w:val="uk-UA"/>
              </w:rPr>
              <w:t>____________________________________</w:t>
            </w:r>
          </w:p>
        </w:tc>
      </w:tr>
      <w:tr w:rsidR="00E71D08" w:rsidRPr="00DA1334" w14:paraId="05349531"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4961" w:type="dxa"/>
            <w:tcBorders>
              <w:top w:val="nil"/>
              <w:left w:val="nil"/>
              <w:bottom w:val="nil"/>
              <w:right w:val="nil"/>
            </w:tcBorders>
          </w:tcPr>
          <w:p w14:paraId="385371FA" w14:textId="77777777" w:rsidR="008D5E50" w:rsidRDefault="00E71D08" w:rsidP="00E71D08">
            <w:pPr>
              <w:tabs>
                <w:tab w:val="left" w:pos="1080"/>
              </w:tabs>
              <w:autoSpaceDE w:val="0"/>
              <w:autoSpaceDN w:val="0"/>
              <w:adjustRightInd w:val="0"/>
              <w:spacing w:before="60" w:after="60" w:line="276" w:lineRule="auto"/>
              <w:ind w:right="23"/>
              <w:jc w:val="both"/>
              <w:rPr>
                <w:rFonts w:ascii="Times New Roman" w:hAnsi="Times New Roman" w:cs="Times New Roman"/>
                <w:b/>
                <w:bCs/>
                <w:sz w:val="22"/>
                <w:szCs w:val="22"/>
                <w:lang w:val="uk-UA"/>
              </w:rPr>
            </w:pPr>
            <w:r w:rsidRPr="00DA1334">
              <w:rPr>
                <w:rFonts w:ascii="Times New Roman" w:hAnsi="Times New Roman" w:cs="Times New Roman"/>
                <w:b/>
                <w:bCs/>
                <w:sz w:val="22"/>
                <w:szCs w:val="22"/>
              </w:rPr>
              <w:t>FOND adresnej pomoci</w:t>
            </w:r>
            <w:r w:rsidR="008D5E50" w:rsidRPr="00DA1334">
              <w:rPr>
                <w:rFonts w:ascii="Times New Roman" w:hAnsi="Times New Roman" w:cs="Times New Roman"/>
                <w:b/>
                <w:bCs/>
                <w:sz w:val="22"/>
                <w:szCs w:val="22"/>
                <w:lang w:val="uk-UA"/>
              </w:rPr>
              <w:t xml:space="preserve"> </w:t>
            </w:r>
          </w:p>
          <w:p w14:paraId="7B3CCB03" w14:textId="340A48A8" w:rsidR="00E71D08" w:rsidRPr="00627DF4" w:rsidRDefault="00627DF4" w:rsidP="00E71D08">
            <w:pPr>
              <w:tabs>
                <w:tab w:val="left" w:pos="1080"/>
              </w:tabs>
              <w:autoSpaceDE w:val="0"/>
              <w:autoSpaceDN w:val="0"/>
              <w:adjustRightInd w:val="0"/>
              <w:spacing w:before="60" w:after="60" w:line="276" w:lineRule="auto"/>
              <w:ind w:right="23"/>
              <w:jc w:val="both"/>
              <w:rPr>
                <w:rFonts w:ascii="Times New Roman" w:hAnsi="Times New Roman" w:cs="Times New Roman"/>
                <w:sz w:val="22"/>
                <w:szCs w:val="22"/>
              </w:rPr>
            </w:pPr>
            <w:r w:rsidRPr="00627DF4">
              <w:rPr>
                <w:rFonts w:ascii="Times New Roman" w:hAnsi="Times New Roman" w:cs="Times New Roman"/>
                <w:sz w:val="22"/>
                <w:szCs w:val="22"/>
                <w:lang w:val="uk-UA"/>
              </w:rPr>
              <w:t>ГО «БФ "Адресна допомога»</w:t>
            </w:r>
          </w:p>
        </w:tc>
        <w:tc>
          <w:tcPr>
            <w:tcW w:w="4961" w:type="dxa"/>
            <w:tcBorders>
              <w:top w:val="nil"/>
              <w:left w:val="nil"/>
              <w:bottom w:val="nil"/>
              <w:right w:val="nil"/>
            </w:tcBorders>
          </w:tcPr>
          <w:p w14:paraId="5F1B121C" w14:textId="7C5240C2" w:rsidR="00E71D08" w:rsidRPr="00DA1334" w:rsidRDefault="00E71D08" w:rsidP="00E71D08">
            <w:pPr>
              <w:tabs>
                <w:tab w:val="left" w:pos="1387"/>
              </w:tabs>
              <w:autoSpaceDE w:val="0"/>
              <w:autoSpaceDN w:val="0"/>
              <w:adjustRightInd w:val="0"/>
              <w:spacing w:before="60" w:after="60" w:line="276" w:lineRule="auto"/>
              <w:ind w:right="23"/>
              <w:jc w:val="both"/>
              <w:rPr>
                <w:rFonts w:ascii="Times New Roman" w:hAnsi="Times New Roman" w:cs="Times New Roman"/>
                <w:b/>
                <w:bCs/>
                <w:sz w:val="22"/>
                <w:szCs w:val="22"/>
                <w:lang w:val="uk-UA"/>
              </w:rPr>
            </w:pPr>
          </w:p>
        </w:tc>
      </w:tr>
      <w:tr w:rsidR="00E71D08" w:rsidRPr="00DA1334" w14:paraId="4B4374B1"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trPr>
        <w:tc>
          <w:tcPr>
            <w:tcW w:w="4961" w:type="dxa"/>
            <w:tcBorders>
              <w:top w:val="nil"/>
              <w:left w:val="nil"/>
              <w:bottom w:val="nil"/>
              <w:right w:val="nil"/>
            </w:tcBorders>
          </w:tcPr>
          <w:p w14:paraId="106B9F62" w14:textId="6918B59D" w:rsidR="00E71D08" w:rsidRPr="00627DF4" w:rsidRDefault="00E71D08" w:rsidP="00E71D08">
            <w:pPr>
              <w:autoSpaceDE w:val="0"/>
              <w:autoSpaceDN w:val="0"/>
              <w:adjustRightInd w:val="0"/>
              <w:spacing w:before="60" w:after="60" w:line="276" w:lineRule="auto"/>
              <w:ind w:right="23"/>
              <w:jc w:val="both"/>
              <w:rPr>
                <w:rFonts w:ascii="Times New Roman" w:hAnsi="Times New Roman" w:cs="Times New Roman"/>
                <w:b/>
                <w:sz w:val="22"/>
                <w:szCs w:val="22"/>
              </w:rPr>
            </w:pPr>
            <w:r w:rsidRPr="00627DF4">
              <w:rPr>
                <w:rFonts w:ascii="Times New Roman" w:hAnsi="Times New Roman" w:cs="Times New Roman"/>
                <w:b/>
                <w:sz w:val="22"/>
                <w:szCs w:val="22"/>
              </w:rPr>
              <w:t>Alexander Sirko, MBA</w:t>
            </w:r>
          </w:p>
          <w:p w14:paraId="4D4C1C77" w14:textId="0235354C" w:rsidR="00E71D08" w:rsidRPr="00627DF4" w:rsidRDefault="00E71D08" w:rsidP="00E71D08">
            <w:pPr>
              <w:autoSpaceDE w:val="0"/>
              <w:autoSpaceDN w:val="0"/>
              <w:adjustRightInd w:val="0"/>
              <w:spacing w:before="60" w:after="60" w:line="276" w:lineRule="auto"/>
              <w:ind w:right="23"/>
              <w:jc w:val="both"/>
              <w:rPr>
                <w:rFonts w:ascii="Times New Roman" w:hAnsi="Times New Roman" w:cs="Times New Roman"/>
                <w:bCs/>
                <w:i/>
                <w:iCs/>
                <w:sz w:val="22"/>
                <w:szCs w:val="22"/>
              </w:rPr>
            </w:pPr>
            <w:r w:rsidRPr="00627DF4">
              <w:rPr>
                <w:rFonts w:ascii="Times New Roman" w:hAnsi="Times New Roman" w:cs="Times New Roman"/>
                <w:bCs/>
                <w:i/>
                <w:iCs/>
                <w:sz w:val="22"/>
                <w:szCs w:val="22"/>
              </w:rPr>
              <w:t>Олександр Сірко, MBA</w:t>
            </w:r>
          </w:p>
        </w:tc>
        <w:tc>
          <w:tcPr>
            <w:tcW w:w="4961" w:type="dxa"/>
            <w:tcBorders>
              <w:top w:val="nil"/>
              <w:left w:val="nil"/>
              <w:bottom w:val="nil"/>
              <w:right w:val="nil"/>
            </w:tcBorders>
          </w:tcPr>
          <w:p w14:paraId="6015E4BA" w14:textId="77777777" w:rsidR="00E71D08" w:rsidRPr="00627DF4" w:rsidRDefault="00E71D08" w:rsidP="00E71D08">
            <w:pPr>
              <w:pStyle w:val="a7"/>
              <w:widowControl w:val="0"/>
              <w:spacing w:before="60" w:line="276" w:lineRule="auto"/>
              <w:ind w:left="0"/>
              <w:jc w:val="both"/>
              <w:rPr>
                <w:rFonts w:ascii="Times New Roman" w:hAnsi="Times New Roman" w:cs="Times New Roman"/>
                <w:b/>
                <w:i/>
                <w:iCs/>
                <w:sz w:val="22"/>
                <w:szCs w:val="22"/>
              </w:rPr>
            </w:pPr>
            <w:proofErr w:type="spellStart"/>
            <w:r w:rsidRPr="00627DF4">
              <w:rPr>
                <w:rFonts w:ascii="Times New Roman" w:eastAsia="Century Gothic" w:hAnsi="Times New Roman" w:cs="Times New Roman"/>
                <w:b/>
                <w:sz w:val="22"/>
                <w:szCs w:val="22"/>
                <w:lang w:val="uk-UA"/>
              </w:rPr>
              <w:t>Ser</w:t>
            </w:r>
            <w:proofErr w:type="spellEnd"/>
            <w:r w:rsidRPr="00627DF4">
              <w:rPr>
                <w:rFonts w:ascii="Times New Roman" w:eastAsia="Century Gothic" w:hAnsi="Times New Roman" w:cs="Times New Roman"/>
                <w:b/>
                <w:sz w:val="22"/>
                <w:szCs w:val="22"/>
              </w:rPr>
              <w:t>g</w:t>
            </w:r>
            <w:proofErr w:type="spellStart"/>
            <w:r w:rsidRPr="00627DF4">
              <w:rPr>
                <w:rFonts w:ascii="Times New Roman" w:eastAsia="Century Gothic" w:hAnsi="Times New Roman" w:cs="Times New Roman"/>
                <w:b/>
                <w:sz w:val="22"/>
                <w:szCs w:val="22"/>
                <w:lang w:val="uk-UA"/>
              </w:rPr>
              <w:t>iі</w:t>
            </w:r>
            <w:proofErr w:type="spellEnd"/>
            <w:r w:rsidRPr="00627DF4">
              <w:rPr>
                <w:rFonts w:ascii="Times New Roman" w:eastAsia="Century Gothic" w:hAnsi="Times New Roman" w:cs="Times New Roman"/>
                <w:b/>
                <w:sz w:val="22"/>
                <w:szCs w:val="22"/>
                <w:lang w:val="uk-UA"/>
              </w:rPr>
              <w:t xml:space="preserve"> </w:t>
            </w:r>
            <w:proofErr w:type="spellStart"/>
            <w:r w:rsidRPr="00627DF4">
              <w:rPr>
                <w:rFonts w:ascii="Times New Roman" w:eastAsia="Century Gothic" w:hAnsi="Times New Roman" w:cs="Times New Roman"/>
                <w:b/>
                <w:sz w:val="22"/>
                <w:szCs w:val="22"/>
                <w:lang w:val="uk-UA"/>
              </w:rPr>
              <w:t>Zelenskyі</w:t>
            </w:r>
            <w:proofErr w:type="spellEnd"/>
            <w:r w:rsidRPr="00627DF4">
              <w:rPr>
                <w:rFonts w:ascii="Times New Roman" w:eastAsia="Century Gothic" w:hAnsi="Times New Roman" w:cs="Times New Roman"/>
                <w:b/>
                <w:sz w:val="22"/>
                <w:szCs w:val="22"/>
              </w:rPr>
              <w:t xml:space="preserve"> Vladimirovič</w:t>
            </w:r>
            <w:r w:rsidRPr="00627DF4">
              <w:rPr>
                <w:rFonts w:ascii="Times New Roman" w:hAnsi="Times New Roman" w:cs="Times New Roman"/>
                <w:b/>
                <w:i/>
                <w:iCs/>
                <w:sz w:val="22"/>
                <w:szCs w:val="22"/>
                <w:lang w:val="uk-UA"/>
              </w:rPr>
              <w:t xml:space="preserve"> </w:t>
            </w:r>
          </w:p>
          <w:p w14:paraId="39F24FCC" w14:textId="42F4A83C" w:rsidR="00E71D08" w:rsidRPr="00DA1334" w:rsidRDefault="00E71D08" w:rsidP="00E71D08">
            <w:pPr>
              <w:pStyle w:val="a7"/>
              <w:widowControl w:val="0"/>
              <w:spacing w:before="60" w:line="276" w:lineRule="auto"/>
              <w:ind w:left="0"/>
              <w:jc w:val="both"/>
              <w:rPr>
                <w:rFonts w:ascii="Times New Roman" w:eastAsia="Century Gothic" w:hAnsi="Times New Roman" w:cs="Times New Roman"/>
                <w:sz w:val="22"/>
                <w:szCs w:val="22"/>
                <w:lang w:val="uk-UA"/>
              </w:rPr>
            </w:pPr>
            <w:r w:rsidRPr="00DA1334">
              <w:rPr>
                <w:rFonts w:ascii="Times New Roman" w:hAnsi="Times New Roman" w:cs="Times New Roman"/>
                <w:i/>
                <w:iCs/>
                <w:sz w:val="22"/>
                <w:szCs w:val="22"/>
                <w:lang w:val="uk-UA"/>
              </w:rPr>
              <w:t>Зеленський Сергій Володимирович</w:t>
            </w:r>
          </w:p>
        </w:tc>
      </w:tr>
      <w:tr w:rsidR="00E71D08" w:rsidRPr="00DA1334" w14:paraId="2CEAC569"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trPr>
        <w:tc>
          <w:tcPr>
            <w:tcW w:w="4961" w:type="dxa"/>
            <w:tcBorders>
              <w:top w:val="nil"/>
              <w:left w:val="nil"/>
              <w:bottom w:val="nil"/>
              <w:right w:val="nil"/>
            </w:tcBorders>
          </w:tcPr>
          <w:p w14:paraId="7F40CC9F" w14:textId="0E287BF0" w:rsidR="00E71D08" w:rsidRPr="00EB79B2" w:rsidRDefault="00E71D08" w:rsidP="00E71D08">
            <w:pPr>
              <w:autoSpaceDE w:val="0"/>
              <w:autoSpaceDN w:val="0"/>
              <w:adjustRightInd w:val="0"/>
              <w:spacing w:before="60" w:after="60" w:line="276" w:lineRule="auto"/>
              <w:ind w:right="23"/>
              <w:jc w:val="both"/>
              <w:rPr>
                <w:rFonts w:ascii="Times New Roman" w:hAnsi="Times New Roman" w:cs="Times New Roman"/>
                <w:b/>
                <w:sz w:val="22"/>
                <w:szCs w:val="22"/>
              </w:rPr>
            </w:pPr>
            <w:r w:rsidRPr="00EB79B2">
              <w:rPr>
                <w:rFonts w:ascii="Times New Roman" w:hAnsi="Times New Roman" w:cs="Times New Roman"/>
                <w:b/>
                <w:sz w:val="22"/>
                <w:szCs w:val="22"/>
              </w:rPr>
              <w:t>predseda riadiaceho výboru</w:t>
            </w:r>
          </w:p>
          <w:p w14:paraId="75E0765A" w14:textId="54E353FE" w:rsidR="00E71D08" w:rsidRPr="00DA1334" w:rsidRDefault="00E71D08" w:rsidP="00E71D08">
            <w:pPr>
              <w:autoSpaceDE w:val="0"/>
              <w:autoSpaceDN w:val="0"/>
              <w:adjustRightInd w:val="0"/>
              <w:spacing w:before="60" w:after="60" w:line="276" w:lineRule="auto"/>
              <w:ind w:right="23"/>
              <w:rPr>
                <w:rFonts w:ascii="Times New Roman" w:hAnsi="Times New Roman" w:cs="Times New Roman"/>
                <w:i/>
                <w:iCs/>
                <w:sz w:val="22"/>
                <w:szCs w:val="22"/>
              </w:rPr>
            </w:pPr>
            <w:r w:rsidRPr="00DA1334">
              <w:rPr>
                <w:rFonts w:ascii="Times New Roman" w:hAnsi="Times New Roman" w:cs="Times New Roman"/>
                <w:i/>
                <w:iCs/>
                <w:sz w:val="22"/>
                <w:szCs w:val="22"/>
              </w:rPr>
              <w:t>голова керівного комітету</w:t>
            </w:r>
          </w:p>
        </w:tc>
        <w:tc>
          <w:tcPr>
            <w:tcW w:w="4961" w:type="dxa"/>
            <w:tcBorders>
              <w:top w:val="nil"/>
              <w:left w:val="nil"/>
              <w:bottom w:val="nil"/>
              <w:right w:val="nil"/>
            </w:tcBorders>
          </w:tcPr>
          <w:p w14:paraId="390D2E2C" w14:textId="77777777" w:rsidR="00E71D08" w:rsidRPr="00627DF4" w:rsidRDefault="00E71D08" w:rsidP="00E71D08">
            <w:pPr>
              <w:autoSpaceDE w:val="0"/>
              <w:autoSpaceDN w:val="0"/>
              <w:adjustRightInd w:val="0"/>
              <w:spacing w:before="60" w:after="60"/>
              <w:ind w:right="23"/>
              <w:jc w:val="both"/>
              <w:rPr>
                <w:rFonts w:ascii="Times New Roman" w:hAnsi="Times New Roman" w:cs="Times New Roman"/>
                <w:b/>
                <w:sz w:val="22"/>
                <w:szCs w:val="22"/>
              </w:rPr>
            </w:pPr>
            <w:r w:rsidRPr="00627DF4">
              <w:rPr>
                <w:rFonts w:ascii="Times New Roman" w:hAnsi="Times New Roman" w:cs="Times New Roman"/>
                <w:b/>
                <w:sz w:val="22"/>
                <w:szCs w:val="22"/>
              </w:rPr>
              <w:t>Primátor</w:t>
            </w:r>
            <w:r w:rsidRPr="00627DF4">
              <w:rPr>
                <w:rFonts w:ascii="Times New Roman" w:eastAsia="Century Gothic" w:hAnsi="Times New Roman" w:cs="Times New Roman"/>
                <w:b/>
                <w:sz w:val="22"/>
                <w:szCs w:val="22"/>
              </w:rPr>
              <w:t xml:space="preserve"> Lozovskej mestskej územnej</w:t>
            </w:r>
            <w:r w:rsidRPr="00627DF4">
              <w:rPr>
                <w:rFonts w:ascii="Times New Roman" w:hAnsi="Times New Roman" w:cs="Times New Roman"/>
                <w:b/>
                <w:sz w:val="22"/>
                <w:szCs w:val="22"/>
              </w:rPr>
              <w:t xml:space="preserve"> komunity</w:t>
            </w:r>
          </w:p>
          <w:p w14:paraId="53A07670" w14:textId="49B12F3E" w:rsidR="00E71D08" w:rsidRPr="00DA1334" w:rsidRDefault="00E71D08" w:rsidP="00E71D08">
            <w:pPr>
              <w:spacing w:line="276" w:lineRule="auto"/>
              <w:outlineLvl w:val="3"/>
              <w:rPr>
                <w:rFonts w:ascii="Times New Roman" w:eastAsia="Century Gothic" w:hAnsi="Times New Roman" w:cs="Times New Roman"/>
                <w:sz w:val="22"/>
                <w:szCs w:val="22"/>
                <w:lang w:val="uk-UA"/>
              </w:rPr>
            </w:pPr>
            <w:r w:rsidRPr="00DA1334">
              <w:rPr>
                <w:rFonts w:ascii="Times New Roman" w:hAnsi="Times New Roman" w:cs="Times New Roman"/>
                <w:i/>
                <w:iCs/>
                <w:sz w:val="22"/>
                <w:szCs w:val="22"/>
              </w:rPr>
              <w:t>Лозівський</w:t>
            </w:r>
            <w:r w:rsidRPr="00DA1334">
              <w:rPr>
                <w:rFonts w:ascii="Times New Roman" w:hAnsi="Times New Roman" w:cs="Times New Roman"/>
                <w:i/>
                <w:iCs/>
                <w:sz w:val="22"/>
                <w:szCs w:val="22"/>
                <w:lang w:val="uk-UA"/>
              </w:rPr>
              <w:t xml:space="preserve"> міський голова</w:t>
            </w:r>
          </w:p>
        </w:tc>
      </w:tr>
    </w:tbl>
    <w:p w14:paraId="390E5A0D" w14:textId="77777777" w:rsidR="005C00B1" w:rsidRPr="00DA1334" w:rsidRDefault="005C00B1" w:rsidP="005C00B1">
      <w:pPr>
        <w:rPr>
          <w:rFonts w:ascii="Times New Roman" w:hAnsi="Times New Roman" w:cs="Times New Roman"/>
          <w:sz w:val="22"/>
          <w:szCs w:val="22"/>
        </w:rPr>
      </w:pPr>
    </w:p>
    <w:p w14:paraId="76A188AD" w14:textId="77777777" w:rsidR="005C00B1" w:rsidRPr="00DA1334" w:rsidRDefault="005C00B1" w:rsidP="005C00B1">
      <w:pPr>
        <w:jc w:val="center"/>
        <w:rPr>
          <w:rFonts w:ascii="Times New Roman" w:hAnsi="Times New Roman" w:cs="Times New Roman"/>
          <w:sz w:val="22"/>
          <w:szCs w:val="22"/>
        </w:rPr>
      </w:pPr>
      <w:r w:rsidRPr="00DA1334">
        <w:rPr>
          <w:rFonts w:ascii="Times New Roman" w:hAnsi="Times New Roman" w:cs="Times New Roman"/>
          <w:sz w:val="22"/>
          <w:szCs w:val="22"/>
        </w:rPr>
        <w:t>****</w:t>
      </w:r>
    </w:p>
    <w:p w14:paraId="2E053A87" w14:textId="77777777" w:rsidR="005C00B1" w:rsidRPr="00DA1334" w:rsidRDefault="005C00B1" w:rsidP="005C00B1">
      <w:pPr>
        <w:jc w:val="center"/>
        <w:rPr>
          <w:rFonts w:ascii="Times New Roman" w:hAnsi="Times New Roman" w:cs="Times New Roman"/>
          <w:sz w:val="22"/>
          <w:szCs w:val="22"/>
        </w:rPr>
      </w:pPr>
      <w:proofErr w:type="spellStart"/>
      <w:r w:rsidRPr="00DA1334">
        <w:rPr>
          <w:rFonts w:ascii="Times New Roman" w:hAnsi="Times New Roman" w:cs="Times New Roman"/>
          <w:sz w:val="22"/>
          <w:szCs w:val="22"/>
          <w:lang w:val="uk-UA"/>
        </w:rPr>
        <w:t>Zodpovedná</w:t>
      </w:r>
      <w:proofErr w:type="spellEnd"/>
      <w:r w:rsidRPr="00DA1334">
        <w:rPr>
          <w:rFonts w:ascii="Times New Roman" w:hAnsi="Times New Roman" w:cs="Times New Roman"/>
          <w:sz w:val="22"/>
          <w:szCs w:val="22"/>
          <w:lang w:val="uk-UA"/>
        </w:rPr>
        <w:t xml:space="preserve"> </w:t>
      </w:r>
      <w:proofErr w:type="spellStart"/>
      <w:r w:rsidRPr="00DA1334">
        <w:rPr>
          <w:rFonts w:ascii="Times New Roman" w:hAnsi="Times New Roman" w:cs="Times New Roman"/>
          <w:sz w:val="22"/>
          <w:szCs w:val="22"/>
          <w:lang w:val="uk-UA"/>
        </w:rPr>
        <w:t>osoba</w:t>
      </w:r>
      <w:proofErr w:type="spellEnd"/>
      <w:r w:rsidRPr="00DA1334">
        <w:rPr>
          <w:rFonts w:ascii="Times New Roman" w:hAnsi="Times New Roman" w:cs="Times New Roman"/>
          <w:sz w:val="22"/>
          <w:szCs w:val="22"/>
        </w:rPr>
        <w:t xml:space="preserve"> / </w:t>
      </w:r>
      <w:r w:rsidRPr="00DA1334">
        <w:rPr>
          <w:rFonts w:ascii="Times New Roman" w:hAnsi="Times New Roman" w:cs="Times New Roman"/>
          <w:sz w:val="22"/>
          <w:szCs w:val="22"/>
          <w:lang w:val="uk-UA"/>
        </w:rPr>
        <w:t>Відповідальна особа:</w:t>
      </w:r>
    </w:p>
    <w:p w14:paraId="19A31341" w14:textId="77777777" w:rsidR="005C00B1" w:rsidRPr="00DA1334" w:rsidRDefault="005C00B1" w:rsidP="005C00B1">
      <w:pPr>
        <w:jc w:val="center"/>
        <w:rPr>
          <w:rFonts w:ascii="Times New Roman" w:hAnsi="Times New Roman" w:cs="Times New Roman"/>
          <w:sz w:val="22"/>
          <w:szCs w:val="22"/>
        </w:rPr>
      </w:pPr>
      <w:proofErr w:type="spellStart"/>
      <w:r w:rsidRPr="00DA1334">
        <w:rPr>
          <w:rFonts w:ascii="Times New Roman" w:hAnsi="Times New Roman" w:cs="Times New Roman"/>
          <w:sz w:val="22"/>
          <w:szCs w:val="22"/>
          <w:lang w:val="uk-UA"/>
        </w:rPr>
        <w:t>Valerij</w:t>
      </w:r>
      <w:proofErr w:type="spellEnd"/>
      <w:r w:rsidRPr="00DA1334">
        <w:rPr>
          <w:rFonts w:ascii="Times New Roman" w:hAnsi="Times New Roman" w:cs="Times New Roman"/>
          <w:sz w:val="22"/>
          <w:szCs w:val="22"/>
          <w:lang w:val="uk-UA"/>
        </w:rPr>
        <w:t xml:space="preserve"> </w:t>
      </w:r>
      <w:proofErr w:type="spellStart"/>
      <w:r w:rsidRPr="00DA1334">
        <w:rPr>
          <w:rFonts w:ascii="Times New Roman" w:hAnsi="Times New Roman" w:cs="Times New Roman"/>
          <w:sz w:val="22"/>
          <w:szCs w:val="22"/>
          <w:lang w:val="uk-UA"/>
        </w:rPr>
        <w:t>Krykun</w:t>
      </w:r>
      <w:proofErr w:type="spellEnd"/>
      <w:r w:rsidRPr="00DA1334">
        <w:rPr>
          <w:rFonts w:ascii="Times New Roman" w:hAnsi="Times New Roman" w:cs="Times New Roman"/>
          <w:sz w:val="22"/>
          <w:szCs w:val="22"/>
        </w:rPr>
        <w:t xml:space="preserve"> / </w:t>
      </w:r>
      <w:r w:rsidRPr="00DA1334">
        <w:rPr>
          <w:rFonts w:ascii="Times New Roman" w:hAnsi="Times New Roman" w:cs="Times New Roman"/>
          <w:i/>
          <w:iCs/>
          <w:sz w:val="22"/>
          <w:szCs w:val="22"/>
          <w:lang w:val="uk-UA"/>
        </w:rPr>
        <w:t>Валерій Крикун</w:t>
      </w:r>
      <w:r w:rsidRPr="00DA1334">
        <w:rPr>
          <w:rFonts w:ascii="Times New Roman" w:hAnsi="Times New Roman" w:cs="Times New Roman"/>
          <w:sz w:val="22"/>
          <w:szCs w:val="22"/>
          <w:lang w:val="uk-UA"/>
        </w:rPr>
        <w:t xml:space="preserve"> </w:t>
      </w:r>
    </w:p>
    <w:p w14:paraId="20265FA9" w14:textId="77777777" w:rsidR="005C00B1" w:rsidRPr="00DA1334" w:rsidRDefault="005C00B1" w:rsidP="005C00B1">
      <w:pPr>
        <w:jc w:val="center"/>
        <w:rPr>
          <w:rFonts w:ascii="Times New Roman" w:hAnsi="Times New Roman" w:cs="Times New Roman"/>
          <w:sz w:val="22"/>
          <w:szCs w:val="22"/>
          <w:lang w:val="uk-UA"/>
        </w:rPr>
      </w:pPr>
      <w:r w:rsidRPr="00DA1334">
        <w:rPr>
          <w:rFonts w:ascii="Times New Roman" w:hAnsi="Times New Roman" w:cs="Times New Roman"/>
          <w:sz w:val="22"/>
          <w:szCs w:val="22"/>
        </w:rPr>
        <w:t xml:space="preserve">tel. / </w:t>
      </w:r>
      <w:r w:rsidRPr="00DA1334">
        <w:rPr>
          <w:rFonts w:ascii="Times New Roman" w:hAnsi="Times New Roman" w:cs="Times New Roman"/>
          <w:i/>
          <w:iCs/>
          <w:sz w:val="22"/>
          <w:szCs w:val="22"/>
        </w:rPr>
        <w:t>тел.</w:t>
      </w:r>
      <w:r w:rsidRPr="00DA1334">
        <w:rPr>
          <w:rFonts w:ascii="Times New Roman" w:hAnsi="Times New Roman" w:cs="Times New Roman"/>
          <w:sz w:val="22"/>
          <w:szCs w:val="22"/>
        </w:rPr>
        <w:t xml:space="preserve"> </w:t>
      </w:r>
      <w:r w:rsidRPr="00DA1334">
        <w:rPr>
          <w:rFonts w:ascii="Times New Roman" w:hAnsi="Times New Roman" w:cs="Times New Roman"/>
          <w:sz w:val="22"/>
          <w:szCs w:val="22"/>
          <w:lang w:val="uk-UA"/>
        </w:rPr>
        <w:t xml:space="preserve">0509117171                                      </w:t>
      </w:r>
    </w:p>
    <w:p w14:paraId="40B35048" w14:textId="388DF575" w:rsidR="00566F01" w:rsidRPr="00566F01" w:rsidRDefault="00566F01" w:rsidP="005C00B1">
      <w:pPr>
        <w:rPr>
          <w:rFonts w:ascii="Times New Roman" w:hAnsi="Times New Roman" w:cs="Times New Roman"/>
          <w:color w:val="FF0000"/>
        </w:rPr>
      </w:pPr>
    </w:p>
    <w:sectPr w:rsidR="00566F01" w:rsidRPr="00566F01" w:rsidSect="00576FA7">
      <w:footerReference w:type="default" r:id="rId8"/>
      <w:pgSz w:w="11906" w:h="16838"/>
      <w:pgMar w:top="993" w:right="849" w:bottom="1560" w:left="1417" w:header="708" w:footer="3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12F12" w14:textId="77777777" w:rsidR="000766D3" w:rsidRDefault="000766D3" w:rsidP="009D5177">
      <w:pPr>
        <w:spacing w:after="0" w:line="240" w:lineRule="auto"/>
      </w:pPr>
      <w:r>
        <w:separator/>
      </w:r>
    </w:p>
  </w:endnote>
  <w:endnote w:type="continuationSeparator" w:id="0">
    <w:p w14:paraId="4A449A3B" w14:textId="77777777" w:rsidR="000766D3" w:rsidRDefault="000766D3" w:rsidP="009D5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Narrow">
    <w:altName w:val="Arial"/>
    <w:charset w:val="00"/>
    <w:family w:val="swiss"/>
    <w:pitch w:val="variable"/>
    <w:sig w:usb0="20000287" w:usb1="0000000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1B4B" w14:textId="0825A96E" w:rsidR="00FE33EE" w:rsidRPr="00FE33EE" w:rsidRDefault="00E84115" w:rsidP="00FE33EE">
    <w:pPr>
      <w:pStyle w:val="af1"/>
      <w:pBdr>
        <w:top w:val="single" w:sz="4" w:space="1" w:color="D9D9D9" w:themeColor="background1" w:themeShade="D9"/>
      </w:pBdr>
      <w:tabs>
        <w:tab w:val="left" w:pos="184"/>
      </w:tabs>
      <w:ind w:left="-284"/>
      <w:rPr>
        <w:rFonts w:ascii="Corbel" w:hAnsi="Corbel"/>
        <w:sz w:val="4"/>
        <w:szCs w:val="4"/>
      </w:rPr>
    </w:pPr>
    <w:r>
      <w:rPr>
        <w:rFonts w:ascii="Times New Roman" w:hAnsi="Times New Roman" w:cs="Times New Roman"/>
        <w:noProof/>
        <w:sz w:val="36"/>
        <w:szCs w:val="36"/>
        <w:lang w:val="ru-RU" w:eastAsia="ru-RU"/>
      </w:rPr>
      <w:drawing>
        <wp:anchor distT="0" distB="0" distL="114300" distR="114300" simplePos="0" relativeHeight="251661312" behindDoc="1" locked="0" layoutInCell="1" allowOverlap="1" wp14:anchorId="640DC4EE" wp14:editId="4FCFBB57">
          <wp:simplePos x="0" y="0"/>
          <wp:positionH relativeFrom="column">
            <wp:posOffset>-194945</wp:posOffset>
          </wp:positionH>
          <wp:positionV relativeFrom="paragraph">
            <wp:posOffset>31897</wp:posOffset>
          </wp:positionV>
          <wp:extent cx="164123" cy="164123"/>
          <wp:effectExtent l="0" t="0" r="7620" b="7620"/>
          <wp:wrapNone/>
          <wp:docPr id="1394479489" name="Obrázok 1" descr="Obrázok, na ktorom je vták, kreslený obrázok, kresba, animák&#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79489" name="Obrázok 1" descr="Obrázok, na ktorom je vták, kreslený obrázok, kresba, animák&#10;&#10;Obsah vygenerovaný pomocou AI môže byť nespráv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64123" cy="16412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c"/>
      <w:tblW w:w="9923" w:type="dxa"/>
      <w:tblInd w:w="-284" w:type="dxa"/>
      <w:tblLook w:val="04A0" w:firstRow="1" w:lastRow="0" w:firstColumn="1" w:lastColumn="0" w:noHBand="0" w:noVBand="1"/>
    </w:tblPr>
    <w:tblGrid>
      <w:gridCol w:w="2694"/>
      <w:gridCol w:w="7229"/>
    </w:tblGrid>
    <w:tr w:rsidR="009D5177" w:rsidRPr="00CE6D5E" w14:paraId="0D85F2A3" w14:textId="77777777" w:rsidTr="00CE6D5E">
      <w:tc>
        <w:tcPr>
          <w:tcW w:w="2694" w:type="dxa"/>
          <w:tcBorders>
            <w:top w:val="nil"/>
            <w:left w:val="nil"/>
            <w:bottom w:val="nil"/>
            <w:right w:val="nil"/>
          </w:tcBorders>
        </w:tcPr>
        <w:p w14:paraId="0694C817" w14:textId="77777777" w:rsidR="009D5177" w:rsidRPr="00CE6D5E" w:rsidRDefault="009D5177" w:rsidP="00CE6D5E">
          <w:pPr>
            <w:tabs>
              <w:tab w:val="left" w:pos="5818"/>
            </w:tabs>
            <w:jc w:val="right"/>
            <w:rPr>
              <w:rFonts w:ascii="Aptos Narrow" w:hAnsi="Aptos Narrow" w:cstheme="majorBidi"/>
              <w:color w:val="06ABC9"/>
              <w:spacing w:val="60"/>
              <w:sz w:val="21"/>
              <w:szCs w:val="21"/>
            </w:rPr>
          </w:pPr>
        </w:p>
      </w:tc>
      <w:tc>
        <w:tcPr>
          <w:tcW w:w="7229" w:type="dxa"/>
          <w:tcBorders>
            <w:top w:val="nil"/>
            <w:left w:val="nil"/>
            <w:bottom w:val="nil"/>
            <w:right w:val="nil"/>
          </w:tcBorders>
        </w:tcPr>
        <w:sdt>
          <w:sdtPr>
            <w:rPr>
              <w:rFonts w:ascii="Times New Roman" w:hAnsi="Times New Roman" w:cs="Times New Roman"/>
              <w:sz w:val="22"/>
              <w:szCs w:val="22"/>
            </w:rPr>
            <w:id w:val="-525097161"/>
            <w:docPartObj>
              <w:docPartGallery w:val="Page Numbers (Bottom of Page)"/>
              <w:docPartUnique/>
            </w:docPartObj>
          </w:sdtPr>
          <w:sdtEndPr/>
          <w:sdtContent>
            <w:p w14:paraId="14CCBD46" w14:textId="77777777" w:rsidR="009D5177" w:rsidRPr="004612B3" w:rsidRDefault="009D5177" w:rsidP="00CE6D5E">
              <w:pPr>
                <w:pStyle w:val="af1"/>
                <w:jc w:val="right"/>
                <w:rPr>
                  <w:rFonts w:ascii="Times New Roman" w:hAnsi="Times New Roman" w:cs="Times New Roman"/>
                  <w:sz w:val="22"/>
                  <w:szCs w:val="22"/>
                </w:rPr>
              </w:pPr>
              <w:r w:rsidRPr="004612B3">
                <w:rPr>
                  <w:rFonts w:ascii="Times New Roman" w:hAnsi="Times New Roman" w:cs="Times New Roman"/>
                  <w:sz w:val="22"/>
                  <w:szCs w:val="22"/>
                </w:rPr>
                <w:fldChar w:fldCharType="begin"/>
              </w:r>
              <w:r w:rsidRPr="004612B3">
                <w:rPr>
                  <w:rFonts w:ascii="Times New Roman" w:hAnsi="Times New Roman" w:cs="Times New Roman"/>
                  <w:sz w:val="22"/>
                  <w:szCs w:val="22"/>
                </w:rPr>
                <w:instrText>PAGE   \* MERGEFORMAT</w:instrText>
              </w:r>
              <w:r w:rsidRPr="004612B3">
                <w:rPr>
                  <w:rFonts w:ascii="Times New Roman" w:hAnsi="Times New Roman" w:cs="Times New Roman"/>
                  <w:sz w:val="22"/>
                  <w:szCs w:val="22"/>
                </w:rPr>
                <w:fldChar w:fldCharType="separate"/>
              </w:r>
              <w:r w:rsidR="00EB79B2">
                <w:rPr>
                  <w:rFonts w:ascii="Times New Roman" w:hAnsi="Times New Roman" w:cs="Times New Roman"/>
                  <w:noProof/>
                  <w:sz w:val="22"/>
                  <w:szCs w:val="22"/>
                </w:rPr>
                <w:t>9</w:t>
              </w:r>
              <w:r w:rsidRPr="004612B3">
                <w:rPr>
                  <w:rFonts w:ascii="Times New Roman" w:hAnsi="Times New Roman" w:cs="Times New Roman"/>
                  <w:sz w:val="22"/>
                  <w:szCs w:val="22"/>
                </w:rPr>
                <w:fldChar w:fldCharType="end"/>
              </w:r>
            </w:p>
          </w:sdtContent>
        </w:sdt>
      </w:tc>
    </w:tr>
  </w:tbl>
  <w:p w14:paraId="66BA0046" w14:textId="7E4D32EB" w:rsidR="009D5177" w:rsidRPr="00CE6D5E" w:rsidRDefault="009D5177" w:rsidP="009D5177">
    <w:pPr>
      <w:pStyle w:val="af1"/>
      <w:tabs>
        <w:tab w:val="left" w:pos="1640"/>
      </w:tabs>
      <w:rPr>
        <w:rFonts w:ascii="Aptos Narrow" w:hAnsi="Aptos Narrow"/>
        <w:sz w:val="21"/>
        <w:szCs w:val="21"/>
      </w:rPr>
    </w:pPr>
    <w:r>
      <w:rPr>
        <w:rFonts w:ascii="Aptos Narrow" w:hAnsi="Aptos Narrow"/>
        <w:sz w:val="21"/>
        <w:szCs w:val="21"/>
      </w:rPr>
      <w:tab/>
    </w:r>
    <w:r>
      <w:rPr>
        <w:rFonts w:ascii="Aptos Narrow" w:hAnsi="Aptos Narrow"/>
        <w:sz w:val="21"/>
        <w:szCs w:val="21"/>
      </w:rPr>
      <w:tab/>
    </w:r>
    <w:r>
      <w:rPr>
        <w:rFonts w:ascii="Aptos Narrow" w:hAnsi="Aptos Narrow"/>
        <w:sz w:val="21"/>
        <w:szCs w:val="21"/>
      </w:rPr>
      <w:tab/>
    </w:r>
    <w:r>
      <w:rPr>
        <w:rFonts w:ascii="Aptos Narrow" w:hAnsi="Aptos Narrow"/>
        <w:sz w:val="21"/>
        <w:szCs w:val="21"/>
      </w:rPr>
      <w:tab/>
    </w:r>
  </w:p>
  <w:p w14:paraId="08A96BF4" w14:textId="77777777" w:rsidR="009D5177" w:rsidRPr="00CE6D5E" w:rsidRDefault="009D5177" w:rsidP="007B6B83">
    <w:pPr>
      <w:pStyle w:val="af1"/>
      <w:ind w:firstLine="708"/>
      <w:rPr>
        <w:rFonts w:ascii="Aptos Narrow" w:hAnsi="Aptos Narrow"/>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0C8CA" w14:textId="77777777" w:rsidR="000766D3" w:rsidRDefault="000766D3" w:rsidP="009D5177">
      <w:pPr>
        <w:spacing w:after="0" w:line="240" w:lineRule="auto"/>
      </w:pPr>
      <w:r>
        <w:separator/>
      </w:r>
    </w:p>
  </w:footnote>
  <w:footnote w:type="continuationSeparator" w:id="0">
    <w:p w14:paraId="5A5F6412" w14:textId="77777777" w:rsidR="000766D3" w:rsidRDefault="000766D3" w:rsidP="009D5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571E"/>
    <w:multiLevelType w:val="hybridMultilevel"/>
    <w:tmpl w:val="6BDC5C10"/>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 w15:restartNumberingAfterBreak="0">
    <w:nsid w:val="06E11624"/>
    <w:multiLevelType w:val="multilevel"/>
    <w:tmpl w:val="A600FC5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B642861"/>
    <w:multiLevelType w:val="hybridMultilevel"/>
    <w:tmpl w:val="C8DADEE6"/>
    <w:lvl w:ilvl="0" w:tplc="A24E28FE">
      <w:start w:val="1"/>
      <w:numFmt w:val="decimal"/>
      <w:lvlText w:val="%1."/>
      <w:lvlJc w:val="left"/>
      <w:pPr>
        <w:tabs>
          <w:tab w:val="num" w:pos="360"/>
        </w:tabs>
        <w:ind w:left="360" w:hanging="360"/>
      </w:pPr>
      <w:rPr>
        <w:rFonts w:cs="Times New Roman"/>
        <w:b w:val="0"/>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 w15:restartNumberingAfterBreak="0">
    <w:nsid w:val="16307152"/>
    <w:multiLevelType w:val="multilevel"/>
    <w:tmpl w:val="66147A9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6C54630"/>
    <w:multiLevelType w:val="hybridMultilevel"/>
    <w:tmpl w:val="CF847BB2"/>
    <w:lvl w:ilvl="0" w:tplc="4CCA5D70">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86B6EBC"/>
    <w:multiLevelType w:val="hybridMultilevel"/>
    <w:tmpl w:val="F1E480AE"/>
    <w:lvl w:ilvl="0" w:tplc="CD9081FA">
      <w:start w:val="1"/>
      <w:numFmt w:val="lowerLetter"/>
      <w:lvlText w:val="%1)"/>
      <w:lvlJc w:val="left"/>
      <w:pPr>
        <w:ind w:left="1710" w:hanging="630"/>
      </w:pPr>
      <w:rPr>
        <w:rFonts w:hint="default"/>
        <w:b w:val="0"/>
        <w:bCs/>
        <w:i w:val="0"/>
        <w:i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96E4E6C"/>
    <w:multiLevelType w:val="multilevel"/>
    <w:tmpl w:val="833E678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11" w:hanging="360"/>
      </w:pPr>
      <w:rPr>
        <w:rFonts w:ascii="Aptos Narrow" w:hAnsi="Aptos Narrow" w:hint="default"/>
        <w:b w:val="0"/>
        <w:bCs w:val="0"/>
        <w:i w:val="0"/>
        <w:color w:val="auto"/>
        <w:sz w:val="21"/>
        <w:szCs w:val="21"/>
        <w:u w:color="FFFFFF" w:themeColor="background1"/>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D57AD4"/>
    <w:multiLevelType w:val="hybridMultilevel"/>
    <w:tmpl w:val="3D403C4E"/>
    <w:lvl w:ilvl="0" w:tplc="E5CE9DF6">
      <w:start w:val="1"/>
      <w:numFmt w:val="decimal"/>
      <w:lvlText w:val="1.%1"/>
      <w:lvlJc w:val="left"/>
      <w:pPr>
        <w:ind w:left="720" w:hanging="360"/>
      </w:pPr>
      <w:rPr>
        <w:rFonts w:hint="default"/>
      </w:rPr>
    </w:lvl>
    <w:lvl w:ilvl="1" w:tplc="CD9081FA">
      <w:start w:val="1"/>
      <w:numFmt w:val="lowerLetter"/>
      <w:lvlText w:val="%2)"/>
      <w:lvlJc w:val="left"/>
      <w:pPr>
        <w:ind w:left="1710" w:hanging="630"/>
      </w:pPr>
      <w:rPr>
        <w:rFonts w:hint="default"/>
        <w:b w:val="0"/>
        <w:bCs/>
        <w:i w:val="0"/>
        <w:iCs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F273FEE"/>
    <w:multiLevelType w:val="hybridMultilevel"/>
    <w:tmpl w:val="B036A652"/>
    <w:lvl w:ilvl="0" w:tplc="DFA67986">
      <w:start w:val="1"/>
      <w:numFmt w:val="decimal"/>
      <w:lvlText w:val="8.%1"/>
      <w:lvlJc w:val="left"/>
      <w:pPr>
        <w:ind w:left="720" w:hanging="360"/>
      </w:pPr>
      <w:rPr>
        <w:rFonts w:ascii="Aptos Narrow" w:hAnsi="Aptos Narrow"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0DF4A73"/>
    <w:multiLevelType w:val="hybridMultilevel"/>
    <w:tmpl w:val="5E1E0ABC"/>
    <w:lvl w:ilvl="0" w:tplc="FFFFFFFF">
      <w:start w:val="1"/>
      <w:numFmt w:val="decimal"/>
      <w:lvlText w:val="(%1)"/>
      <w:lvlJc w:val="left"/>
      <w:pPr>
        <w:ind w:left="720" w:hanging="360"/>
      </w:pPr>
      <w:rPr>
        <w:rFonts w:hint="default"/>
        <w:b/>
        <w:bCs w:val="0"/>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7D34B0"/>
    <w:multiLevelType w:val="multilevel"/>
    <w:tmpl w:val="F9CA691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725492"/>
    <w:multiLevelType w:val="multilevel"/>
    <w:tmpl w:val="3D5413A8"/>
    <w:lvl w:ilvl="0">
      <w:start w:val="1"/>
      <w:numFmt w:val="decimal"/>
      <w:lvlText w:val="%1."/>
      <w:lvlJc w:val="left"/>
      <w:pPr>
        <w:ind w:left="1425" w:hanging="705"/>
      </w:pPr>
      <w:rPr>
        <w:b/>
        <w:bCs/>
        <w:sz w:val="24"/>
        <w:szCs w:val="24"/>
      </w:rPr>
    </w:lvl>
    <w:lvl w:ilvl="1">
      <w:start w:val="1"/>
      <w:numFmt w:val="decimal"/>
      <w:lvlText w:val="%1.%2"/>
      <w:lvlJc w:val="left"/>
      <w:pPr>
        <w:ind w:left="360" w:hanging="360"/>
      </w:pPr>
      <w:rPr>
        <w:rFonts w:ascii="Aptos Narrow" w:eastAsia="Century Gothic" w:hAnsi="Aptos Narrow" w:cs="Century Gothic" w:hint="default"/>
        <w:b w:val="0"/>
        <w:sz w:val="21"/>
        <w:szCs w:val="21"/>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2" w15:restartNumberingAfterBreak="0">
    <w:nsid w:val="26C57AAA"/>
    <w:multiLevelType w:val="hybridMultilevel"/>
    <w:tmpl w:val="33DC08E4"/>
    <w:lvl w:ilvl="0" w:tplc="AE6CD552">
      <w:start w:val="1"/>
      <w:numFmt w:val="upperLetter"/>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79D5EE2"/>
    <w:multiLevelType w:val="hybridMultilevel"/>
    <w:tmpl w:val="F9EC9984"/>
    <w:lvl w:ilvl="0" w:tplc="041B0017">
      <w:start w:val="1"/>
      <w:numFmt w:val="lowerLetter"/>
      <w:lvlText w:val="%1)"/>
      <w:lvlJc w:val="left"/>
      <w:pPr>
        <w:ind w:left="720" w:hanging="360"/>
      </w:pPr>
      <w:rPr>
        <w:rFonts w:hint="default"/>
        <w:i w:val="0"/>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89C16CE"/>
    <w:multiLevelType w:val="multilevel"/>
    <w:tmpl w:val="ED74FE96"/>
    <w:lvl w:ilvl="0">
      <w:start w:val="1"/>
      <w:numFmt w:val="decimal"/>
      <w:lvlText w:val="%1."/>
      <w:lvlJc w:val="left"/>
      <w:pPr>
        <w:ind w:left="360" w:hanging="360"/>
      </w:pPr>
      <w:rPr>
        <w:rFonts w:hint="default"/>
      </w:rPr>
    </w:lvl>
    <w:lvl w:ilvl="1">
      <w:start w:val="1"/>
      <w:numFmt w:val="decimal"/>
      <w:pStyle w:val="tl1"/>
      <w:lvlText w:val="6.%2."/>
      <w:lvlJc w:val="left"/>
      <w:pPr>
        <w:ind w:left="1000" w:hanging="432"/>
      </w:pPr>
      <w:rPr>
        <w:rFonts w:hint="default"/>
        <w:b w:val="0"/>
        <w:bCs w:val="0"/>
        <w:strike w:val="0"/>
        <w:sz w:val="22"/>
        <w:szCs w:val="22"/>
      </w:rPr>
    </w:lvl>
    <w:lvl w:ilvl="2">
      <w:start w:val="1"/>
      <w:numFmt w:val="decimal"/>
      <w:lvlText w:val="%1.%2.%3."/>
      <w:lvlJc w:val="left"/>
      <w:pPr>
        <w:ind w:left="1224" w:hanging="504"/>
      </w:pPr>
      <w:rPr>
        <w:rFonts w:ascii="Corbel" w:hAnsi="Corbel" w:hint="default"/>
        <w:b w:val="0"/>
        <w:bCs/>
        <w:color w:val="auto"/>
      </w:rPr>
    </w:lvl>
    <w:lvl w:ilvl="3">
      <w:start w:val="1"/>
      <w:numFmt w:val="decimal"/>
      <w:lvlText w:val="%1.%2.%3.%4."/>
      <w:lvlJc w:val="left"/>
      <w:pPr>
        <w:ind w:left="121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C67B4B"/>
    <w:multiLevelType w:val="multilevel"/>
    <w:tmpl w:val="66147A9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2B367866"/>
    <w:multiLevelType w:val="multilevel"/>
    <w:tmpl w:val="833E678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11" w:hanging="360"/>
      </w:pPr>
      <w:rPr>
        <w:rFonts w:ascii="Aptos Narrow" w:hAnsi="Aptos Narrow" w:hint="default"/>
        <w:b w:val="0"/>
        <w:bCs w:val="0"/>
        <w:i w:val="0"/>
        <w:color w:val="auto"/>
        <w:sz w:val="21"/>
        <w:szCs w:val="21"/>
        <w:u w:color="FFFFFF" w:themeColor="background1"/>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AA5347"/>
    <w:multiLevelType w:val="hybridMultilevel"/>
    <w:tmpl w:val="94BA2272"/>
    <w:lvl w:ilvl="0" w:tplc="041B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2BE05CBD"/>
    <w:multiLevelType w:val="hybridMultilevel"/>
    <w:tmpl w:val="9A4266C2"/>
    <w:lvl w:ilvl="0" w:tplc="A27CF3FA">
      <w:start w:val="1"/>
      <w:numFmt w:val="decimal"/>
      <w:lvlText w:val="3.%1."/>
      <w:lvlJc w:val="left"/>
      <w:pPr>
        <w:ind w:left="720" w:hanging="360"/>
      </w:pPr>
      <w:rPr>
        <w:rFonts w:ascii="Aptos Narrow" w:hAnsi="Aptos Narrow" w:hint="default"/>
        <w:b w:val="0"/>
        <w:i w:val="0"/>
        <w:sz w:val="21"/>
        <w:szCs w:val="2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5B647B6"/>
    <w:multiLevelType w:val="hybridMultilevel"/>
    <w:tmpl w:val="1BB8CE64"/>
    <w:lvl w:ilvl="0" w:tplc="C1F6A17E">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3AE350BF"/>
    <w:multiLevelType w:val="hybridMultilevel"/>
    <w:tmpl w:val="CFA69714"/>
    <w:lvl w:ilvl="0" w:tplc="5A60B2BC">
      <w:start w:val="1"/>
      <w:numFmt w:val="lowerLetter"/>
      <w:lvlText w:val="%1)"/>
      <w:lvlJc w:val="left"/>
      <w:pPr>
        <w:ind w:left="1779" w:hanging="360"/>
      </w:pPr>
      <w:rPr>
        <w:rFonts w:hint="default"/>
        <w:b w:val="0"/>
        <w:bCs w:val="0"/>
        <w:color w:val="auto"/>
        <w:sz w:val="21"/>
        <w:szCs w:val="21"/>
      </w:rPr>
    </w:lvl>
    <w:lvl w:ilvl="1" w:tplc="FFFFFFFF" w:tentative="1">
      <w:start w:val="1"/>
      <w:numFmt w:val="lowerLetter"/>
      <w:lvlText w:val="%2."/>
      <w:lvlJc w:val="left"/>
      <w:pPr>
        <w:ind w:left="2499" w:hanging="360"/>
      </w:pPr>
    </w:lvl>
    <w:lvl w:ilvl="2" w:tplc="FFFFFFFF" w:tentative="1">
      <w:start w:val="1"/>
      <w:numFmt w:val="lowerRoman"/>
      <w:lvlText w:val="%3."/>
      <w:lvlJc w:val="right"/>
      <w:pPr>
        <w:ind w:left="3219" w:hanging="180"/>
      </w:pPr>
    </w:lvl>
    <w:lvl w:ilvl="3" w:tplc="FFFFFFFF" w:tentative="1">
      <w:start w:val="1"/>
      <w:numFmt w:val="decimal"/>
      <w:lvlText w:val="%4."/>
      <w:lvlJc w:val="left"/>
      <w:pPr>
        <w:ind w:left="3939" w:hanging="360"/>
      </w:pPr>
    </w:lvl>
    <w:lvl w:ilvl="4" w:tplc="FFFFFFFF" w:tentative="1">
      <w:start w:val="1"/>
      <w:numFmt w:val="lowerLetter"/>
      <w:lvlText w:val="%5."/>
      <w:lvlJc w:val="left"/>
      <w:pPr>
        <w:ind w:left="4659" w:hanging="360"/>
      </w:pPr>
    </w:lvl>
    <w:lvl w:ilvl="5" w:tplc="FFFFFFFF" w:tentative="1">
      <w:start w:val="1"/>
      <w:numFmt w:val="lowerRoman"/>
      <w:lvlText w:val="%6."/>
      <w:lvlJc w:val="right"/>
      <w:pPr>
        <w:ind w:left="5379" w:hanging="180"/>
      </w:pPr>
    </w:lvl>
    <w:lvl w:ilvl="6" w:tplc="FFFFFFFF" w:tentative="1">
      <w:start w:val="1"/>
      <w:numFmt w:val="decimal"/>
      <w:lvlText w:val="%7."/>
      <w:lvlJc w:val="left"/>
      <w:pPr>
        <w:ind w:left="6099" w:hanging="360"/>
      </w:pPr>
    </w:lvl>
    <w:lvl w:ilvl="7" w:tplc="FFFFFFFF" w:tentative="1">
      <w:start w:val="1"/>
      <w:numFmt w:val="lowerLetter"/>
      <w:lvlText w:val="%8."/>
      <w:lvlJc w:val="left"/>
      <w:pPr>
        <w:ind w:left="6819" w:hanging="360"/>
      </w:pPr>
    </w:lvl>
    <w:lvl w:ilvl="8" w:tplc="FFFFFFFF" w:tentative="1">
      <w:start w:val="1"/>
      <w:numFmt w:val="lowerRoman"/>
      <w:lvlText w:val="%9."/>
      <w:lvlJc w:val="right"/>
      <w:pPr>
        <w:ind w:left="7539" w:hanging="180"/>
      </w:pPr>
    </w:lvl>
  </w:abstractNum>
  <w:abstractNum w:abstractNumId="21" w15:restartNumberingAfterBreak="0">
    <w:nsid w:val="3C694AF7"/>
    <w:multiLevelType w:val="hybridMultilevel"/>
    <w:tmpl w:val="38CA178A"/>
    <w:lvl w:ilvl="0" w:tplc="FD0EBC40">
      <w:start w:val="1"/>
      <w:numFmt w:val="decimal"/>
      <w:lvlText w:val="4.%1"/>
      <w:lvlJc w:val="left"/>
      <w:pPr>
        <w:ind w:left="1321" w:hanging="360"/>
      </w:pPr>
      <w:rPr>
        <w:rFonts w:hint="default"/>
      </w:rPr>
    </w:lvl>
    <w:lvl w:ilvl="1" w:tplc="041B0019" w:tentative="1">
      <w:start w:val="1"/>
      <w:numFmt w:val="lowerLetter"/>
      <w:lvlText w:val="%2."/>
      <w:lvlJc w:val="left"/>
      <w:pPr>
        <w:ind w:left="2041" w:hanging="360"/>
      </w:pPr>
    </w:lvl>
    <w:lvl w:ilvl="2" w:tplc="041B001B" w:tentative="1">
      <w:start w:val="1"/>
      <w:numFmt w:val="lowerRoman"/>
      <w:lvlText w:val="%3."/>
      <w:lvlJc w:val="right"/>
      <w:pPr>
        <w:ind w:left="2761" w:hanging="180"/>
      </w:pPr>
    </w:lvl>
    <w:lvl w:ilvl="3" w:tplc="041B000F" w:tentative="1">
      <w:start w:val="1"/>
      <w:numFmt w:val="decimal"/>
      <w:lvlText w:val="%4."/>
      <w:lvlJc w:val="left"/>
      <w:pPr>
        <w:ind w:left="3481" w:hanging="360"/>
      </w:pPr>
    </w:lvl>
    <w:lvl w:ilvl="4" w:tplc="041B0019" w:tentative="1">
      <w:start w:val="1"/>
      <w:numFmt w:val="lowerLetter"/>
      <w:lvlText w:val="%5."/>
      <w:lvlJc w:val="left"/>
      <w:pPr>
        <w:ind w:left="4201" w:hanging="360"/>
      </w:pPr>
    </w:lvl>
    <w:lvl w:ilvl="5" w:tplc="041B001B" w:tentative="1">
      <w:start w:val="1"/>
      <w:numFmt w:val="lowerRoman"/>
      <w:lvlText w:val="%6."/>
      <w:lvlJc w:val="right"/>
      <w:pPr>
        <w:ind w:left="4921" w:hanging="180"/>
      </w:pPr>
    </w:lvl>
    <w:lvl w:ilvl="6" w:tplc="041B000F" w:tentative="1">
      <w:start w:val="1"/>
      <w:numFmt w:val="decimal"/>
      <w:lvlText w:val="%7."/>
      <w:lvlJc w:val="left"/>
      <w:pPr>
        <w:ind w:left="5641" w:hanging="360"/>
      </w:pPr>
    </w:lvl>
    <w:lvl w:ilvl="7" w:tplc="041B0019" w:tentative="1">
      <w:start w:val="1"/>
      <w:numFmt w:val="lowerLetter"/>
      <w:lvlText w:val="%8."/>
      <w:lvlJc w:val="left"/>
      <w:pPr>
        <w:ind w:left="6361" w:hanging="360"/>
      </w:pPr>
    </w:lvl>
    <w:lvl w:ilvl="8" w:tplc="041B001B" w:tentative="1">
      <w:start w:val="1"/>
      <w:numFmt w:val="lowerRoman"/>
      <w:lvlText w:val="%9."/>
      <w:lvlJc w:val="right"/>
      <w:pPr>
        <w:ind w:left="7081" w:hanging="180"/>
      </w:pPr>
    </w:lvl>
  </w:abstractNum>
  <w:abstractNum w:abstractNumId="22" w15:restartNumberingAfterBreak="0">
    <w:nsid w:val="3EAF7CC4"/>
    <w:multiLevelType w:val="hybridMultilevel"/>
    <w:tmpl w:val="529ED20E"/>
    <w:lvl w:ilvl="0" w:tplc="EA0EDFFE">
      <w:start w:val="1"/>
      <w:numFmt w:val="decimal"/>
      <w:lvlText w:val="(%1)"/>
      <w:lvlJc w:val="left"/>
      <w:pPr>
        <w:ind w:left="360" w:hanging="360"/>
      </w:pPr>
      <w:rPr>
        <w:rFonts w:hint="default"/>
        <w:b/>
        <w:bCs/>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3" w15:restartNumberingAfterBreak="0">
    <w:nsid w:val="42335618"/>
    <w:multiLevelType w:val="multilevel"/>
    <w:tmpl w:val="72FE1BCA"/>
    <w:lvl w:ilvl="0">
      <w:start w:val="1"/>
      <w:numFmt w:val="upperLetter"/>
      <w:lvlText w:val="(%1)"/>
      <w:lvlJc w:val="left"/>
      <w:pPr>
        <w:ind w:left="360" w:hanging="360"/>
      </w:pPr>
      <w:rPr>
        <w:b/>
        <w:bCs/>
        <w:color w:val="000000"/>
      </w:rPr>
    </w:lvl>
    <w:lvl w:ilvl="1">
      <w:start w:val="1"/>
      <w:numFmt w:val="lowerRoman"/>
      <w:lvlText w:val="(%2)"/>
      <w:lvlJc w:val="left"/>
      <w:pPr>
        <w:ind w:left="1080" w:hanging="360"/>
      </w:pPr>
      <w:rPr>
        <w:rFonts w:hint="default"/>
        <w:b w:val="0"/>
      </w:rPr>
    </w:lvl>
    <w:lvl w:ilvl="2">
      <w:start w:val="1"/>
      <w:numFmt w:val="lowerRoman"/>
      <w:lvlText w:val="%3."/>
      <w:lvlJc w:val="right"/>
      <w:pPr>
        <w:ind w:left="1800" w:hanging="180"/>
      </w:pPr>
    </w:lvl>
    <w:lvl w:ilvl="3">
      <w:start w:val="1"/>
      <w:numFmt w:val="decimal"/>
      <w:pStyle w:val="AOAltHead4"/>
      <w:lvlText w:val="%4."/>
      <w:lvlJc w:val="left"/>
      <w:pPr>
        <w:ind w:left="2520" w:hanging="360"/>
      </w:pPr>
    </w:lvl>
    <w:lvl w:ilvl="4">
      <w:start w:val="1"/>
      <w:numFmt w:val="lowerLetter"/>
      <w:pStyle w:val="AOAltHead5"/>
      <w:lvlText w:val="%5."/>
      <w:lvlJc w:val="left"/>
      <w:pPr>
        <w:ind w:left="3240" w:hanging="360"/>
      </w:pPr>
    </w:lvl>
    <w:lvl w:ilvl="5">
      <w:start w:val="1"/>
      <w:numFmt w:val="lowerRoman"/>
      <w:pStyle w:val="AOAltHead6"/>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6486E9D"/>
    <w:multiLevelType w:val="multilevel"/>
    <w:tmpl w:val="993042E8"/>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C6202D2"/>
    <w:multiLevelType w:val="hybridMultilevel"/>
    <w:tmpl w:val="1F2A158A"/>
    <w:lvl w:ilvl="0" w:tplc="59BC0F70">
      <w:start w:val="1"/>
      <w:numFmt w:val="decimal"/>
      <w:lvlText w:val="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16136EC"/>
    <w:multiLevelType w:val="multilevel"/>
    <w:tmpl w:val="E3F82B98"/>
    <w:lvl w:ilvl="0">
      <w:start w:val="1"/>
      <w:numFmt w:val="decimal"/>
      <w:pStyle w:val="Textnume1"/>
      <w:suff w:val="space"/>
      <w:lvlText w:val="%1."/>
      <w:lvlJc w:val="left"/>
      <w:pPr>
        <w:ind w:left="0" w:firstLine="0"/>
      </w:pPr>
      <w:rPr>
        <w:rFonts w:hint="default"/>
        <w:b/>
        <w:i w:val="0"/>
      </w:rPr>
    </w:lvl>
    <w:lvl w:ilvl="1">
      <w:start w:val="1"/>
      <w:numFmt w:val="decimal"/>
      <w:pStyle w:val="Textnume11"/>
      <w:suff w:val="space"/>
      <w:lvlText w:val="%1.%2"/>
      <w:lvlJc w:val="left"/>
      <w:pPr>
        <w:ind w:left="0" w:firstLine="0"/>
      </w:pPr>
      <w:rPr>
        <w:rFonts w:ascii="Arial" w:hAnsi="Arial" w:cs="Arial" w:hint="default"/>
        <w:b/>
        <w:i w:val="0"/>
        <w:sz w:val="20"/>
      </w:rPr>
    </w:lvl>
    <w:lvl w:ilvl="2">
      <w:start w:val="1"/>
      <w:numFmt w:val="decimal"/>
      <w:pStyle w:val="Textnume111"/>
      <w:suff w:val="space"/>
      <w:lvlText w:val="%1.%2.%3"/>
      <w:lvlJc w:val="left"/>
      <w:pPr>
        <w:ind w:left="0" w:firstLine="0"/>
      </w:pPr>
      <w:rPr>
        <w:rFonts w:hint="default"/>
        <w:b/>
        <w:i w:val="0"/>
      </w:rPr>
    </w:lvl>
    <w:lvl w:ilvl="3">
      <w:start w:val="1"/>
      <w:numFmt w:val="decimal"/>
      <w:pStyle w:val="Textnume1111"/>
      <w:suff w:val="space"/>
      <w:lvlText w:val="%1.%2.%3.%4"/>
      <w:lvlJc w:val="left"/>
      <w:pPr>
        <w:ind w:left="0" w:firstLine="0"/>
      </w:pPr>
      <w:rPr>
        <w:rFonts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558B74BA"/>
    <w:multiLevelType w:val="hybridMultilevel"/>
    <w:tmpl w:val="E8B04EB0"/>
    <w:lvl w:ilvl="0" w:tplc="0405000F">
      <w:start w:val="1"/>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8" w15:restartNumberingAfterBreak="0">
    <w:nsid w:val="56681565"/>
    <w:multiLevelType w:val="hybridMultilevel"/>
    <w:tmpl w:val="E10C268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E022B49"/>
    <w:multiLevelType w:val="hybridMultilevel"/>
    <w:tmpl w:val="82D6D618"/>
    <w:lvl w:ilvl="0" w:tplc="1D70A656">
      <w:start w:val="1"/>
      <w:numFmt w:val="decimal"/>
      <w:lvlText w:val="9.%1"/>
      <w:lvlJc w:val="left"/>
      <w:pPr>
        <w:ind w:left="720" w:hanging="360"/>
      </w:pPr>
      <w:rPr>
        <w:rFonts w:ascii="Aptos Narrow" w:hAnsi="Aptos Narrow"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16648C"/>
    <w:multiLevelType w:val="multilevel"/>
    <w:tmpl w:val="464AE6CC"/>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0445BCC"/>
    <w:multiLevelType w:val="hybridMultilevel"/>
    <w:tmpl w:val="EF2AA800"/>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2" w15:restartNumberingAfterBreak="0">
    <w:nsid w:val="605E2EF2"/>
    <w:multiLevelType w:val="hybridMultilevel"/>
    <w:tmpl w:val="D7D4617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8E43F55"/>
    <w:multiLevelType w:val="multilevel"/>
    <w:tmpl w:val="FA1242BE"/>
    <w:lvl w:ilvl="0">
      <w:start w:val="1"/>
      <w:numFmt w:val="decimal"/>
      <w:lvlText w:val="%1."/>
      <w:lvlJc w:val="left"/>
      <w:pPr>
        <w:ind w:left="1425" w:hanging="705"/>
      </w:pPr>
      <w:rPr>
        <w:rFonts w:ascii="Times New Roman" w:hAnsi="Times New Roman" w:cs="Times New Roman" w:hint="default"/>
        <w:b/>
        <w:bCs/>
        <w:sz w:val="24"/>
        <w:szCs w:val="24"/>
      </w:rPr>
    </w:lvl>
    <w:lvl w:ilvl="1">
      <w:start w:val="1"/>
      <w:numFmt w:val="decimal"/>
      <w:lvlText w:val="%1.%2"/>
      <w:lvlJc w:val="left"/>
      <w:pPr>
        <w:ind w:left="360" w:hanging="360"/>
      </w:pPr>
      <w:rPr>
        <w:rFonts w:ascii="Times New Roman" w:eastAsia="Century Gothic" w:hAnsi="Times New Roman" w:cs="Times New Roman" w:hint="default"/>
        <w:b w:val="0"/>
        <w:sz w:val="22"/>
        <w:szCs w:val="22"/>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4" w15:restartNumberingAfterBreak="0">
    <w:nsid w:val="6A576A3C"/>
    <w:multiLevelType w:val="hybridMultilevel"/>
    <w:tmpl w:val="5FB8A02A"/>
    <w:lvl w:ilvl="0" w:tplc="673E5258">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C473803"/>
    <w:multiLevelType w:val="hybridMultilevel"/>
    <w:tmpl w:val="1076F126"/>
    <w:lvl w:ilvl="0" w:tplc="EAD222F4">
      <w:start w:val="1"/>
      <w:numFmt w:val="upperLetter"/>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D4D628D"/>
    <w:multiLevelType w:val="hybridMultilevel"/>
    <w:tmpl w:val="70306F92"/>
    <w:lvl w:ilvl="0" w:tplc="AEF2F026">
      <w:start w:val="1"/>
      <w:numFmt w:val="decimal"/>
      <w:lvlText w:val="2.%1"/>
      <w:lvlJc w:val="left"/>
      <w:pPr>
        <w:ind w:left="720" w:hanging="360"/>
      </w:pPr>
      <w:rPr>
        <w:rFonts w:ascii="Aptos Narrow" w:hAnsi="Aptos Narrow" w:hint="default"/>
        <w:b w:val="0"/>
        <w:i w:val="0"/>
        <w:sz w:val="2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F817EE7"/>
    <w:multiLevelType w:val="hybridMultilevel"/>
    <w:tmpl w:val="6BDC5C10"/>
    <w:lvl w:ilvl="0" w:tplc="041B0017">
      <w:start w:val="1"/>
      <w:numFmt w:val="lowerLetter"/>
      <w:lvlText w:val="%1)"/>
      <w:lvlJc w:val="left"/>
      <w:pPr>
        <w:ind w:left="927" w:hanging="360"/>
      </w:p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8" w15:restartNumberingAfterBreak="0">
    <w:nsid w:val="79837B0B"/>
    <w:multiLevelType w:val="hybridMultilevel"/>
    <w:tmpl w:val="5E1E0ABC"/>
    <w:lvl w:ilvl="0" w:tplc="0AFCD5D0">
      <w:start w:val="1"/>
      <w:numFmt w:val="decimal"/>
      <w:lvlText w:val="(%1)"/>
      <w:lvlJc w:val="left"/>
      <w:pPr>
        <w:ind w:left="720" w:hanging="360"/>
      </w:pPr>
      <w:rPr>
        <w:rFonts w:hint="default"/>
        <w:b/>
        <w:bCs w:val="0"/>
        <w:sz w:val="21"/>
        <w:szCs w:val="2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B205677"/>
    <w:multiLevelType w:val="hybridMultilevel"/>
    <w:tmpl w:val="D7D4617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B7D3346"/>
    <w:multiLevelType w:val="multilevel"/>
    <w:tmpl w:val="08F4B7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15:restartNumberingAfterBreak="0">
    <w:nsid w:val="7BC039F5"/>
    <w:multiLevelType w:val="hybridMultilevel"/>
    <w:tmpl w:val="06F0657E"/>
    <w:lvl w:ilvl="0" w:tplc="486CA5EE">
      <w:start w:val="1"/>
      <w:numFmt w:val="lowerLetter"/>
      <w:lvlText w:val="%1)"/>
      <w:lvlJc w:val="left"/>
      <w:pPr>
        <w:ind w:left="1779" w:hanging="360"/>
      </w:pPr>
      <w:rPr>
        <w:rFonts w:hint="default"/>
        <w:color w:val="auto"/>
        <w:sz w:val="22"/>
        <w:szCs w:val="22"/>
      </w:rPr>
    </w:lvl>
    <w:lvl w:ilvl="1" w:tplc="FFFFFFFF" w:tentative="1">
      <w:start w:val="1"/>
      <w:numFmt w:val="lowerLetter"/>
      <w:lvlText w:val="%2."/>
      <w:lvlJc w:val="left"/>
      <w:pPr>
        <w:ind w:left="2499" w:hanging="360"/>
      </w:pPr>
    </w:lvl>
    <w:lvl w:ilvl="2" w:tplc="FFFFFFFF" w:tentative="1">
      <w:start w:val="1"/>
      <w:numFmt w:val="lowerRoman"/>
      <w:lvlText w:val="%3."/>
      <w:lvlJc w:val="right"/>
      <w:pPr>
        <w:ind w:left="3219" w:hanging="180"/>
      </w:pPr>
    </w:lvl>
    <w:lvl w:ilvl="3" w:tplc="FFFFFFFF" w:tentative="1">
      <w:start w:val="1"/>
      <w:numFmt w:val="decimal"/>
      <w:lvlText w:val="%4."/>
      <w:lvlJc w:val="left"/>
      <w:pPr>
        <w:ind w:left="3939" w:hanging="360"/>
      </w:pPr>
    </w:lvl>
    <w:lvl w:ilvl="4" w:tplc="FFFFFFFF" w:tentative="1">
      <w:start w:val="1"/>
      <w:numFmt w:val="lowerLetter"/>
      <w:lvlText w:val="%5."/>
      <w:lvlJc w:val="left"/>
      <w:pPr>
        <w:ind w:left="4659" w:hanging="360"/>
      </w:pPr>
    </w:lvl>
    <w:lvl w:ilvl="5" w:tplc="FFFFFFFF" w:tentative="1">
      <w:start w:val="1"/>
      <w:numFmt w:val="lowerRoman"/>
      <w:lvlText w:val="%6."/>
      <w:lvlJc w:val="right"/>
      <w:pPr>
        <w:ind w:left="5379" w:hanging="180"/>
      </w:pPr>
    </w:lvl>
    <w:lvl w:ilvl="6" w:tplc="FFFFFFFF" w:tentative="1">
      <w:start w:val="1"/>
      <w:numFmt w:val="decimal"/>
      <w:lvlText w:val="%7."/>
      <w:lvlJc w:val="left"/>
      <w:pPr>
        <w:ind w:left="6099" w:hanging="360"/>
      </w:pPr>
    </w:lvl>
    <w:lvl w:ilvl="7" w:tplc="FFFFFFFF" w:tentative="1">
      <w:start w:val="1"/>
      <w:numFmt w:val="lowerLetter"/>
      <w:lvlText w:val="%8."/>
      <w:lvlJc w:val="left"/>
      <w:pPr>
        <w:ind w:left="6819" w:hanging="360"/>
      </w:pPr>
    </w:lvl>
    <w:lvl w:ilvl="8" w:tplc="FFFFFFFF" w:tentative="1">
      <w:start w:val="1"/>
      <w:numFmt w:val="lowerRoman"/>
      <w:lvlText w:val="%9."/>
      <w:lvlJc w:val="right"/>
      <w:pPr>
        <w:ind w:left="7539" w:hanging="180"/>
      </w:pPr>
    </w:lvl>
  </w:abstractNum>
  <w:abstractNum w:abstractNumId="42" w15:restartNumberingAfterBreak="0">
    <w:nsid w:val="7F472649"/>
    <w:multiLevelType w:val="multilevel"/>
    <w:tmpl w:val="7682FD6E"/>
    <w:lvl w:ilvl="0">
      <w:start w:val="1"/>
      <w:numFmt w:val="decimal"/>
      <w:lvlText w:val="%1."/>
      <w:lvlJc w:val="left"/>
      <w:pPr>
        <w:ind w:left="1425" w:hanging="705"/>
      </w:pPr>
      <w:rPr>
        <w:b/>
        <w:bCs/>
        <w:sz w:val="24"/>
        <w:szCs w:val="24"/>
      </w:rPr>
    </w:lvl>
    <w:lvl w:ilvl="1">
      <w:start w:val="1"/>
      <w:numFmt w:val="decimal"/>
      <w:lvlText w:val="%1.%2"/>
      <w:lvlJc w:val="left"/>
      <w:pPr>
        <w:ind w:left="360" w:hanging="360"/>
      </w:pPr>
      <w:rPr>
        <w:rFonts w:ascii="Times New Roman" w:eastAsia="Century Gothic" w:hAnsi="Times New Roman" w:cs="Times New Roman" w:hint="default"/>
        <w:b w:val="0"/>
        <w:sz w:val="22"/>
        <w:szCs w:val="22"/>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num w:numId="1" w16cid:durableId="733746109">
    <w:abstractNumId w:val="38"/>
  </w:num>
  <w:num w:numId="2" w16cid:durableId="1773472342">
    <w:abstractNumId w:val="23"/>
  </w:num>
  <w:num w:numId="3" w16cid:durableId="1089351616">
    <w:abstractNumId w:val="33"/>
  </w:num>
  <w:num w:numId="4" w16cid:durableId="1435856910">
    <w:abstractNumId w:val="37"/>
  </w:num>
  <w:num w:numId="5" w16cid:durableId="379474085">
    <w:abstractNumId w:val="3"/>
  </w:num>
  <w:num w:numId="6" w16cid:durableId="940725419">
    <w:abstractNumId w:val="39"/>
  </w:num>
  <w:num w:numId="7" w16cid:durableId="1731150503">
    <w:abstractNumId w:val="14"/>
  </w:num>
  <w:num w:numId="8" w16cid:durableId="66921052">
    <w:abstractNumId w:val="41"/>
  </w:num>
  <w:num w:numId="9" w16cid:durableId="1253124018">
    <w:abstractNumId w:val="12"/>
  </w:num>
  <w:num w:numId="10" w16cid:durableId="1840264460">
    <w:abstractNumId w:val="27"/>
  </w:num>
  <w:num w:numId="11" w16cid:durableId="913705943">
    <w:abstractNumId w:val="7"/>
  </w:num>
  <w:num w:numId="12" w16cid:durableId="1801921620">
    <w:abstractNumId w:val="36"/>
  </w:num>
  <w:num w:numId="13" w16cid:durableId="1914505633">
    <w:abstractNumId w:val="18"/>
  </w:num>
  <w:num w:numId="14" w16cid:durableId="1460803123">
    <w:abstractNumId w:val="4"/>
  </w:num>
  <w:num w:numId="15" w16cid:durableId="647903484">
    <w:abstractNumId w:val="25"/>
  </w:num>
  <w:num w:numId="16" w16cid:durableId="2040279640">
    <w:abstractNumId w:val="19"/>
  </w:num>
  <w:num w:numId="17" w16cid:durableId="1917081866">
    <w:abstractNumId w:val="8"/>
  </w:num>
  <w:num w:numId="18" w16cid:durableId="1356923472">
    <w:abstractNumId w:val="29"/>
  </w:num>
  <w:num w:numId="19" w16cid:durableId="1450736669">
    <w:abstractNumId w:val="34"/>
  </w:num>
  <w:num w:numId="20" w16cid:durableId="1891840310">
    <w:abstractNumId w:val="26"/>
  </w:num>
  <w:num w:numId="21" w16cid:durableId="1224483199">
    <w:abstractNumId w:val="21"/>
  </w:num>
  <w:num w:numId="22" w16cid:durableId="1222137217">
    <w:abstractNumId w:val="16"/>
  </w:num>
  <w:num w:numId="23" w16cid:durableId="2104061257">
    <w:abstractNumId w:val="9"/>
  </w:num>
  <w:num w:numId="24" w16cid:durableId="1236696863">
    <w:abstractNumId w:val="11"/>
  </w:num>
  <w:num w:numId="25" w16cid:durableId="582222455">
    <w:abstractNumId w:val="13"/>
  </w:num>
  <w:num w:numId="26" w16cid:durableId="1405493202">
    <w:abstractNumId w:val="6"/>
  </w:num>
  <w:num w:numId="27" w16cid:durableId="1046248833">
    <w:abstractNumId w:val="5"/>
  </w:num>
  <w:num w:numId="28" w16cid:durableId="1629436438">
    <w:abstractNumId w:val="0"/>
  </w:num>
  <w:num w:numId="29" w16cid:durableId="1216623242">
    <w:abstractNumId w:val="15"/>
  </w:num>
  <w:num w:numId="30" w16cid:durableId="1705519216">
    <w:abstractNumId w:val="32"/>
  </w:num>
  <w:num w:numId="31" w16cid:durableId="1705211148">
    <w:abstractNumId w:val="20"/>
  </w:num>
  <w:num w:numId="32" w16cid:durableId="841434227">
    <w:abstractNumId w:val="22"/>
  </w:num>
  <w:num w:numId="33" w16cid:durableId="552810290">
    <w:abstractNumId w:val="10"/>
  </w:num>
  <w:num w:numId="34" w16cid:durableId="827984925">
    <w:abstractNumId w:val="26"/>
  </w:num>
  <w:num w:numId="35" w16cid:durableId="1143887970">
    <w:abstractNumId w:val="35"/>
  </w:num>
  <w:num w:numId="36" w16cid:durableId="20875315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50369843">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90981153">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81499118">
    <w:abstractNumId w:val="31"/>
  </w:num>
  <w:num w:numId="40" w16cid:durableId="11256">
    <w:abstractNumId w:val="2"/>
  </w:num>
  <w:num w:numId="41" w16cid:durableId="12193102">
    <w:abstractNumId w:val="17"/>
  </w:num>
  <w:num w:numId="42" w16cid:durableId="413667231">
    <w:abstractNumId w:val="42"/>
  </w:num>
  <w:num w:numId="43" w16cid:durableId="280744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1379256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35326277">
    <w:abstractNumId w:val="28"/>
  </w:num>
  <w:num w:numId="46" w16cid:durableId="1435463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C86"/>
    <w:rsid w:val="000177B8"/>
    <w:rsid w:val="000234E9"/>
    <w:rsid w:val="00042872"/>
    <w:rsid w:val="0004668F"/>
    <w:rsid w:val="00046CDF"/>
    <w:rsid w:val="00047004"/>
    <w:rsid w:val="00074793"/>
    <w:rsid w:val="00074F80"/>
    <w:rsid w:val="000766D3"/>
    <w:rsid w:val="000836DD"/>
    <w:rsid w:val="000B5430"/>
    <w:rsid w:val="000C5E27"/>
    <w:rsid w:val="0012221A"/>
    <w:rsid w:val="00137266"/>
    <w:rsid w:val="0014005A"/>
    <w:rsid w:val="00145FBA"/>
    <w:rsid w:val="00157C05"/>
    <w:rsid w:val="001771BE"/>
    <w:rsid w:val="00186308"/>
    <w:rsid w:val="001950D5"/>
    <w:rsid w:val="001A328B"/>
    <w:rsid w:val="001D1897"/>
    <w:rsid w:val="001D430F"/>
    <w:rsid w:val="001F4C82"/>
    <w:rsid w:val="00222ADF"/>
    <w:rsid w:val="00227F3B"/>
    <w:rsid w:val="00231C97"/>
    <w:rsid w:val="002368B5"/>
    <w:rsid w:val="002402FC"/>
    <w:rsid w:val="002568AE"/>
    <w:rsid w:val="002603FF"/>
    <w:rsid w:val="00272A6F"/>
    <w:rsid w:val="00275FCE"/>
    <w:rsid w:val="00286576"/>
    <w:rsid w:val="002B07E2"/>
    <w:rsid w:val="002B5959"/>
    <w:rsid w:val="002B7F36"/>
    <w:rsid w:val="002C2245"/>
    <w:rsid w:val="002C3884"/>
    <w:rsid w:val="002D72A0"/>
    <w:rsid w:val="002E0EF8"/>
    <w:rsid w:val="002F5C1A"/>
    <w:rsid w:val="0030180E"/>
    <w:rsid w:val="00303634"/>
    <w:rsid w:val="00304723"/>
    <w:rsid w:val="00311270"/>
    <w:rsid w:val="00321D07"/>
    <w:rsid w:val="00326DEF"/>
    <w:rsid w:val="003276E6"/>
    <w:rsid w:val="003353D7"/>
    <w:rsid w:val="00356027"/>
    <w:rsid w:val="0035781A"/>
    <w:rsid w:val="003A51D8"/>
    <w:rsid w:val="003C1BB8"/>
    <w:rsid w:val="003C3C47"/>
    <w:rsid w:val="003D33BF"/>
    <w:rsid w:val="003F0D56"/>
    <w:rsid w:val="004101D7"/>
    <w:rsid w:val="00412CD5"/>
    <w:rsid w:val="004203C1"/>
    <w:rsid w:val="00423935"/>
    <w:rsid w:val="00427D8E"/>
    <w:rsid w:val="004341EC"/>
    <w:rsid w:val="004612B3"/>
    <w:rsid w:val="00470241"/>
    <w:rsid w:val="00477EDD"/>
    <w:rsid w:val="00481C18"/>
    <w:rsid w:val="00484E9F"/>
    <w:rsid w:val="004A322E"/>
    <w:rsid w:val="004D3495"/>
    <w:rsid w:val="004E0E79"/>
    <w:rsid w:val="004E766A"/>
    <w:rsid w:val="005066F6"/>
    <w:rsid w:val="00506970"/>
    <w:rsid w:val="005103CB"/>
    <w:rsid w:val="005115B8"/>
    <w:rsid w:val="00512084"/>
    <w:rsid w:val="00512CF2"/>
    <w:rsid w:val="005140DC"/>
    <w:rsid w:val="00525FA5"/>
    <w:rsid w:val="00540C47"/>
    <w:rsid w:val="005545AB"/>
    <w:rsid w:val="00560E0A"/>
    <w:rsid w:val="00566F01"/>
    <w:rsid w:val="005718AA"/>
    <w:rsid w:val="00576FA7"/>
    <w:rsid w:val="005772E8"/>
    <w:rsid w:val="00593BCD"/>
    <w:rsid w:val="005A15CC"/>
    <w:rsid w:val="005A41FB"/>
    <w:rsid w:val="005C00B1"/>
    <w:rsid w:val="005D1BA0"/>
    <w:rsid w:val="005E1616"/>
    <w:rsid w:val="005E294A"/>
    <w:rsid w:val="005F5E83"/>
    <w:rsid w:val="006000F2"/>
    <w:rsid w:val="00613CE9"/>
    <w:rsid w:val="00627DF4"/>
    <w:rsid w:val="00645673"/>
    <w:rsid w:val="006639BE"/>
    <w:rsid w:val="0067131B"/>
    <w:rsid w:val="00671FC8"/>
    <w:rsid w:val="00681FFE"/>
    <w:rsid w:val="006A54A7"/>
    <w:rsid w:val="006C3F1D"/>
    <w:rsid w:val="006C48CA"/>
    <w:rsid w:val="00716000"/>
    <w:rsid w:val="0072740F"/>
    <w:rsid w:val="00727DC5"/>
    <w:rsid w:val="0073334F"/>
    <w:rsid w:val="00745B04"/>
    <w:rsid w:val="00751D5E"/>
    <w:rsid w:val="00784387"/>
    <w:rsid w:val="00793F91"/>
    <w:rsid w:val="007B5FD0"/>
    <w:rsid w:val="007B6B83"/>
    <w:rsid w:val="007C3732"/>
    <w:rsid w:val="007F2DDE"/>
    <w:rsid w:val="007F508C"/>
    <w:rsid w:val="007F5B03"/>
    <w:rsid w:val="00800257"/>
    <w:rsid w:val="00820B30"/>
    <w:rsid w:val="00825551"/>
    <w:rsid w:val="008614BC"/>
    <w:rsid w:val="00861CD0"/>
    <w:rsid w:val="00863FE1"/>
    <w:rsid w:val="008708AC"/>
    <w:rsid w:val="00872246"/>
    <w:rsid w:val="0089782E"/>
    <w:rsid w:val="008A613A"/>
    <w:rsid w:val="008A621C"/>
    <w:rsid w:val="008D5E50"/>
    <w:rsid w:val="008E4690"/>
    <w:rsid w:val="008E75D7"/>
    <w:rsid w:val="008F59CB"/>
    <w:rsid w:val="009022AC"/>
    <w:rsid w:val="009053CB"/>
    <w:rsid w:val="00906331"/>
    <w:rsid w:val="00914090"/>
    <w:rsid w:val="00916F9F"/>
    <w:rsid w:val="00925A84"/>
    <w:rsid w:val="00926B9C"/>
    <w:rsid w:val="00942D6B"/>
    <w:rsid w:val="00945A4E"/>
    <w:rsid w:val="00954A60"/>
    <w:rsid w:val="0096009B"/>
    <w:rsid w:val="009645C3"/>
    <w:rsid w:val="009710B2"/>
    <w:rsid w:val="00973EC3"/>
    <w:rsid w:val="00975874"/>
    <w:rsid w:val="00980DFF"/>
    <w:rsid w:val="009B26BA"/>
    <w:rsid w:val="009C1830"/>
    <w:rsid w:val="009C65CE"/>
    <w:rsid w:val="009D15CD"/>
    <w:rsid w:val="009D2B72"/>
    <w:rsid w:val="009D5177"/>
    <w:rsid w:val="00A1643D"/>
    <w:rsid w:val="00A24B2B"/>
    <w:rsid w:val="00A25B3C"/>
    <w:rsid w:val="00A35C04"/>
    <w:rsid w:val="00A56A2B"/>
    <w:rsid w:val="00A6332E"/>
    <w:rsid w:val="00A73815"/>
    <w:rsid w:val="00A76271"/>
    <w:rsid w:val="00A9677D"/>
    <w:rsid w:val="00AA239B"/>
    <w:rsid w:val="00AB469F"/>
    <w:rsid w:val="00AD07C0"/>
    <w:rsid w:val="00AD0E5A"/>
    <w:rsid w:val="00B06257"/>
    <w:rsid w:val="00B1552C"/>
    <w:rsid w:val="00B1610C"/>
    <w:rsid w:val="00B36039"/>
    <w:rsid w:val="00B5071A"/>
    <w:rsid w:val="00B521EF"/>
    <w:rsid w:val="00B54561"/>
    <w:rsid w:val="00B72CEC"/>
    <w:rsid w:val="00B80F20"/>
    <w:rsid w:val="00B816CE"/>
    <w:rsid w:val="00B902A6"/>
    <w:rsid w:val="00B913CF"/>
    <w:rsid w:val="00BA451A"/>
    <w:rsid w:val="00BA684F"/>
    <w:rsid w:val="00BB4491"/>
    <w:rsid w:val="00BB4EC0"/>
    <w:rsid w:val="00BB50DB"/>
    <w:rsid w:val="00BD074B"/>
    <w:rsid w:val="00BD4019"/>
    <w:rsid w:val="00BF5750"/>
    <w:rsid w:val="00C02629"/>
    <w:rsid w:val="00C17AE0"/>
    <w:rsid w:val="00C20758"/>
    <w:rsid w:val="00C21232"/>
    <w:rsid w:val="00C24131"/>
    <w:rsid w:val="00C26905"/>
    <w:rsid w:val="00C5382A"/>
    <w:rsid w:val="00C5744B"/>
    <w:rsid w:val="00C91C86"/>
    <w:rsid w:val="00C91F6A"/>
    <w:rsid w:val="00C94E77"/>
    <w:rsid w:val="00CA0917"/>
    <w:rsid w:val="00CF3444"/>
    <w:rsid w:val="00D15D6D"/>
    <w:rsid w:val="00D307B4"/>
    <w:rsid w:val="00D31F40"/>
    <w:rsid w:val="00D3657C"/>
    <w:rsid w:val="00D55082"/>
    <w:rsid w:val="00D61F68"/>
    <w:rsid w:val="00D63349"/>
    <w:rsid w:val="00D866D0"/>
    <w:rsid w:val="00D90EEF"/>
    <w:rsid w:val="00D93BE1"/>
    <w:rsid w:val="00D97271"/>
    <w:rsid w:val="00DA1334"/>
    <w:rsid w:val="00DC030D"/>
    <w:rsid w:val="00DC5232"/>
    <w:rsid w:val="00DD4F9A"/>
    <w:rsid w:val="00DD60A4"/>
    <w:rsid w:val="00DF0A55"/>
    <w:rsid w:val="00DF45EA"/>
    <w:rsid w:val="00E04440"/>
    <w:rsid w:val="00E16A3C"/>
    <w:rsid w:val="00E17665"/>
    <w:rsid w:val="00E417E3"/>
    <w:rsid w:val="00E432AD"/>
    <w:rsid w:val="00E54406"/>
    <w:rsid w:val="00E560FB"/>
    <w:rsid w:val="00E66B8E"/>
    <w:rsid w:val="00E71D08"/>
    <w:rsid w:val="00E84115"/>
    <w:rsid w:val="00E8745A"/>
    <w:rsid w:val="00E904B5"/>
    <w:rsid w:val="00EB30A4"/>
    <w:rsid w:val="00EB77FB"/>
    <w:rsid w:val="00EB79B2"/>
    <w:rsid w:val="00EC3606"/>
    <w:rsid w:val="00ED241A"/>
    <w:rsid w:val="00EE1BBD"/>
    <w:rsid w:val="00EE6FBF"/>
    <w:rsid w:val="00EE7265"/>
    <w:rsid w:val="00F03B8E"/>
    <w:rsid w:val="00F30F86"/>
    <w:rsid w:val="00F31C47"/>
    <w:rsid w:val="00F330C8"/>
    <w:rsid w:val="00F3769A"/>
    <w:rsid w:val="00F640AB"/>
    <w:rsid w:val="00F80B6E"/>
    <w:rsid w:val="00F9122C"/>
    <w:rsid w:val="00F96BE6"/>
    <w:rsid w:val="00FA32FC"/>
    <w:rsid w:val="00FA7B2C"/>
    <w:rsid w:val="00FC378B"/>
    <w:rsid w:val="00FD0449"/>
    <w:rsid w:val="00FD1DFC"/>
    <w:rsid w:val="00FD2D22"/>
    <w:rsid w:val="00FD6495"/>
    <w:rsid w:val="00FE1BEE"/>
    <w:rsid w:val="00FE33EE"/>
    <w:rsid w:val="00FE61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3EE6D0"/>
  <w15:chartTrackingRefBased/>
  <w15:docId w15:val="{62AE452C-7697-4BD4-A7F7-EDC8ED83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k-S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1C86"/>
  </w:style>
  <w:style w:type="paragraph" w:styleId="1">
    <w:name w:val="heading 1"/>
    <w:basedOn w:val="a"/>
    <w:next w:val="a"/>
    <w:link w:val="10"/>
    <w:uiPriority w:val="9"/>
    <w:qFormat/>
    <w:rsid w:val="00C91C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91C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91C8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91C8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91C8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91C8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91C8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91C8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91C8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1C8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91C8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91C8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91C8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91C8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91C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91C86"/>
    <w:rPr>
      <w:rFonts w:eastAsiaTheme="majorEastAsia" w:cstheme="majorBidi"/>
      <w:color w:val="595959" w:themeColor="text1" w:themeTint="A6"/>
    </w:rPr>
  </w:style>
  <w:style w:type="character" w:customStyle="1" w:styleId="80">
    <w:name w:val="Заголовок 8 Знак"/>
    <w:basedOn w:val="a0"/>
    <w:link w:val="8"/>
    <w:uiPriority w:val="9"/>
    <w:semiHidden/>
    <w:rsid w:val="00C91C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91C86"/>
    <w:rPr>
      <w:rFonts w:eastAsiaTheme="majorEastAsia" w:cstheme="majorBidi"/>
      <w:color w:val="272727" w:themeColor="text1" w:themeTint="D8"/>
    </w:rPr>
  </w:style>
  <w:style w:type="paragraph" w:styleId="a3">
    <w:name w:val="Title"/>
    <w:basedOn w:val="a"/>
    <w:next w:val="a"/>
    <w:link w:val="a4"/>
    <w:uiPriority w:val="10"/>
    <w:qFormat/>
    <w:rsid w:val="00C91C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91C8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91C8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91C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91C86"/>
    <w:pPr>
      <w:spacing w:before="160"/>
      <w:jc w:val="center"/>
    </w:pPr>
    <w:rPr>
      <w:i/>
      <w:iCs/>
      <w:color w:val="404040" w:themeColor="text1" w:themeTint="BF"/>
    </w:rPr>
  </w:style>
  <w:style w:type="character" w:customStyle="1" w:styleId="22">
    <w:name w:val="Цитата 2 Знак"/>
    <w:basedOn w:val="a0"/>
    <w:link w:val="21"/>
    <w:uiPriority w:val="29"/>
    <w:rsid w:val="00C91C86"/>
    <w:rPr>
      <w:i/>
      <w:iCs/>
      <w:color w:val="404040" w:themeColor="text1" w:themeTint="BF"/>
    </w:rPr>
  </w:style>
  <w:style w:type="paragraph" w:styleId="a7">
    <w:name w:val="List Paragraph"/>
    <w:basedOn w:val="a"/>
    <w:uiPriority w:val="34"/>
    <w:qFormat/>
    <w:rsid w:val="00C91C86"/>
    <w:pPr>
      <w:ind w:left="720"/>
      <w:contextualSpacing/>
    </w:pPr>
  </w:style>
  <w:style w:type="character" w:styleId="a8">
    <w:name w:val="Intense Emphasis"/>
    <w:basedOn w:val="a0"/>
    <w:uiPriority w:val="21"/>
    <w:qFormat/>
    <w:rsid w:val="00C91C86"/>
    <w:rPr>
      <w:i/>
      <w:iCs/>
      <w:color w:val="0F4761" w:themeColor="accent1" w:themeShade="BF"/>
    </w:rPr>
  </w:style>
  <w:style w:type="paragraph" w:styleId="a9">
    <w:name w:val="Intense Quote"/>
    <w:basedOn w:val="a"/>
    <w:next w:val="a"/>
    <w:link w:val="aa"/>
    <w:uiPriority w:val="30"/>
    <w:qFormat/>
    <w:rsid w:val="00C91C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91C86"/>
    <w:rPr>
      <w:i/>
      <w:iCs/>
      <w:color w:val="0F4761" w:themeColor="accent1" w:themeShade="BF"/>
    </w:rPr>
  </w:style>
  <w:style w:type="character" w:styleId="ab">
    <w:name w:val="Intense Reference"/>
    <w:basedOn w:val="a0"/>
    <w:uiPriority w:val="32"/>
    <w:qFormat/>
    <w:rsid w:val="00C91C86"/>
    <w:rPr>
      <w:b/>
      <w:bCs/>
      <w:smallCaps/>
      <w:color w:val="0F4761" w:themeColor="accent1" w:themeShade="BF"/>
      <w:spacing w:val="5"/>
    </w:rPr>
  </w:style>
  <w:style w:type="table" w:styleId="ac">
    <w:name w:val="Table Grid"/>
    <w:basedOn w:val="a1"/>
    <w:uiPriority w:val="39"/>
    <w:rsid w:val="00C9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AltHead4">
    <w:name w:val="AOAltHead4"/>
    <w:basedOn w:val="a"/>
    <w:next w:val="a"/>
    <w:rsid w:val="00C91C86"/>
    <w:pPr>
      <w:numPr>
        <w:ilvl w:val="3"/>
        <w:numId w:val="2"/>
      </w:numPr>
      <w:spacing w:before="240" w:after="0" w:line="260" w:lineRule="atLeast"/>
      <w:ind w:left="1440"/>
      <w:jc w:val="both"/>
      <w:outlineLvl w:val="3"/>
    </w:pPr>
    <w:rPr>
      <w:rFonts w:ascii="Times New Roman" w:eastAsia="SimSun" w:hAnsi="Times New Roman" w:cs="Times New Roman"/>
      <w:kern w:val="0"/>
      <w:sz w:val="22"/>
      <w:szCs w:val="22"/>
      <w:lang w:val="en-GB" w:eastAsia="sk-SK"/>
      <w14:ligatures w14:val="none"/>
    </w:rPr>
  </w:style>
  <w:style w:type="paragraph" w:customStyle="1" w:styleId="AOAltHead5">
    <w:name w:val="AOAltHead5"/>
    <w:basedOn w:val="a"/>
    <w:next w:val="a"/>
    <w:rsid w:val="00C91C86"/>
    <w:pPr>
      <w:numPr>
        <w:ilvl w:val="4"/>
        <w:numId w:val="2"/>
      </w:numPr>
      <w:spacing w:before="240" w:after="0" w:line="260" w:lineRule="atLeast"/>
      <w:jc w:val="both"/>
      <w:outlineLvl w:val="4"/>
    </w:pPr>
    <w:rPr>
      <w:rFonts w:ascii="Times New Roman" w:eastAsia="SimSun" w:hAnsi="Times New Roman" w:cs="Times New Roman"/>
      <w:kern w:val="0"/>
      <w:sz w:val="22"/>
      <w:szCs w:val="22"/>
      <w:lang w:val="en-GB" w:eastAsia="sk-SK"/>
      <w14:ligatures w14:val="none"/>
    </w:rPr>
  </w:style>
  <w:style w:type="paragraph" w:customStyle="1" w:styleId="AOAltHead6">
    <w:name w:val="AOAltHead6"/>
    <w:basedOn w:val="a"/>
    <w:next w:val="a"/>
    <w:rsid w:val="00C91C86"/>
    <w:pPr>
      <w:numPr>
        <w:ilvl w:val="5"/>
        <w:numId w:val="2"/>
      </w:numPr>
      <w:spacing w:before="240" w:after="0" w:line="260" w:lineRule="atLeast"/>
      <w:jc w:val="both"/>
      <w:outlineLvl w:val="5"/>
    </w:pPr>
    <w:rPr>
      <w:rFonts w:ascii="Times New Roman" w:eastAsia="SimSun" w:hAnsi="Times New Roman" w:cs="Times New Roman"/>
      <w:kern w:val="0"/>
      <w:sz w:val="22"/>
      <w:szCs w:val="22"/>
      <w:lang w:val="en-GB" w:eastAsia="sk-SK"/>
      <w14:ligatures w14:val="none"/>
    </w:rPr>
  </w:style>
  <w:style w:type="paragraph" w:customStyle="1" w:styleId="tl1">
    <w:name w:val="Štýl1"/>
    <w:basedOn w:val="1"/>
    <w:link w:val="tl1Char"/>
    <w:qFormat/>
    <w:rsid w:val="00C91C86"/>
    <w:pPr>
      <w:keepLines w:val="0"/>
      <w:numPr>
        <w:ilvl w:val="1"/>
        <w:numId w:val="7"/>
      </w:numPr>
      <w:spacing w:before="120" w:after="120" w:line="480" w:lineRule="auto"/>
      <w:jc w:val="both"/>
    </w:pPr>
    <w:rPr>
      <w:rFonts w:ascii="Times New Roman" w:eastAsia="Times New Roman" w:hAnsi="Times New Roman" w:cs="Arial"/>
      <w:b/>
      <w:bCs/>
      <w:color w:val="auto"/>
      <w:kern w:val="32"/>
      <w:sz w:val="22"/>
      <w:szCs w:val="32"/>
      <w14:ligatures w14:val="none"/>
    </w:rPr>
  </w:style>
  <w:style w:type="character" w:customStyle="1" w:styleId="tl1Char">
    <w:name w:val="Štýl1 Char"/>
    <w:basedOn w:val="a0"/>
    <w:link w:val="tl1"/>
    <w:rsid w:val="00C91C86"/>
    <w:rPr>
      <w:rFonts w:ascii="Times New Roman" w:eastAsia="Times New Roman" w:hAnsi="Times New Roman" w:cs="Arial"/>
      <w:b/>
      <w:bCs/>
      <w:kern w:val="32"/>
      <w:sz w:val="22"/>
      <w:szCs w:val="32"/>
      <w14:ligatures w14:val="none"/>
    </w:rPr>
  </w:style>
  <w:style w:type="paragraph" w:customStyle="1" w:styleId="Textnume111">
    <w:name w:val="Text_num_e1.1.1"/>
    <w:basedOn w:val="Textnume11"/>
    <w:rsid w:val="00C91C86"/>
    <w:pPr>
      <w:numPr>
        <w:ilvl w:val="2"/>
      </w:numPr>
      <w:ind w:left="2367" w:hanging="180"/>
    </w:pPr>
  </w:style>
  <w:style w:type="paragraph" w:customStyle="1" w:styleId="Textnume11">
    <w:name w:val="Text_num_e1.1"/>
    <w:basedOn w:val="Textnume1"/>
    <w:rsid w:val="00C91C86"/>
    <w:pPr>
      <w:numPr>
        <w:ilvl w:val="1"/>
      </w:numPr>
    </w:pPr>
    <w:rPr>
      <w:b w:val="0"/>
    </w:rPr>
  </w:style>
  <w:style w:type="paragraph" w:customStyle="1" w:styleId="Textnume1">
    <w:name w:val="Text_num_e1"/>
    <w:basedOn w:val="ad"/>
    <w:rsid w:val="00C91C86"/>
    <w:pPr>
      <w:numPr>
        <w:numId w:val="20"/>
      </w:numPr>
      <w:spacing w:before="240" w:after="0" w:line="280" w:lineRule="atLeast"/>
      <w:ind w:left="927" w:hanging="360"/>
      <w:jc w:val="both"/>
    </w:pPr>
    <w:rPr>
      <w:rFonts w:ascii="Times New Roman" w:eastAsia="Times New Roman" w:hAnsi="Times New Roman" w:cs="Times New Roman"/>
      <w:b/>
      <w:spacing w:val="4"/>
      <w:kern w:val="0"/>
      <w:sz w:val="22"/>
      <w:szCs w:val="20"/>
      <w:lang w:val="en-GB" w:eastAsia="de-DE"/>
      <w14:ligatures w14:val="none"/>
    </w:rPr>
  </w:style>
  <w:style w:type="paragraph" w:customStyle="1" w:styleId="Textnume1111">
    <w:name w:val="Text_num_e1.1.1.1"/>
    <w:basedOn w:val="Textnume111"/>
    <w:rsid w:val="00C91C86"/>
    <w:pPr>
      <w:numPr>
        <w:ilvl w:val="3"/>
      </w:numPr>
      <w:ind w:left="3087" w:hanging="360"/>
    </w:pPr>
  </w:style>
  <w:style w:type="paragraph" w:styleId="ad">
    <w:name w:val="Body Text"/>
    <w:basedOn w:val="a"/>
    <w:link w:val="ae"/>
    <w:uiPriority w:val="99"/>
    <w:semiHidden/>
    <w:unhideWhenUsed/>
    <w:rsid w:val="00C91C86"/>
    <w:pPr>
      <w:spacing w:after="120"/>
    </w:pPr>
  </w:style>
  <w:style w:type="character" w:customStyle="1" w:styleId="ae">
    <w:name w:val="Основной текст Знак"/>
    <w:basedOn w:val="a0"/>
    <w:link w:val="ad"/>
    <w:uiPriority w:val="99"/>
    <w:semiHidden/>
    <w:rsid w:val="00C91C86"/>
  </w:style>
  <w:style w:type="paragraph" w:styleId="af">
    <w:name w:val="header"/>
    <w:basedOn w:val="a"/>
    <w:link w:val="af0"/>
    <w:uiPriority w:val="99"/>
    <w:unhideWhenUsed/>
    <w:rsid w:val="00C91C86"/>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C91C86"/>
  </w:style>
  <w:style w:type="paragraph" w:styleId="af1">
    <w:name w:val="footer"/>
    <w:basedOn w:val="a"/>
    <w:link w:val="af2"/>
    <w:uiPriority w:val="99"/>
    <w:unhideWhenUsed/>
    <w:rsid w:val="00C91C86"/>
    <w:pPr>
      <w:tabs>
        <w:tab w:val="center" w:pos="4536"/>
        <w:tab w:val="right" w:pos="9072"/>
      </w:tabs>
      <w:spacing w:after="0" w:line="240" w:lineRule="auto"/>
    </w:pPr>
  </w:style>
  <w:style w:type="character" w:customStyle="1" w:styleId="af2">
    <w:name w:val="Нижний колонтитул Знак"/>
    <w:basedOn w:val="a0"/>
    <w:link w:val="af1"/>
    <w:uiPriority w:val="99"/>
    <w:rsid w:val="00C91C86"/>
  </w:style>
  <w:style w:type="paragraph" w:styleId="af3">
    <w:name w:val="Normal (Web)"/>
    <w:basedOn w:val="a"/>
    <w:uiPriority w:val="99"/>
    <w:rsid w:val="009D5177"/>
    <w:pPr>
      <w:spacing w:before="100" w:beforeAutospacing="1" w:after="100" w:afterAutospacing="1" w:line="240" w:lineRule="auto"/>
    </w:pPr>
    <w:rPr>
      <w:rFonts w:ascii="Times New Roman" w:eastAsia="Times New Roman" w:hAnsi="Times New Roman" w:cs="Times New Roman"/>
      <w:kern w:val="0"/>
      <w:lang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17911">
      <w:bodyDiv w:val="1"/>
      <w:marLeft w:val="0"/>
      <w:marRight w:val="0"/>
      <w:marTop w:val="0"/>
      <w:marBottom w:val="0"/>
      <w:divBdr>
        <w:top w:val="none" w:sz="0" w:space="0" w:color="auto"/>
        <w:left w:val="none" w:sz="0" w:space="0" w:color="auto"/>
        <w:bottom w:val="none" w:sz="0" w:space="0" w:color="auto"/>
        <w:right w:val="none" w:sz="0" w:space="0" w:color="auto"/>
      </w:divBdr>
    </w:div>
    <w:div w:id="205216626">
      <w:bodyDiv w:val="1"/>
      <w:marLeft w:val="0"/>
      <w:marRight w:val="0"/>
      <w:marTop w:val="0"/>
      <w:marBottom w:val="0"/>
      <w:divBdr>
        <w:top w:val="none" w:sz="0" w:space="0" w:color="auto"/>
        <w:left w:val="none" w:sz="0" w:space="0" w:color="auto"/>
        <w:bottom w:val="none" w:sz="0" w:space="0" w:color="auto"/>
        <w:right w:val="none" w:sz="0" w:space="0" w:color="auto"/>
      </w:divBdr>
    </w:div>
    <w:div w:id="279842346">
      <w:bodyDiv w:val="1"/>
      <w:marLeft w:val="0"/>
      <w:marRight w:val="0"/>
      <w:marTop w:val="0"/>
      <w:marBottom w:val="0"/>
      <w:divBdr>
        <w:top w:val="none" w:sz="0" w:space="0" w:color="auto"/>
        <w:left w:val="none" w:sz="0" w:space="0" w:color="auto"/>
        <w:bottom w:val="none" w:sz="0" w:space="0" w:color="auto"/>
        <w:right w:val="none" w:sz="0" w:space="0" w:color="auto"/>
      </w:divBdr>
    </w:div>
    <w:div w:id="411895509">
      <w:bodyDiv w:val="1"/>
      <w:marLeft w:val="0"/>
      <w:marRight w:val="0"/>
      <w:marTop w:val="0"/>
      <w:marBottom w:val="0"/>
      <w:divBdr>
        <w:top w:val="none" w:sz="0" w:space="0" w:color="auto"/>
        <w:left w:val="none" w:sz="0" w:space="0" w:color="auto"/>
        <w:bottom w:val="none" w:sz="0" w:space="0" w:color="auto"/>
        <w:right w:val="none" w:sz="0" w:space="0" w:color="auto"/>
      </w:divBdr>
    </w:div>
    <w:div w:id="600114256">
      <w:bodyDiv w:val="1"/>
      <w:marLeft w:val="0"/>
      <w:marRight w:val="0"/>
      <w:marTop w:val="0"/>
      <w:marBottom w:val="0"/>
      <w:divBdr>
        <w:top w:val="none" w:sz="0" w:space="0" w:color="auto"/>
        <w:left w:val="none" w:sz="0" w:space="0" w:color="auto"/>
        <w:bottom w:val="none" w:sz="0" w:space="0" w:color="auto"/>
        <w:right w:val="none" w:sz="0" w:space="0" w:color="auto"/>
      </w:divBdr>
    </w:div>
    <w:div w:id="980962892">
      <w:bodyDiv w:val="1"/>
      <w:marLeft w:val="0"/>
      <w:marRight w:val="0"/>
      <w:marTop w:val="0"/>
      <w:marBottom w:val="0"/>
      <w:divBdr>
        <w:top w:val="none" w:sz="0" w:space="0" w:color="auto"/>
        <w:left w:val="none" w:sz="0" w:space="0" w:color="auto"/>
        <w:bottom w:val="none" w:sz="0" w:space="0" w:color="auto"/>
        <w:right w:val="none" w:sz="0" w:space="0" w:color="auto"/>
      </w:divBdr>
    </w:div>
    <w:div w:id="1127969818">
      <w:bodyDiv w:val="1"/>
      <w:marLeft w:val="0"/>
      <w:marRight w:val="0"/>
      <w:marTop w:val="0"/>
      <w:marBottom w:val="0"/>
      <w:divBdr>
        <w:top w:val="none" w:sz="0" w:space="0" w:color="auto"/>
        <w:left w:val="none" w:sz="0" w:space="0" w:color="auto"/>
        <w:bottom w:val="none" w:sz="0" w:space="0" w:color="auto"/>
        <w:right w:val="none" w:sz="0" w:space="0" w:color="auto"/>
      </w:divBdr>
    </w:div>
    <w:div w:id="1153178459">
      <w:bodyDiv w:val="1"/>
      <w:marLeft w:val="0"/>
      <w:marRight w:val="0"/>
      <w:marTop w:val="0"/>
      <w:marBottom w:val="0"/>
      <w:divBdr>
        <w:top w:val="none" w:sz="0" w:space="0" w:color="auto"/>
        <w:left w:val="none" w:sz="0" w:space="0" w:color="auto"/>
        <w:bottom w:val="none" w:sz="0" w:space="0" w:color="auto"/>
        <w:right w:val="none" w:sz="0" w:space="0" w:color="auto"/>
      </w:divBdr>
    </w:div>
    <w:div w:id="1190026206">
      <w:bodyDiv w:val="1"/>
      <w:marLeft w:val="0"/>
      <w:marRight w:val="0"/>
      <w:marTop w:val="0"/>
      <w:marBottom w:val="0"/>
      <w:divBdr>
        <w:top w:val="none" w:sz="0" w:space="0" w:color="auto"/>
        <w:left w:val="none" w:sz="0" w:space="0" w:color="auto"/>
        <w:bottom w:val="none" w:sz="0" w:space="0" w:color="auto"/>
        <w:right w:val="none" w:sz="0" w:space="0" w:color="auto"/>
      </w:divBdr>
    </w:div>
    <w:div w:id="1329359457">
      <w:bodyDiv w:val="1"/>
      <w:marLeft w:val="0"/>
      <w:marRight w:val="0"/>
      <w:marTop w:val="0"/>
      <w:marBottom w:val="0"/>
      <w:divBdr>
        <w:top w:val="none" w:sz="0" w:space="0" w:color="auto"/>
        <w:left w:val="none" w:sz="0" w:space="0" w:color="auto"/>
        <w:bottom w:val="none" w:sz="0" w:space="0" w:color="auto"/>
        <w:right w:val="none" w:sz="0" w:space="0" w:color="auto"/>
      </w:divBdr>
    </w:div>
    <w:div w:id="1525287239">
      <w:bodyDiv w:val="1"/>
      <w:marLeft w:val="0"/>
      <w:marRight w:val="0"/>
      <w:marTop w:val="0"/>
      <w:marBottom w:val="0"/>
      <w:divBdr>
        <w:top w:val="none" w:sz="0" w:space="0" w:color="auto"/>
        <w:left w:val="none" w:sz="0" w:space="0" w:color="auto"/>
        <w:bottom w:val="none" w:sz="0" w:space="0" w:color="auto"/>
        <w:right w:val="none" w:sz="0" w:space="0" w:color="auto"/>
      </w:divBdr>
    </w:div>
    <w:div w:id="1687248943">
      <w:bodyDiv w:val="1"/>
      <w:marLeft w:val="0"/>
      <w:marRight w:val="0"/>
      <w:marTop w:val="0"/>
      <w:marBottom w:val="0"/>
      <w:divBdr>
        <w:top w:val="none" w:sz="0" w:space="0" w:color="auto"/>
        <w:left w:val="none" w:sz="0" w:space="0" w:color="auto"/>
        <w:bottom w:val="none" w:sz="0" w:space="0" w:color="auto"/>
        <w:right w:val="none" w:sz="0" w:space="0" w:color="auto"/>
      </w:divBdr>
    </w:div>
    <w:div w:id="1776630457">
      <w:bodyDiv w:val="1"/>
      <w:marLeft w:val="0"/>
      <w:marRight w:val="0"/>
      <w:marTop w:val="0"/>
      <w:marBottom w:val="0"/>
      <w:divBdr>
        <w:top w:val="none" w:sz="0" w:space="0" w:color="auto"/>
        <w:left w:val="none" w:sz="0" w:space="0" w:color="auto"/>
        <w:bottom w:val="none" w:sz="0" w:space="0" w:color="auto"/>
        <w:right w:val="none" w:sz="0" w:space="0" w:color="auto"/>
      </w:divBdr>
    </w:div>
    <w:div w:id="1852062883">
      <w:bodyDiv w:val="1"/>
      <w:marLeft w:val="0"/>
      <w:marRight w:val="0"/>
      <w:marTop w:val="0"/>
      <w:marBottom w:val="0"/>
      <w:divBdr>
        <w:top w:val="none" w:sz="0" w:space="0" w:color="auto"/>
        <w:left w:val="none" w:sz="0" w:space="0" w:color="auto"/>
        <w:bottom w:val="none" w:sz="0" w:space="0" w:color="auto"/>
        <w:right w:val="none" w:sz="0" w:space="0" w:color="auto"/>
      </w:divBdr>
    </w:div>
    <w:div w:id="1880580494">
      <w:bodyDiv w:val="1"/>
      <w:marLeft w:val="0"/>
      <w:marRight w:val="0"/>
      <w:marTop w:val="0"/>
      <w:marBottom w:val="0"/>
      <w:divBdr>
        <w:top w:val="none" w:sz="0" w:space="0" w:color="auto"/>
        <w:left w:val="none" w:sz="0" w:space="0" w:color="auto"/>
        <w:bottom w:val="none" w:sz="0" w:space="0" w:color="auto"/>
        <w:right w:val="none" w:sz="0" w:space="0" w:color="auto"/>
      </w:divBdr>
    </w:div>
    <w:div w:id="203692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19445</Words>
  <Characters>11085</Characters>
  <Application>Microsoft Office Word</Application>
  <DocSecurity>0</DocSecurity>
  <Lines>92</Lines>
  <Paragraphs>60</Paragraphs>
  <ScaleCrop>false</ScaleCrop>
  <HeadingPairs>
    <vt:vector size="4" baseType="variant">
      <vt:variant>
        <vt:lpstr>Название</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30470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Autrata</dc:creator>
  <cp:keywords/>
  <dc:description/>
  <cp:lastModifiedBy>user328</cp:lastModifiedBy>
  <cp:revision>2</cp:revision>
  <cp:lastPrinted>2025-06-30T10:58:00Z</cp:lastPrinted>
  <dcterms:created xsi:type="dcterms:W3CDTF">2025-06-30T10:59:00Z</dcterms:created>
  <dcterms:modified xsi:type="dcterms:W3CDTF">2025-06-30T10:59:00Z</dcterms:modified>
</cp:coreProperties>
</file>