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43" w:rsidRPr="007C0843" w:rsidRDefault="007C0843" w:rsidP="007C0843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  <w:r w:rsidR="005F213A">
        <w:t xml:space="preserve">                                                            </w:t>
      </w:r>
      <w:r w:rsidRPr="007C0843">
        <w:rPr>
          <w:sz w:val="24"/>
          <w:szCs w:val="24"/>
        </w:rPr>
        <w:t>Додаток 3</w:t>
      </w:r>
    </w:p>
    <w:p w:rsidR="007C0843" w:rsidRPr="007C0843" w:rsidRDefault="007C0843" w:rsidP="007C0843">
      <w:pPr>
        <w:rPr>
          <w:sz w:val="24"/>
          <w:szCs w:val="24"/>
        </w:rPr>
      </w:pPr>
      <w:r w:rsidRPr="007C084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5F213A">
        <w:rPr>
          <w:sz w:val="24"/>
          <w:szCs w:val="24"/>
        </w:rPr>
        <w:t xml:space="preserve">                       </w:t>
      </w:r>
      <w:r w:rsidRPr="007C0843">
        <w:rPr>
          <w:sz w:val="24"/>
          <w:szCs w:val="24"/>
        </w:rPr>
        <w:t>до рішення міської ради</w:t>
      </w:r>
    </w:p>
    <w:p w:rsidR="007C0843" w:rsidRPr="007C0843" w:rsidRDefault="007C0843" w:rsidP="007C0843">
      <w:pPr>
        <w:tabs>
          <w:tab w:val="left" w:pos="10620"/>
        </w:tabs>
        <w:rPr>
          <w:sz w:val="24"/>
          <w:szCs w:val="24"/>
        </w:rPr>
      </w:pPr>
      <w:r w:rsidRPr="007C084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5F213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від  18.10.</w:t>
      </w:r>
      <w:r w:rsidRPr="007C0843">
        <w:rPr>
          <w:sz w:val="24"/>
          <w:szCs w:val="24"/>
        </w:rPr>
        <w:t>2023 №</w:t>
      </w:r>
      <w:r>
        <w:rPr>
          <w:sz w:val="24"/>
          <w:szCs w:val="24"/>
        </w:rPr>
        <w:t xml:space="preserve"> ______</w:t>
      </w:r>
    </w:p>
    <w:tbl>
      <w:tblPr>
        <w:tblW w:w="4755" w:type="dxa"/>
        <w:jc w:val="right"/>
        <w:tblLook w:val="04A0" w:firstRow="1" w:lastRow="0" w:firstColumn="1" w:lastColumn="0" w:noHBand="0" w:noVBand="1"/>
      </w:tblPr>
      <w:tblGrid>
        <w:gridCol w:w="4755"/>
      </w:tblGrid>
      <w:tr w:rsidR="007C0843" w:rsidRPr="007C0843" w:rsidTr="007C0843">
        <w:trPr>
          <w:trHeight w:val="367"/>
          <w:jc w:val="right"/>
        </w:trPr>
        <w:tc>
          <w:tcPr>
            <w:tcW w:w="4755" w:type="dxa"/>
          </w:tcPr>
          <w:p w:rsidR="007C0843" w:rsidRPr="007C0843" w:rsidRDefault="007C0843">
            <w:pPr>
              <w:ind w:left="-31"/>
              <w:rPr>
                <w:sz w:val="24"/>
                <w:szCs w:val="24"/>
                <w:lang w:eastAsia="uk-UA"/>
              </w:rPr>
            </w:pPr>
          </w:p>
          <w:p w:rsidR="007C0843" w:rsidRPr="007C0843" w:rsidRDefault="007C0843">
            <w:pPr>
              <w:ind w:left="-31"/>
              <w:rPr>
                <w:sz w:val="24"/>
                <w:szCs w:val="24"/>
                <w:lang w:eastAsia="uk-UA"/>
              </w:rPr>
            </w:pPr>
            <w:r w:rsidRPr="007C0843">
              <w:rPr>
                <w:sz w:val="24"/>
                <w:szCs w:val="24"/>
                <w:lang w:eastAsia="uk-UA"/>
              </w:rPr>
              <w:t xml:space="preserve">Додаток 2 </w:t>
            </w:r>
          </w:p>
          <w:p w:rsidR="007C0843" w:rsidRPr="007C0843" w:rsidRDefault="007C0843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 w:eastAsia="uk-UA"/>
              </w:rPr>
            </w:pPr>
            <w:r w:rsidRPr="007C0843">
              <w:rPr>
                <w:b w:val="0"/>
                <w:sz w:val="24"/>
                <w:szCs w:val="24"/>
                <w:lang w:val="uk-UA" w:eastAsia="uk-UA"/>
              </w:rPr>
              <w:t>до  Комплексної програми профілактики та протидії злочинності на території Лозівської міської територіальної громади на 202</w:t>
            </w:r>
            <w:r w:rsidRPr="007C0843">
              <w:rPr>
                <w:b w:val="0"/>
                <w:bCs w:val="0"/>
                <w:sz w:val="24"/>
                <w:szCs w:val="24"/>
                <w:lang w:val="uk-UA" w:eastAsia="uk-UA"/>
              </w:rPr>
              <w:t>3</w:t>
            </w:r>
            <w:r w:rsidRPr="007C0843">
              <w:rPr>
                <w:b w:val="0"/>
                <w:sz w:val="24"/>
                <w:szCs w:val="24"/>
                <w:lang w:val="uk-UA" w:eastAsia="uk-UA"/>
              </w:rPr>
              <w:t>-202</w:t>
            </w:r>
            <w:r w:rsidRPr="007C0843">
              <w:rPr>
                <w:b w:val="0"/>
                <w:bCs w:val="0"/>
                <w:sz w:val="24"/>
                <w:szCs w:val="24"/>
                <w:lang w:val="uk-UA" w:eastAsia="uk-UA"/>
              </w:rPr>
              <w:t>5</w:t>
            </w:r>
            <w:r w:rsidRPr="007C0843">
              <w:rPr>
                <w:b w:val="0"/>
                <w:sz w:val="24"/>
                <w:szCs w:val="24"/>
                <w:lang w:val="uk-UA" w:eastAsia="uk-UA"/>
              </w:rPr>
              <w:t xml:space="preserve"> роки</w:t>
            </w:r>
          </w:p>
          <w:p w:rsidR="007C0843" w:rsidRPr="007C0843" w:rsidRDefault="007C0843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7C0843" w:rsidRDefault="007C0843" w:rsidP="007C0843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7C0843" w:rsidRDefault="007C0843" w:rsidP="007C0843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Напрями діяльності та заходи </w:t>
      </w:r>
    </w:p>
    <w:p w:rsidR="007C0843" w:rsidRDefault="007C0843" w:rsidP="007C0843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7C0843" w:rsidRDefault="007C0843" w:rsidP="007C08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території Лозівської міської  територіальної громади на 2023-2025 роки.</w:t>
      </w:r>
    </w:p>
    <w:p w:rsidR="007C0843" w:rsidRDefault="007C0843" w:rsidP="007C0843">
      <w:pPr>
        <w:jc w:val="center"/>
        <w:rPr>
          <w:sz w:val="28"/>
          <w:szCs w:val="2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35"/>
        <w:gridCol w:w="1559"/>
        <w:gridCol w:w="2552"/>
        <w:gridCol w:w="1842"/>
        <w:gridCol w:w="1843"/>
        <w:gridCol w:w="2268"/>
      </w:tblGrid>
      <w:tr w:rsid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N</w:t>
            </w:r>
            <w:r>
              <w:rPr>
                <w:b/>
                <w:sz w:val="24"/>
                <w:szCs w:val="24"/>
                <w:lang w:val="ru-RU" w:eastAsia="uk-UA"/>
              </w:rPr>
              <w:br/>
            </w:r>
            <w:r>
              <w:rPr>
                <w:b/>
                <w:sz w:val="24"/>
                <w:szCs w:val="24"/>
                <w:lang w:eastAsia="uk-UA"/>
              </w:rPr>
              <w:t>з/п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Назва </w:t>
            </w:r>
          </w:p>
          <w:p w:rsidR="007C0843" w:rsidRDefault="007C084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напряму </w:t>
            </w:r>
          </w:p>
          <w:p w:rsidR="007C0843" w:rsidRDefault="007C084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діяльності (пріоритетні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завдання)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Заходи програми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Строк виконання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Відповідальні виконавці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Джерела фінансування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Очікуваний результат </w:t>
            </w:r>
          </w:p>
        </w:tc>
      </w:tr>
      <w:tr w:rsid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Поліпшення умов знаходження у робочих кабінетах працівників Лозівського РВП ГУНП в Харківській області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Провести закупівлю офісних меблів (стіл, стілець)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2023 - 100,0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2024 - 100,0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2025 - 100,0</w:t>
            </w:r>
          </w:p>
          <w:p w:rsidR="007C0843" w:rsidRDefault="007C0843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300,0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 металопластикових виробів (вікон) у робочих кабінетах та службових приміщеннях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Провести закупку та встановлення металопластикових виробів (вікон) в кількості 20 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2023 - 250,0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2024 - 250,0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2025 - 250,0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750,0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7C0843" w:rsidRP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Забезпечення автономної роботи Лозівського РВП ГУНП в Харківській області в умовах знеструмлення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Провести закупку генератора автономного живлення (дизельного) потужністю 15 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450,0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Спеціальний фонд – 450,0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Організація автономної роботи Лозівського РВП ГУНП в Харківській області при виникненні надзвичайних ситуацій, а саме знеструмлення</w:t>
            </w:r>
          </w:p>
        </w:tc>
      </w:tr>
      <w:tr w:rsid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Організація оперативного реагування на повідомлення про злочини чи правопорушення, їх розкриття та розслідування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Вжити комплекс заходів щодо оснащення дільничних інспекторів, СРПП, СВ,СД,ЧЧ,СМ СКП,СЛ Лозівського РВП ГУНП в Харківській області комп’ютерною технікою та багатофункціо-нальними пристроями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2023 - 150,0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2024 - 150,0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2025 - 150,0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450,0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Оперативне реагування на повідомлення про злочини чи правопорушення, їх розкриття та розслідування</w:t>
            </w:r>
          </w:p>
        </w:tc>
      </w:tr>
      <w:tr w:rsidR="007C0843" w:rsidRP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Проведення поточних ремонтних робіт адміністративної будівлі Лозівського РВП ГУНП в Харківській області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Проведення необхідних ремонтних робіт покрівлі Лозівського РВП ГУНП в Харківській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2023 - 200,0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2024 - 200,0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2025 - 200,0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Забезпечення належних умов для діяльності співробітників Лозівського РВП ГУНП в Харківській області</w:t>
            </w:r>
          </w:p>
        </w:tc>
      </w:tr>
      <w:tr w:rsid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паливо-мастильними матеріалами, запасними частинами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Придбання для службових автомобілів запасних частин та паливо-мастильних матеріалів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2023 - 160,0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2024 - 160,0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2025 - 160,0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480,0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Удосконалення системи безпеки мешканців Лозівської міської територіальної громади за рахунок придбання спеціалізованого транспортного засобу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Придбання спеціалізова-ного транспортного засобу для відділу реагування патрульної поліції Лозівського РВП ГУНП в Харківській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ГУНП в Харківській області, 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Лозівський РВП ГУНП в Харківській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934,2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Спеціальний фонд – 934,2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Оперативне реагування на повідомлення про злочини чи правопорушення, негайний виїзд групи реагування патрульної поліції на місце злочину та розкриття злочинів по «гарячих слідах».</w:t>
            </w:r>
          </w:p>
        </w:tc>
      </w:tr>
      <w:tr w:rsid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Забезпечення придбання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спеціального обладнання, телевізійного й аудіовізуального обладнання, апаратури для запису та відтворення аудіо-, відеоматеріалу, мережевого 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</w:t>
            </w:r>
            <w:r>
              <w:rPr>
                <w:bCs/>
                <w:sz w:val="24"/>
                <w:szCs w:val="24"/>
                <w:lang w:eastAsia="uk-UA"/>
              </w:rPr>
              <w:lastRenderedPageBreak/>
              <w:t xml:space="preserve">транспортного засобу спеціалізованого призначення </w:t>
            </w:r>
            <w:r>
              <w:rPr>
                <w:sz w:val="24"/>
                <w:szCs w:val="24"/>
                <w:lang w:eastAsia="uk-UA"/>
              </w:rPr>
              <w:t>військовослужбовцям Служби безпеки України з метою забезпечення умов праці та оперативного реагування Управління СБ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Придбання </w:t>
            </w:r>
          </w:p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спеціального обладнання, телевізійного й аудіовізуального обладнання, апаратури для запису та відтворення аудіо-, відеоматеріалу, мережевого 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  <w:lang w:eastAsia="uk-UA"/>
              </w:rPr>
              <w:t>Управління Служби</w:t>
            </w:r>
            <w:r>
              <w:rPr>
                <w:rStyle w:val="a3"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безпеки України в Харківській області, </w:t>
            </w:r>
            <w:r>
              <w:rPr>
                <w:bCs/>
                <w:sz w:val="24"/>
                <w:szCs w:val="24"/>
                <w:lang w:eastAsia="uk-UA"/>
              </w:rPr>
              <w:t xml:space="preserve"> Лозівський міжрайонний відділ Управління Служби безпеки України в Харківській області.</w:t>
            </w:r>
            <w:r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600,0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Спеціальний фонд – 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Забезпечення умов праці та оперативного реагування на можливі терористичні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прояви та інші загрози державної безпеки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7C0843" w:rsidTr="007C08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Удосконалення умов праці співробітників Лозівського </w:t>
            </w:r>
            <w:r>
              <w:rPr>
                <w:bCs/>
                <w:sz w:val="24"/>
                <w:szCs w:val="24"/>
                <w:lang w:eastAsia="uk-UA"/>
              </w:rPr>
              <w:t xml:space="preserve">міжрайонного відділу Управління Служби безпеки України в Харківській області </w:t>
            </w:r>
            <w:r>
              <w:rPr>
                <w:sz w:val="24"/>
                <w:szCs w:val="24"/>
                <w:lang w:eastAsia="uk-UA"/>
              </w:rPr>
              <w:t xml:space="preserve"> та забезпечення оперативного реагування на можливі терористичні прояви та інші загрози державної безпеки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Придбання серверів обробки баз даних для забезпечення належних умов праці співробітників Лозівського </w:t>
            </w:r>
            <w:r>
              <w:rPr>
                <w:bCs/>
                <w:sz w:val="24"/>
                <w:szCs w:val="24"/>
                <w:lang w:eastAsia="uk-UA"/>
              </w:rPr>
              <w:t xml:space="preserve">міжрайонного відділу Управління Служби безпеки України в Харківській області 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  <w:lang w:eastAsia="uk-UA"/>
              </w:rPr>
              <w:t>Управління Служби</w:t>
            </w:r>
            <w:r>
              <w:rPr>
                <w:rStyle w:val="a3"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безпеки України в Харківській області, </w:t>
            </w:r>
            <w:r>
              <w:rPr>
                <w:bCs/>
                <w:sz w:val="24"/>
                <w:szCs w:val="24"/>
                <w:lang w:eastAsia="uk-UA"/>
              </w:rPr>
              <w:t xml:space="preserve"> Лозівський міжрайонний відділ Управління Служби безпеки України в Харківській області.</w:t>
            </w:r>
            <w:r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1 000,0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Спеціальний фонд – 1 000,0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Забезпечення умов праці та оперативного реагування на можливі терористичні 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прояви та інші загрози державної безпеки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7C0843" w:rsidTr="007C08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Створення умов для безбар’єрного доступу осіб з інвалідністю та інших маломобільних осіб до приміщення територіального сервісного центру 6348 Регіонального сервісного центру ГСЦ МВС в Харківській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Закупівля будівельних матеріалів для проведення будівельних робіт по облаштуванню приміщення територіального сервісного центру 6348 Регіонального сервісного центру ГСЦ МВС в Харківській області конструкціями для доступу осіб з інвалідністю та інших маломобільних осіб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дії програми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jc w:val="both"/>
              <w:rPr>
                <w:rStyle w:val="a3"/>
                <w:bCs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  <w:lang w:eastAsia="uk-UA"/>
              </w:rPr>
              <w:t>Регіональний сервісний центр ГСЦ МВС в Харківській області</w:t>
            </w:r>
            <w:r>
              <w:rPr>
                <w:rStyle w:val="a3"/>
                <w:bCs/>
                <w:sz w:val="24"/>
                <w:szCs w:val="24"/>
                <w:lang w:eastAsia="uk-UA"/>
              </w:rPr>
              <w:t>.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</w:pPr>
            <w:r>
              <w:rPr>
                <w:sz w:val="24"/>
                <w:szCs w:val="24"/>
                <w:lang w:eastAsia="uk-UA"/>
              </w:rPr>
              <w:t>Територіальний сервісний центр 6348 Регіонального сервісного центру ГСЦ МВС в Харківській області</w:t>
            </w:r>
            <w:r>
              <w:rPr>
                <w:rStyle w:val="a3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44,4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44,4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Забезпечення покращення умов надання адміністративних послуг населенню Лозівської міської територіальної громади</w:t>
            </w:r>
          </w:p>
        </w:tc>
      </w:tr>
      <w:tr w:rsidR="007C0843" w:rsidTr="007C0843">
        <w:tc>
          <w:tcPr>
            <w:tcW w:w="15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Проведення поточного ремонту по облаштуванню приміщення територіального сервісного центру 6348 Регіонального сервісного центру ГСЦ МВС в Харківській області конструкціями для доступу осіб з інвалідністю та інших маломобільних осіб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– 199,8</w:t>
            </w:r>
          </w:p>
          <w:p w:rsidR="007C0843" w:rsidRDefault="007C0843">
            <w:pPr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Загальний фонд – 199,8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3" w:rsidRDefault="007C0843">
            <w:pPr>
              <w:rPr>
                <w:sz w:val="24"/>
                <w:szCs w:val="24"/>
                <w:lang w:eastAsia="uk-UA"/>
              </w:rPr>
            </w:pPr>
          </w:p>
        </w:tc>
      </w:tr>
      <w:tr w:rsidR="007C0843" w:rsidTr="007C0843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                                        </w:t>
            </w:r>
            <w:r>
              <w:rPr>
                <w:b/>
                <w:sz w:val="24"/>
                <w:szCs w:val="24"/>
                <w:lang w:eastAsia="uk-UA"/>
              </w:rPr>
              <w:t>Загальна сума по програмі:                                                                                                 5 808,4 тис. грн.</w:t>
            </w:r>
          </w:p>
          <w:p w:rsidR="007C0843" w:rsidRDefault="007C0843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з них: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     Загальний фонд – 2 824,2 тис. грн.</w:t>
            </w:r>
          </w:p>
          <w:p w:rsidR="007C0843" w:rsidRDefault="007C0843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Спеціальний фонд – 2 984,2 тис. грн.</w:t>
            </w:r>
          </w:p>
        </w:tc>
      </w:tr>
    </w:tbl>
    <w:p w:rsidR="007C0843" w:rsidRDefault="007C0843" w:rsidP="007C0843">
      <w:pPr>
        <w:ind w:right="-315"/>
        <w:jc w:val="both"/>
        <w:rPr>
          <w:b/>
          <w:sz w:val="28"/>
          <w:szCs w:val="28"/>
        </w:rPr>
      </w:pPr>
    </w:p>
    <w:p w:rsidR="007C0843" w:rsidRDefault="007C0843" w:rsidP="007C0843">
      <w:pPr>
        <w:ind w:right="-3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міської ради                                                                                                                                            Юрій КУШНІР</w:t>
      </w:r>
    </w:p>
    <w:p w:rsidR="007C0843" w:rsidRDefault="007C0843" w:rsidP="007C0843">
      <w:pPr>
        <w:jc w:val="both"/>
        <w:rPr>
          <w:sz w:val="28"/>
          <w:szCs w:val="28"/>
        </w:rPr>
      </w:pPr>
    </w:p>
    <w:p w:rsidR="009B6B65" w:rsidRPr="005F213A" w:rsidRDefault="007C0843" w:rsidP="005F213A">
      <w:pPr>
        <w:jc w:val="both"/>
        <w:rPr>
          <w:sz w:val="24"/>
          <w:szCs w:val="24"/>
        </w:rPr>
      </w:pPr>
      <w:r>
        <w:rPr>
          <w:sz w:val="24"/>
          <w:szCs w:val="24"/>
        </w:rPr>
        <w:t>Володимир Дерев’янко, 22705</w:t>
      </w:r>
      <w:bookmarkStart w:id="0" w:name="_GoBack"/>
      <w:bookmarkEnd w:id="0"/>
    </w:p>
    <w:sectPr w:rsidR="009B6B65" w:rsidRPr="005F213A" w:rsidSect="007C084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65"/>
    <w:rsid w:val="005F213A"/>
    <w:rsid w:val="007C0843"/>
    <w:rsid w:val="009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DDB9"/>
  <w15:chartTrackingRefBased/>
  <w15:docId w15:val="{6C614B9D-5FB9-4741-988A-8B14399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7C084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C08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uiPriority w:val="99"/>
    <w:qFormat/>
    <w:rsid w:val="007C0843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1603</Words>
  <Characters>9143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2023-10-10T08:04:00Z</dcterms:created>
  <dcterms:modified xsi:type="dcterms:W3CDTF">2023-10-10T10:00:00Z</dcterms:modified>
</cp:coreProperties>
</file>