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EEC" w:rsidRPr="00AC3DE4" w:rsidRDefault="005D0EEC" w:rsidP="00411DE6">
      <w:pPr>
        <w:rPr>
          <w:b/>
          <w:bCs/>
          <w:color w:val="000000"/>
          <w:lang w:val="uk-UA"/>
        </w:rPr>
      </w:pPr>
    </w:p>
    <w:tbl>
      <w:tblPr>
        <w:tblW w:w="0" w:type="auto"/>
        <w:tblInd w:w="5211" w:type="dxa"/>
        <w:tblLook w:val="00A0"/>
      </w:tblPr>
      <w:tblGrid>
        <w:gridCol w:w="4643"/>
      </w:tblGrid>
      <w:tr w:rsidR="005D0EEC" w:rsidRPr="000A38B5" w:rsidTr="00D54983">
        <w:tc>
          <w:tcPr>
            <w:tcW w:w="4643" w:type="dxa"/>
          </w:tcPr>
          <w:p w:rsidR="005D0EEC" w:rsidRPr="00CF17BB" w:rsidRDefault="005D0EEC" w:rsidP="006E0D72">
            <w:pPr>
              <w:rPr>
                <w:rFonts w:cs="Calibri"/>
                <w:bCs/>
                <w:color w:val="000000"/>
                <w:sz w:val="28"/>
                <w:szCs w:val="28"/>
                <w:lang w:val="uk-UA"/>
              </w:rPr>
            </w:pPr>
            <w:r w:rsidRPr="00CF17BB">
              <w:rPr>
                <w:rFonts w:cs="Calibri"/>
                <w:bCs/>
                <w:color w:val="000000"/>
                <w:sz w:val="28"/>
                <w:szCs w:val="28"/>
              </w:rPr>
              <w:t>З</w:t>
            </w:r>
            <w:r w:rsidRPr="00CF17BB">
              <w:rPr>
                <w:rFonts w:cs="Calibri"/>
                <w:bCs/>
                <w:color w:val="000000"/>
                <w:sz w:val="28"/>
                <w:szCs w:val="28"/>
                <w:lang w:val="uk-UA"/>
              </w:rPr>
              <w:t>АТВЕРДЖЕНО:</w:t>
            </w:r>
          </w:p>
        </w:tc>
      </w:tr>
      <w:tr w:rsidR="005D0EEC" w:rsidRPr="000A38B5" w:rsidTr="00D54983">
        <w:tc>
          <w:tcPr>
            <w:tcW w:w="4643" w:type="dxa"/>
          </w:tcPr>
          <w:p w:rsidR="005D0EEC" w:rsidRPr="00CF17BB" w:rsidRDefault="005D0EEC" w:rsidP="006E0D72">
            <w:pPr>
              <w:rPr>
                <w:rFonts w:cs="Calibri"/>
                <w:sz w:val="28"/>
                <w:szCs w:val="28"/>
              </w:rPr>
            </w:pPr>
            <w:r w:rsidRPr="00CF17BB">
              <w:rPr>
                <w:rFonts w:cs="Calibri"/>
                <w:sz w:val="28"/>
                <w:szCs w:val="28"/>
                <w:lang w:val="uk-UA"/>
              </w:rPr>
              <w:t>рішення</w:t>
            </w:r>
            <w:r w:rsidRPr="00CF17BB">
              <w:rPr>
                <w:rFonts w:cs="Calibri"/>
                <w:sz w:val="28"/>
                <w:szCs w:val="28"/>
              </w:rPr>
              <w:t>м</w:t>
            </w:r>
            <w:r w:rsidRPr="00CF17BB">
              <w:rPr>
                <w:rFonts w:cs="Calibri"/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5D0EEC" w:rsidRPr="000A38B5" w:rsidTr="00D54983">
        <w:tc>
          <w:tcPr>
            <w:tcW w:w="4643" w:type="dxa"/>
          </w:tcPr>
          <w:p w:rsidR="005D0EEC" w:rsidRPr="00CF17BB" w:rsidRDefault="005D0EEC" w:rsidP="008A22E7">
            <w:pPr>
              <w:rPr>
                <w:rFonts w:cs="Calibri"/>
                <w:bCs/>
                <w:color w:val="000000"/>
                <w:sz w:val="26"/>
                <w:szCs w:val="26"/>
                <w:lang w:val="uk-UA"/>
              </w:rPr>
            </w:pPr>
            <w:r w:rsidRPr="00CF17BB">
              <w:rPr>
                <w:rFonts w:cs="Calibri"/>
                <w:sz w:val="28"/>
                <w:szCs w:val="28"/>
                <w:lang w:val="uk-UA"/>
              </w:rPr>
              <w:t>від «</w:t>
            </w:r>
            <w:r>
              <w:rPr>
                <w:rFonts w:cs="Calibri"/>
                <w:sz w:val="28"/>
                <w:szCs w:val="28"/>
                <w:lang w:val="uk-UA"/>
              </w:rPr>
              <w:t>22</w:t>
            </w:r>
            <w:r w:rsidRPr="00CF17BB">
              <w:rPr>
                <w:rFonts w:cs="Calibri"/>
                <w:sz w:val="28"/>
                <w:szCs w:val="28"/>
                <w:lang w:val="uk-UA"/>
              </w:rPr>
              <w:t>»</w:t>
            </w:r>
            <w:r w:rsidRPr="00CF17BB">
              <w:rPr>
                <w:rFonts w:cs="Calibri"/>
                <w:sz w:val="28"/>
                <w:szCs w:val="28"/>
                <w:lang w:val="en-US"/>
              </w:rPr>
              <w:t xml:space="preserve"> </w:t>
            </w:r>
            <w:r w:rsidRPr="00CF17BB">
              <w:rPr>
                <w:rFonts w:cs="Calibri"/>
                <w:sz w:val="28"/>
                <w:szCs w:val="28"/>
                <w:lang w:val="uk-UA"/>
              </w:rPr>
              <w:t>грудня 20</w:t>
            </w:r>
            <w:r w:rsidRPr="00CF17BB">
              <w:rPr>
                <w:rFonts w:cs="Calibri"/>
                <w:sz w:val="28"/>
                <w:szCs w:val="28"/>
              </w:rPr>
              <w:t>22</w:t>
            </w:r>
            <w:r w:rsidRPr="00CF17BB">
              <w:rPr>
                <w:rFonts w:cs="Calibri"/>
                <w:sz w:val="28"/>
                <w:szCs w:val="28"/>
                <w:lang w:val="uk-UA"/>
              </w:rPr>
              <w:t xml:space="preserve"> №</w:t>
            </w:r>
            <w:r>
              <w:rPr>
                <w:rFonts w:cs="Calibri"/>
                <w:sz w:val="28"/>
                <w:szCs w:val="28"/>
                <w:lang w:val="uk-UA"/>
              </w:rPr>
              <w:t xml:space="preserve"> 1112</w:t>
            </w:r>
          </w:p>
        </w:tc>
      </w:tr>
      <w:tr w:rsidR="005D0EEC" w:rsidRPr="000A38B5" w:rsidTr="00D54983">
        <w:tc>
          <w:tcPr>
            <w:tcW w:w="4643" w:type="dxa"/>
          </w:tcPr>
          <w:p w:rsidR="005D0EEC" w:rsidRPr="00CF17BB" w:rsidRDefault="005D0EEC" w:rsidP="00456285">
            <w:pPr>
              <w:rPr>
                <w:rFonts w:cs="Calibri"/>
                <w:bCs/>
                <w:color w:val="000000"/>
                <w:sz w:val="26"/>
                <w:szCs w:val="26"/>
              </w:rPr>
            </w:pPr>
          </w:p>
        </w:tc>
      </w:tr>
    </w:tbl>
    <w:p w:rsidR="005D0EEC" w:rsidRDefault="005D0EEC" w:rsidP="00AC3DE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</w:t>
      </w:r>
    </w:p>
    <w:p w:rsidR="005D0EEC" w:rsidRPr="00FD71D2" w:rsidRDefault="005D0EEC" w:rsidP="00411DE6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Pr="00FD71D2">
        <w:rPr>
          <w:b/>
          <w:bCs/>
          <w:sz w:val="28"/>
          <w:szCs w:val="28"/>
        </w:rPr>
        <w:t>П А С П О Р Т</w:t>
      </w:r>
    </w:p>
    <w:p w:rsidR="005D0EEC" w:rsidRPr="00AC3DE4" w:rsidRDefault="005D0EEC" w:rsidP="00411DE6">
      <w:pPr>
        <w:jc w:val="center"/>
        <w:rPr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Програми</w:t>
      </w:r>
      <w:r w:rsidRPr="00FD71D2"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  <w:lang w:val="uk-UA"/>
        </w:rPr>
        <w:t>з мобілізаційної підготовки та забезпечення заходів, пов’язаних із виконанням військового обов’язку, призовом громадян на військову строкову службу та військову службу за контрактом</w:t>
      </w:r>
      <w:r w:rsidRPr="00FD71D2">
        <w:rPr>
          <w:b/>
          <w:bCs/>
          <w:color w:val="000000"/>
          <w:sz w:val="28"/>
          <w:szCs w:val="28"/>
        </w:rPr>
        <w:t xml:space="preserve"> на 202</w:t>
      </w:r>
      <w:r>
        <w:rPr>
          <w:b/>
          <w:bCs/>
          <w:color w:val="000000"/>
          <w:sz w:val="28"/>
          <w:szCs w:val="28"/>
          <w:lang w:val="uk-UA"/>
        </w:rPr>
        <w:t>3 -2025</w:t>
      </w:r>
      <w:r w:rsidRPr="00FD71D2">
        <w:rPr>
          <w:b/>
          <w:bCs/>
          <w:color w:val="000000"/>
          <w:sz w:val="28"/>
          <w:szCs w:val="28"/>
        </w:rPr>
        <w:t xml:space="preserve"> р</w:t>
      </w:r>
      <w:r>
        <w:rPr>
          <w:b/>
          <w:bCs/>
          <w:color w:val="000000"/>
          <w:sz w:val="28"/>
          <w:szCs w:val="28"/>
          <w:lang w:val="uk-UA"/>
        </w:rPr>
        <w:t>о</w:t>
      </w:r>
      <w:r w:rsidRPr="00FD71D2">
        <w:rPr>
          <w:b/>
          <w:bCs/>
          <w:color w:val="000000"/>
          <w:sz w:val="28"/>
          <w:szCs w:val="28"/>
        </w:rPr>
        <w:t>к</w:t>
      </w:r>
      <w:r>
        <w:rPr>
          <w:b/>
          <w:bCs/>
          <w:color w:val="000000"/>
          <w:sz w:val="28"/>
          <w:szCs w:val="28"/>
          <w:lang w:val="uk-UA"/>
        </w:rPr>
        <w:t>и</w:t>
      </w:r>
    </w:p>
    <w:p w:rsidR="005D0EEC" w:rsidRDefault="005D0EEC" w:rsidP="00411DE6">
      <w:pPr>
        <w:ind w:firstLine="708"/>
        <w:rPr>
          <w:b/>
          <w:bCs/>
        </w:rPr>
      </w:pPr>
      <w:r w:rsidRPr="002822AB">
        <w:rPr>
          <w:b/>
          <w:bCs/>
          <w:color w:val="000000"/>
        </w:rPr>
        <w:t> </w:t>
      </w:r>
      <w:r w:rsidRPr="009D390D">
        <w:rPr>
          <w:b/>
          <w:bCs/>
          <w:lang w:val="uk-UA"/>
        </w:rPr>
        <w:t xml:space="preserve">                             </w:t>
      </w:r>
    </w:p>
    <w:p w:rsidR="005D0EEC" w:rsidRPr="0092262E" w:rsidRDefault="005D0EEC" w:rsidP="00411DE6">
      <w:pPr>
        <w:ind w:firstLine="708"/>
        <w:jc w:val="center"/>
        <w:rPr>
          <w:b/>
          <w:bCs/>
          <w:lang w:val="uk-UA"/>
        </w:rPr>
      </w:pPr>
      <w:r w:rsidRPr="0092262E">
        <w:rPr>
          <w:b/>
          <w:bCs/>
        </w:rPr>
        <w:t>І. ПАСПОРТ ПРОГРАМИ</w:t>
      </w:r>
    </w:p>
    <w:p w:rsidR="005D0EEC" w:rsidRPr="00527DE1" w:rsidRDefault="005D0EEC" w:rsidP="00411DE6">
      <w:pPr>
        <w:spacing w:line="330" w:lineRule="atLeast"/>
        <w:jc w:val="center"/>
        <w:rPr>
          <w:b/>
          <w:bCs/>
          <w:color w:val="00000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06"/>
        <w:gridCol w:w="4114"/>
        <w:gridCol w:w="4926"/>
      </w:tblGrid>
      <w:tr w:rsidR="005D0EEC" w:rsidRPr="0074330E" w:rsidTr="00057176">
        <w:tc>
          <w:tcPr>
            <w:tcW w:w="706" w:type="dxa"/>
          </w:tcPr>
          <w:p w:rsidR="005D0EEC" w:rsidRPr="0074330E" w:rsidRDefault="005D0EEC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4114" w:type="dxa"/>
          </w:tcPr>
          <w:p w:rsidR="005D0EEC" w:rsidRPr="0074330E" w:rsidRDefault="005D0EEC" w:rsidP="00456285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Ініціатор розроблення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r w:rsidRPr="0074330E">
              <w:rPr>
                <w:color w:val="000000"/>
                <w:sz w:val="28"/>
                <w:szCs w:val="28"/>
              </w:rPr>
              <w:t>Програми</w:t>
            </w:r>
          </w:p>
        </w:tc>
        <w:tc>
          <w:tcPr>
            <w:tcW w:w="4926" w:type="dxa"/>
          </w:tcPr>
          <w:p w:rsidR="005D0EEC" w:rsidRPr="0019377D" w:rsidRDefault="005D0EEC" w:rsidP="0019377D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 xml:space="preserve">Лозівська міська рада </w:t>
            </w:r>
            <w:r>
              <w:rPr>
                <w:color w:val="000000"/>
                <w:sz w:val="28"/>
                <w:szCs w:val="28"/>
                <w:lang w:val="uk-UA"/>
              </w:rPr>
              <w:t>Х</w:t>
            </w:r>
            <w:r w:rsidRPr="0074330E">
              <w:rPr>
                <w:color w:val="000000"/>
                <w:sz w:val="28"/>
                <w:szCs w:val="28"/>
              </w:rPr>
              <w:t>арківської о</w:t>
            </w:r>
            <w:r>
              <w:rPr>
                <w:color w:val="000000"/>
                <w:sz w:val="28"/>
                <w:szCs w:val="28"/>
                <w:lang w:val="uk-UA"/>
              </w:rPr>
              <w:t>б</w:t>
            </w:r>
            <w:r w:rsidRPr="0074330E">
              <w:rPr>
                <w:color w:val="000000"/>
                <w:sz w:val="28"/>
                <w:szCs w:val="28"/>
              </w:rPr>
              <w:t>ласті</w:t>
            </w:r>
            <w:r>
              <w:rPr>
                <w:color w:val="000000"/>
                <w:sz w:val="28"/>
                <w:szCs w:val="28"/>
                <w:lang w:val="uk-UA"/>
              </w:rPr>
              <w:t>;</w:t>
            </w:r>
          </w:p>
          <w:p w:rsidR="005D0EEC" w:rsidRPr="0019377D" w:rsidRDefault="005D0EEC" w:rsidP="0019377D">
            <w:pPr>
              <w:spacing w:line="330" w:lineRule="atLeast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Лозівський районний територіальний центр комплектування та соціальної підтримки</w:t>
            </w:r>
          </w:p>
        </w:tc>
      </w:tr>
      <w:tr w:rsidR="005D0EEC" w:rsidRPr="0074330E" w:rsidTr="00057176">
        <w:tc>
          <w:tcPr>
            <w:tcW w:w="706" w:type="dxa"/>
          </w:tcPr>
          <w:p w:rsidR="005D0EEC" w:rsidRPr="0074330E" w:rsidRDefault="005D0EEC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2.</w:t>
            </w:r>
          </w:p>
        </w:tc>
        <w:tc>
          <w:tcPr>
            <w:tcW w:w="4114" w:type="dxa"/>
          </w:tcPr>
          <w:p w:rsidR="005D0EEC" w:rsidRPr="0074330E" w:rsidRDefault="005D0EEC" w:rsidP="00057176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Дата, номер і назва розпорядчого документа про розроблення Програми           (за наявністю) та/або нормативно-правові підстави її розроблення</w:t>
            </w:r>
          </w:p>
        </w:tc>
        <w:tc>
          <w:tcPr>
            <w:tcW w:w="4926" w:type="dxa"/>
          </w:tcPr>
          <w:p w:rsidR="005D0EEC" w:rsidRDefault="005D0EEC" w:rsidP="0019377D">
            <w:pPr>
              <w:jc w:val="both"/>
              <w:rPr>
                <w:bCs/>
                <w:sz w:val="27"/>
                <w:szCs w:val="27"/>
                <w:lang w:val="uk-UA"/>
              </w:rPr>
            </w:pPr>
            <w:r w:rsidRPr="005252B1">
              <w:rPr>
                <w:sz w:val="27"/>
                <w:szCs w:val="27"/>
                <w:lang w:val="uk-UA"/>
              </w:rPr>
              <w:t>Закон України «Про місцеве самоврядування в Україні»</w:t>
            </w:r>
            <w:r>
              <w:rPr>
                <w:sz w:val="27"/>
                <w:szCs w:val="27"/>
                <w:lang w:val="uk-UA"/>
              </w:rPr>
              <w:t>;</w:t>
            </w:r>
            <w:r w:rsidRPr="005252B1">
              <w:rPr>
                <w:bCs/>
                <w:sz w:val="27"/>
                <w:szCs w:val="27"/>
                <w:lang w:val="uk-UA"/>
              </w:rPr>
              <w:t xml:space="preserve"> </w:t>
            </w:r>
          </w:p>
          <w:p w:rsidR="005D0EEC" w:rsidRDefault="005D0EEC" w:rsidP="00057176">
            <w:pPr>
              <w:jc w:val="both"/>
              <w:rPr>
                <w:bCs/>
                <w:sz w:val="27"/>
                <w:szCs w:val="27"/>
                <w:lang w:val="uk-UA"/>
              </w:rPr>
            </w:pPr>
            <w:r w:rsidRPr="00E40FF2">
              <w:rPr>
                <w:bCs/>
                <w:sz w:val="27"/>
                <w:szCs w:val="27"/>
                <w:lang w:val="uk-UA"/>
              </w:rPr>
              <w:t>Закон України «Про військовий об</w:t>
            </w:r>
            <w:r>
              <w:rPr>
                <w:bCs/>
                <w:sz w:val="27"/>
                <w:szCs w:val="27"/>
                <w:lang w:val="uk-UA"/>
              </w:rPr>
              <w:t>ов'язок і військову службу»;</w:t>
            </w:r>
          </w:p>
          <w:p w:rsidR="005D0EEC" w:rsidRPr="00EB5736" w:rsidRDefault="005D0EEC" w:rsidP="0005717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E40FF2">
              <w:rPr>
                <w:bCs/>
                <w:sz w:val="27"/>
                <w:szCs w:val="27"/>
                <w:lang w:val="uk-UA"/>
              </w:rPr>
              <w:t>Закон України «Про мобілізацій</w:t>
            </w:r>
            <w:r>
              <w:rPr>
                <w:bCs/>
                <w:sz w:val="27"/>
                <w:szCs w:val="27"/>
                <w:lang w:val="uk-UA"/>
              </w:rPr>
              <w:t>ну підготовку та мобілізацію»</w:t>
            </w:r>
          </w:p>
        </w:tc>
      </w:tr>
      <w:tr w:rsidR="005D0EEC" w:rsidRPr="0074330E" w:rsidTr="00057176">
        <w:tc>
          <w:tcPr>
            <w:tcW w:w="706" w:type="dxa"/>
          </w:tcPr>
          <w:p w:rsidR="005D0EEC" w:rsidRPr="0074330E" w:rsidRDefault="005D0EEC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3.</w:t>
            </w:r>
          </w:p>
        </w:tc>
        <w:tc>
          <w:tcPr>
            <w:tcW w:w="4114" w:type="dxa"/>
          </w:tcPr>
          <w:p w:rsidR="005D0EEC" w:rsidRPr="0074330E" w:rsidRDefault="005D0EEC" w:rsidP="00456285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Розробник Програми</w:t>
            </w:r>
          </w:p>
        </w:tc>
        <w:tc>
          <w:tcPr>
            <w:tcW w:w="4926" w:type="dxa"/>
          </w:tcPr>
          <w:p w:rsidR="005D0EEC" w:rsidRPr="0074330E" w:rsidRDefault="005D0EEC" w:rsidP="0019377D">
            <w:pPr>
              <w:jc w:val="both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Відділ цивільного захисту, оборонної, мобілізаційної, режимно-секретної роботи та взаємодії з правоохоронними органами Лозівської міської ради Харківської області</w:t>
            </w:r>
          </w:p>
        </w:tc>
      </w:tr>
      <w:tr w:rsidR="005D0EEC" w:rsidRPr="0074330E" w:rsidTr="00057176">
        <w:tc>
          <w:tcPr>
            <w:tcW w:w="706" w:type="dxa"/>
          </w:tcPr>
          <w:p w:rsidR="005D0EEC" w:rsidRPr="0074330E" w:rsidRDefault="005D0EEC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4.</w:t>
            </w:r>
          </w:p>
        </w:tc>
        <w:tc>
          <w:tcPr>
            <w:tcW w:w="4114" w:type="dxa"/>
          </w:tcPr>
          <w:p w:rsidR="005D0EEC" w:rsidRPr="0074330E" w:rsidRDefault="005D0EEC" w:rsidP="00057176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Співрозробник Програми</w:t>
            </w:r>
          </w:p>
        </w:tc>
        <w:tc>
          <w:tcPr>
            <w:tcW w:w="4926" w:type="dxa"/>
          </w:tcPr>
          <w:p w:rsidR="005D0EEC" w:rsidRPr="0019377D" w:rsidRDefault="005D0EEC" w:rsidP="0019377D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Лозівський районний територіальний центр комплектування та соціальної підтримки</w:t>
            </w:r>
          </w:p>
        </w:tc>
      </w:tr>
      <w:tr w:rsidR="005D0EEC" w:rsidRPr="00CF79A0" w:rsidTr="00057176">
        <w:tc>
          <w:tcPr>
            <w:tcW w:w="706" w:type="dxa"/>
          </w:tcPr>
          <w:p w:rsidR="005D0EEC" w:rsidRPr="0074330E" w:rsidRDefault="005D0EEC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5.</w:t>
            </w:r>
          </w:p>
        </w:tc>
        <w:tc>
          <w:tcPr>
            <w:tcW w:w="4114" w:type="dxa"/>
          </w:tcPr>
          <w:p w:rsidR="005D0EEC" w:rsidRPr="0019377D" w:rsidRDefault="005D0EEC" w:rsidP="0019377D">
            <w:pPr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Відповідальн</w:t>
            </w:r>
            <w:r>
              <w:rPr>
                <w:color w:val="000000"/>
                <w:sz w:val="28"/>
                <w:szCs w:val="28"/>
                <w:lang w:val="uk-UA"/>
              </w:rPr>
              <w:t>і</w:t>
            </w:r>
            <w:r w:rsidRPr="0074330E">
              <w:rPr>
                <w:color w:val="000000"/>
                <w:sz w:val="28"/>
                <w:szCs w:val="28"/>
              </w:rPr>
              <w:t xml:space="preserve"> виконав</w:t>
            </w:r>
            <w:r>
              <w:rPr>
                <w:color w:val="000000"/>
                <w:sz w:val="28"/>
                <w:szCs w:val="28"/>
                <w:lang w:val="uk-UA"/>
              </w:rPr>
              <w:t>ці</w:t>
            </w:r>
          </w:p>
        </w:tc>
        <w:tc>
          <w:tcPr>
            <w:tcW w:w="4926" w:type="dxa"/>
          </w:tcPr>
          <w:p w:rsidR="005D0EEC" w:rsidRDefault="005D0EEC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трансфертів);</w:t>
            </w:r>
          </w:p>
          <w:p w:rsidR="005D0EEC" w:rsidRDefault="005D0EEC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Лозівський районний територіальний центр комплектування та соціальної підтримки;</w:t>
            </w:r>
          </w:p>
          <w:p w:rsidR="005D0EEC" w:rsidRPr="00CF79A0" w:rsidRDefault="005D0EEC" w:rsidP="0019377D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Харківський обласний територіальний центр комплектування та соціальної підтримки</w:t>
            </w:r>
          </w:p>
        </w:tc>
      </w:tr>
      <w:tr w:rsidR="005D0EEC" w:rsidRPr="00CF79A0" w:rsidTr="00B359D4">
        <w:trPr>
          <w:trHeight w:val="274"/>
        </w:trPr>
        <w:tc>
          <w:tcPr>
            <w:tcW w:w="706" w:type="dxa"/>
          </w:tcPr>
          <w:p w:rsidR="005D0EEC" w:rsidRPr="00EB5736" w:rsidRDefault="005D0EEC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6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114" w:type="dxa"/>
          </w:tcPr>
          <w:p w:rsidR="005D0EEC" w:rsidRPr="0074330E" w:rsidRDefault="005D0EEC" w:rsidP="007D4EDA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Головн</w:t>
            </w:r>
            <w:r>
              <w:rPr>
                <w:sz w:val="28"/>
                <w:szCs w:val="28"/>
                <w:lang w:val="uk-UA"/>
              </w:rPr>
              <w:t>ий</w:t>
            </w:r>
            <w:r w:rsidRPr="0074330E">
              <w:rPr>
                <w:sz w:val="28"/>
                <w:szCs w:val="28"/>
              </w:rPr>
              <w:t xml:space="preserve"> розпорядник бюджетних коштів</w:t>
            </w:r>
          </w:p>
        </w:tc>
        <w:tc>
          <w:tcPr>
            <w:tcW w:w="4926" w:type="dxa"/>
          </w:tcPr>
          <w:p w:rsidR="005D0EEC" w:rsidRPr="00CF79A0" w:rsidRDefault="005D0EEC" w:rsidP="0005717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трансфертів);</w:t>
            </w:r>
          </w:p>
        </w:tc>
      </w:tr>
      <w:tr w:rsidR="005D0EEC" w:rsidRPr="009C2300" w:rsidTr="00057176">
        <w:tc>
          <w:tcPr>
            <w:tcW w:w="706" w:type="dxa"/>
          </w:tcPr>
          <w:p w:rsidR="005D0EEC" w:rsidRPr="00EB5736" w:rsidRDefault="005D0EEC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7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114" w:type="dxa"/>
          </w:tcPr>
          <w:p w:rsidR="005D0EEC" w:rsidRPr="0074330E" w:rsidRDefault="005D0EEC" w:rsidP="00456285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Учасники Програми</w:t>
            </w:r>
          </w:p>
        </w:tc>
        <w:tc>
          <w:tcPr>
            <w:tcW w:w="4926" w:type="dxa"/>
          </w:tcPr>
          <w:p w:rsidR="005D0EEC" w:rsidRPr="00CF79A0" w:rsidRDefault="005D0EEC" w:rsidP="0005717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Фінансове управління Лозівської міської ради Харківської області (в частині міжбюджетних трансфертів);</w:t>
            </w:r>
          </w:p>
          <w:p w:rsidR="005D0EEC" w:rsidRDefault="005D0EEC" w:rsidP="00057176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Лозівський районний територіальний центр комплектування та соціальної підтримки;</w:t>
            </w:r>
          </w:p>
          <w:p w:rsidR="005D0EEC" w:rsidRDefault="005D0EEC" w:rsidP="001405C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Харківський обласний територіальний центр комплектування та соціальної підтримки;</w:t>
            </w:r>
          </w:p>
          <w:p w:rsidR="005D0EEC" w:rsidRPr="00B359D4" w:rsidRDefault="005D0EEC" w:rsidP="001405C2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B359D4">
              <w:rPr>
                <w:color w:val="000000"/>
                <w:sz w:val="28"/>
                <w:szCs w:val="28"/>
                <w:lang w:val="uk-UA"/>
              </w:rPr>
              <w:t>Відділ цивільного захисту, оборонної, мобілізаційної, режимно-секретної роботи та взаємодії з правоохоронними органами Лозівської міської ради Харківської області</w:t>
            </w:r>
          </w:p>
        </w:tc>
      </w:tr>
      <w:tr w:rsidR="005D0EEC" w:rsidRPr="0074330E" w:rsidTr="00057176">
        <w:tc>
          <w:tcPr>
            <w:tcW w:w="706" w:type="dxa"/>
          </w:tcPr>
          <w:p w:rsidR="005D0EEC" w:rsidRPr="00EB5736" w:rsidRDefault="005D0EEC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8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114" w:type="dxa"/>
          </w:tcPr>
          <w:p w:rsidR="005D0EEC" w:rsidRPr="0074330E" w:rsidRDefault="005D0EEC" w:rsidP="00456285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Строк реалізації Програми</w:t>
            </w:r>
          </w:p>
        </w:tc>
        <w:tc>
          <w:tcPr>
            <w:tcW w:w="4926" w:type="dxa"/>
          </w:tcPr>
          <w:p w:rsidR="005D0EEC" w:rsidRPr="00057176" w:rsidRDefault="005D0EEC" w:rsidP="00057176">
            <w:pPr>
              <w:jc w:val="center"/>
              <w:rPr>
                <w:sz w:val="28"/>
                <w:szCs w:val="28"/>
                <w:lang w:val="uk-UA"/>
              </w:rPr>
            </w:pPr>
            <w:r w:rsidRPr="00541FE7">
              <w:rPr>
                <w:sz w:val="28"/>
                <w:szCs w:val="28"/>
              </w:rPr>
              <w:t>202</w:t>
            </w:r>
            <w:r>
              <w:rPr>
                <w:sz w:val="28"/>
                <w:szCs w:val="28"/>
                <w:lang w:val="uk-UA"/>
              </w:rPr>
              <w:t>3</w:t>
            </w:r>
            <w:r w:rsidRPr="00541FE7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– 2025 </w:t>
            </w:r>
            <w:r w:rsidRPr="00541FE7"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  <w:lang w:val="uk-UA"/>
              </w:rPr>
              <w:t>о</w:t>
            </w:r>
            <w:r w:rsidRPr="00541FE7"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  <w:lang w:val="uk-UA"/>
              </w:rPr>
              <w:t>и</w:t>
            </w:r>
          </w:p>
        </w:tc>
      </w:tr>
      <w:tr w:rsidR="005D0EEC" w:rsidRPr="0074330E" w:rsidTr="00057176">
        <w:tc>
          <w:tcPr>
            <w:tcW w:w="706" w:type="dxa"/>
          </w:tcPr>
          <w:p w:rsidR="005D0EEC" w:rsidRPr="0074330E" w:rsidRDefault="005D0EEC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8.1</w:t>
            </w:r>
          </w:p>
        </w:tc>
        <w:tc>
          <w:tcPr>
            <w:tcW w:w="4114" w:type="dxa"/>
          </w:tcPr>
          <w:p w:rsidR="005D0EEC" w:rsidRPr="0074330E" w:rsidRDefault="005D0EEC" w:rsidP="00456285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Етапи виконання Програми (для довгострокових програм)</w:t>
            </w:r>
          </w:p>
        </w:tc>
        <w:tc>
          <w:tcPr>
            <w:tcW w:w="4926" w:type="dxa"/>
            <w:vAlign w:val="center"/>
          </w:tcPr>
          <w:p w:rsidR="005D0EEC" w:rsidRPr="00541FE7" w:rsidRDefault="005D0EEC" w:rsidP="00456285">
            <w:pPr>
              <w:jc w:val="center"/>
              <w:rPr>
                <w:sz w:val="28"/>
                <w:szCs w:val="28"/>
              </w:rPr>
            </w:pPr>
            <w:r w:rsidRPr="00541FE7">
              <w:rPr>
                <w:bCs/>
                <w:sz w:val="28"/>
                <w:szCs w:val="28"/>
              </w:rPr>
              <w:t>–</w:t>
            </w:r>
          </w:p>
        </w:tc>
      </w:tr>
      <w:tr w:rsidR="005D0EEC" w:rsidRPr="0074330E" w:rsidTr="00057176">
        <w:tc>
          <w:tcPr>
            <w:tcW w:w="706" w:type="dxa"/>
          </w:tcPr>
          <w:p w:rsidR="005D0EEC" w:rsidRPr="00EB5736" w:rsidRDefault="005D0EEC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9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114" w:type="dxa"/>
          </w:tcPr>
          <w:p w:rsidR="005D0EEC" w:rsidRPr="0074330E" w:rsidRDefault="005D0EEC" w:rsidP="00456285">
            <w:pPr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 xml:space="preserve">Перелік бюджетів, які беруть участь у виконанні Комплексної програми </w:t>
            </w:r>
          </w:p>
          <w:p w:rsidR="005D0EEC" w:rsidRPr="0074330E" w:rsidRDefault="005D0EEC" w:rsidP="004562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926" w:type="dxa"/>
          </w:tcPr>
          <w:p w:rsidR="005D0EEC" w:rsidRPr="00541FE7" w:rsidRDefault="005D0EEC" w:rsidP="00057176">
            <w:pPr>
              <w:jc w:val="center"/>
              <w:rPr>
                <w:bCs/>
                <w:sz w:val="28"/>
                <w:szCs w:val="28"/>
              </w:rPr>
            </w:pPr>
            <w:r w:rsidRPr="00541FE7">
              <w:rPr>
                <w:sz w:val="28"/>
                <w:szCs w:val="28"/>
              </w:rPr>
              <w:t>Бюджет Лозівської міської територіальної громади</w:t>
            </w:r>
          </w:p>
        </w:tc>
      </w:tr>
      <w:tr w:rsidR="005D0EEC" w:rsidRPr="009C2300" w:rsidTr="00057176">
        <w:tc>
          <w:tcPr>
            <w:tcW w:w="706" w:type="dxa"/>
          </w:tcPr>
          <w:p w:rsidR="005D0EEC" w:rsidRPr="00EB5736" w:rsidRDefault="005D0EEC" w:rsidP="00456285">
            <w:pPr>
              <w:jc w:val="center"/>
              <w:rPr>
                <w:color w:val="000000"/>
                <w:sz w:val="28"/>
                <w:szCs w:val="28"/>
                <w:lang w:val="uk-UA"/>
              </w:rPr>
            </w:pPr>
            <w:r w:rsidRPr="0074330E">
              <w:rPr>
                <w:color w:val="000000"/>
                <w:sz w:val="28"/>
                <w:szCs w:val="28"/>
              </w:rPr>
              <w:t>10</w:t>
            </w:r>
            <w:r>
              <w:rPr>
                <w:color w:val="000000"/>
                <w:sz w:val="28"/>
                <w:szCs w:val="28"/>
                <w:lang w:val="uk-UA"/>
              </w:rPr>
              <w:t>.</w:t>
            </w:r>
          </w:p>
        </w:tc>
        <w:tc>
          <w:tcPr>
            <w:tcW w:w="4114" w:type="dxa"/>
          </w:tcPr>
          <w:p w:rsidR="005D0EEC" w:rsidRPr="0074330E" w:rsidRDefault="005D0EEC" w:rsidP="00456285">
            <w:pPr>
              <w:rPr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Загальний обсяг фінансування ресурсів, необхідних для реалізації Програми, всього</w:t>
            </w:r>
            <w:r w:rsidRPr="0074330E">
              <w:rPr>
                <w:sz w:val="28"/>
                <w:szCs w:val="28"/>
              </w:rPr>
              <w:t>,</w:t>
            </w:r>
          </w:p>
          <w:p w:rsidR="005D0EEC" w:rsidRPr="0074330E" w:rsidRDefault="005D0EEC" w:rsidP="00456285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 xml:space="preserve">у </w:t>
            </w:r>
            <w:r w:rsidRPr="0074330E">
              <w:rPr>
                <w:spacing w:val="-6"/>
                <w:sz w:val="28"/>
                <w:szCs w:val="28"/>
              </w:rPr>
              <w:t>тому числі:</w:t>
            </w:r>
          </w:p>
          <w:p w:rsidR="005D0EEC" w:rsidRPr="0074330E" w:rsidRDefault="005D0EEC" w:rsidP="00456285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pacing w:val="-6"/>
                <w:sz w:val="28"/>
                <w:szCs w:val="28"/>
              </w:rPr>
              <w:t>Загальний -</w:t>
            </w:r>
          </w:p>
          <w:p w:rsidR="005D0EEC" w:rsidRPr="0074330E" w:rsidRDefault="005D0EEC" w:rsidP="00456285">
            <w:pPr>
              <w:rPr>
                <w:spacing w:val="-6"/>
                <w:sz w:val="28"/>
                <w:szCs w:val="28"/>
              </w:rPr>
            </w:pPr>
            <w:r w:rsidRPr="0074330E">
              <w:rPr>
                <w:spacing w:val="-6"/>
                <w:sz w:val="28"/>
                <w:szCs w:val="28"/>
              </w:rPr>
              <w:t>Спеціальний -</w:t>
            </w:r>
          </w:p>
          <w:p w:rsidR="005D0EEC" w:rsidRPr="0074330E" w:rsidRDefault="005D0EEC" w:rsidP="00456285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4926" w:type="dxa"/>
          </w:tcPr>
          <w:p w:rsidR="005D0EEC" w:rsidRDefault="005D0EEC" w:rsidP="00057176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</w:p>
          <w:p w:rsidR="005D0EEC" w:rsidRPr="00057176" w:rsidRDefault="005D0EEC" w:rsidP="00057176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</w:p>
          <w:p w:rsidR="005D0EEC" w:rsidRPr="00630FD3" w:rsidRDefault="005D0EEC" w:rsidP="0005717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900</w:t>
            </w:r>
            <w:r w:rsidRPr="00630FD3">
              <w:rPr>
                <w:sz w:val="28"/>
                <w:szCs w:val="28"/>
                <w:lang w:val="uk-UA"/>
              </w:rPr>
              <w:t>,0 тис.грн.</w:t>
            </w:r>
          </w:p>
          <w:p w:rsidR="005D0EEC" w:rsidRPr="00630FD3" w:rsidRDefault="005D0EEC" w:rsidP="00057176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5D0EEC" w:rsidRPr="00EC6137" w:rsidRDefault="005D0EEC" w:rsidP="0005717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900</w:t>
            </w:r>
            <w:r w:rsidRPr="00EC6137">
              <w:rPr>
                <w:sz w:val="28"/>
                <w:szCs w:val="28"/>
                <w:lang w:val="uk-UA"/>
              </w:rPr>
              <w:t xml:space="preserve">,0 </w:t>
            </w:r>
            <w:r w:rsidRPr="00630FD3">
              <w:rPr>
                <w:sz w:val="28"/>
                <w:szCs w:val="28"/>
                <w:lang w:val="uk-UA"/>
              </w:rPr>
              <w:t>тис.грн.</w:t>
            </w:r>
          </w:p>
          <w:p w:rsidR="005D0EEC" w:rsidRPr="00630FD3" w:rsidRDefault="005D0EEC" w:rsidP="0005717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</w:t>
            </w:r>
            <w:r w:rsidRPr="00630FD3">
              <w:rPr>
                <w:sz w:val="28"/>
                <w:szCs w:val="28"/>
                <w:lang w:val="uk-UA"/>
              </w:rPr>
              <w:t>0,0 тис.грн.</w:t>
            </w:r>
          </w:p>
          <w:p w:rsidR="005D0EEC" w:rsidRPr="00630FD3" w:rsidRDefault="005D0EEC" w:rsidP="00057176">
            <w:pPr>
              <w:jc w:val="center"/>
              <w:rPr>
                <w:color w:val="FF0000"/>
                <w:sz w:val="28"/>
                <w:szCs w:val="28"/>
                <w:lang w:val="uk-UA"/>
              </w:rPr>
            </w:pPr>
          </w:p>
        </w:tc>
      </w:tr>
      <w:tr w:rsidR="005D0EEC" w:rsidRPr="0074330E" w:rsidTr="00057176">
        <w:trPr>
          <w:trHeight w:val="600"/>
        </w:trPr>
        <w:tc>
          <w:tcPr>
            <w:tcW w:w="706" w:type="dxa"/>
          </w:tcPr>
          <w:p w:rsidR="005D0EEC" w:rsidRPr="0074330E" w:rsidRDefault="005D0EEC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10.1</w:t>
            </w:r>
          </w:p>
        </w:tc>
        <w:tc>
          <w:tcPr>
            <w:tcW w:w="4114" w:type="dxa"/>
          </w:tcPr>
          <w:p w:rsidR="005D0EEC" w:rsidRPr="0074330E" w:rsidRDefault="005D0EEC" w:rsidP="00424919">
            <w:pPr>
              <w:rPr>
                <w:color w:val="000000"/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Кошти  бюджету Лозівської міської  територіальної громади</w:t>
            </w:r>
          </w:p>
        </w:tc>
        <w:tc>
          <w:tcPr>
            <w:tcW w:w="4926" w:type="dxa"/>
          </w:tcPr>
          <w:p w:rsidR="005D0EEC" w:rsidRPr="0074330E" w:rsidRDefault="005D0EEC" w:rsidP="00456285">
            <w:pPr>
              <w:jc w:val="center"/>
              <w:rPr>
                <w:sz w:val="28"/>
                <w:szCs w:val="28"/>
              </w:rPr>
            </w:pPr>
          </w:p>
          <w:p w:rsidR="005D0EEC" w:rsidRPr="009970CE" w:rsidRDefault="005D0EEC" w:rsidP="00456285">
            <w:pPr>
              <w:jc w:val="center"/>
              <w:rPr>
                <w:sz w:val="28"/>
                <w:szCs w:val="28"/>
              </w:rPr>
            </w:pPr>
            <w:r w:rsidRPr="00A80EEB">
              <w:rPr>
                <w:sz w:val="28"/>
                <w:szCs w:val="28"/>
                <w:lang w:val="uk-UA"/>
              </w:rPr>
              <w:t>900</w:t>
            </w:r>
            <w:r w:rsidRPr="00A80EEB">
              <w:rPr>
                <w:sz w:val="28"/>
                <w:szCs w:val="28"/>
              </w:rPr>
              <w:t xml:space="preserve">,0 </w:t>
            </w:r>
            <w:r w:rsidRPr="009970CE">
              <w:rPr>
                <w:sz w:val="28"/>
                <w:szCs w:val="28"/>
              </w:rPr>
              <w:t>тис.грн</w:t>
            </w:r>
            <w:r>
              <w:rPr>
                <w:sz w:val="28"/>
                <w:szCs w:val="28"/>
              </w:rPr>
              <w:t>.</w:t>
            </w:r>
          </w:p>
          <w:p w:rsidR="005D0EEC" w:rsidRPr="0074330E" w:rsidRDefault="005D0EEC" w:rsidP="00456285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5D0EEC" w:rsidRPr="0074330E" w:rsidTr="00057176">
        <w:trPr>
          <w:trHeight w:val="600"/>
        </w:trPr>
        <w:tc>
          <w:tcPr>
            <w:tcW w:w="706" w:type="dxa"/>
          </w:tcPr>
          <w:p w:rsidR="005D0EEC" w:rsidRPr="0074330E" w:rsidRDefault="005D0EEC" w:rsidP="00456285">
            <w:pPr>
              <w:jc w:val="center"/>
              <w:rPr>
                <w:color w:val="000000"/>
                <w:sz w:val="28"/>
                <w:szCs w:val="28"/>
              </w:rPr>
            </w:pPr>
            <w:r w:rsidRPr="0074330E">
              <w:rPr>
                <w:color w:val="000000"/>
                <w:sz w:val="28"/>
                <w:szCs w:val="28"/>
              </w:rPr>
              <w:t>10.2</w:t>
            </w:r>
          </w:p>
        </w:tc>
        <w:tc>
          <w:tcPr>
            <w:tcW w:w="4114" w:type="dxa"/>
          </w:tcPr>
          <w:p w:rsidR="005D0EEC" w:rsidRPr="0074330E" w:rsidRDefault="005D0EEC" w:rsidP="00456285">
            <w:pPr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Кошти  інших джерел</w:t>
            </w:r>
          </w:p>
        </w:tc>
        <w:tc>
          <w:tcPr>
            <w:tcW w:w="4926" w:type="dxa"/>
          </w:tcPr>
          <w:p w:rsidR="005D0EEC" w:rsidRPr="0074330E" w:rsidRDefault="005D0EEC" w:rsidP="00456285">
            <w:pPr>
              <w:jc w:val="center"/>
              <w:rPr>
                <w:sz w:val="28"/>
                <w:szCs w:val="28"/>
              </w:rPr>
            </w:pPr>
            <w:r w:rsidRPr="0074330E">
              <w:rPr>
                <w:sz w:val="28"/>
                <w:szCs w:val="28"/>
              </w:rPr>
              <w:t>-</w:t>
            </w:r>
          </w:p>
        </w:tc>
      </w:tr>
    </w:tbl>
    <w:p w:rsidR="005D0EEC" w:rsidRDefault="005D0EEC" w:rsidP="00411DE6">
      <w:pPr>
        <w:jc w:val="center"/>
        <w:rPr>
          <w:b/>
          <w:bCs/>
          <w:color w:val="000000"/>
          <w:sz w:val="28"/>
          <w:szCs w:val="28"/>
        </w:rPr>
      </w:pPr>
    </w:p>
    <w:p w:rsidR="005D0EEC" w:rsidRPr="0092262E" w:rsidRDefault="005D0EEC" w:rsidP="00411DE6">
      <w:pPr>
        <w:ind w:left="720" w:right="-1"/>
        <w:jc w:val="center"/>
        <w:rPr>
          <w:b/>
          <w:bCs/>
          <w:sz w:val="28"/>
          <w:szCs w:val="28"/>
        </w:rPr>
      </w:pPr>
      <w:r w:rsidRPr="0092262E">
        <w:rPr>
          <w:b/>
          <w:bCs/>
          <w:sz w:val="28"/>
          <w:szCs w:val="28"/>
        </w:rPr>
        <w:t>ІI. ЗАГАЛЬНІ ПОЛОЖЕННЯ</w:t>
      </w:r>
    </w:p>
    <w:p w:rsidR="005D0EEC" w:rsidRPr="001F2CFA" w:rsidRDefault="005D0EEC" w:rsidP="00411DE6">
      <w:pPr>
        <w:shd w:val="clear" w:color="auto" w:fill="FFFFFF"/>
        <w:ind w:firstLine="567"/>
        <w:jc w:val="both"/>
        <w:textAlignment w:val="baseline"/>
        <w:rPr>
          <w:color w:val="000000"/>
          <w:spacing w:val="2"/>
          <w:sz w:val="28"/>
          <w:szCs w:val="28"/>
          <w:shd w:val="clear" w:color="auto" w:fill="FFFFFF"/>
        </w:rPr>
      </w:pPr>
    </w:p>
    <w:p w:rsidR="005D0EEC" w:rsidRPr="00630FD3" w:rsidRDefault="005D0EEC" w:rsidP="00630FD3">
      <w:pPr>
        <w:ind w:firstLine="708"/>
        <w:jc w:val="both"/>
        <w:rPr>
          <w:sz w:val="28"/>
          <w:szCs w:val="28"/>
          <w:lang w:val="uk-UA"/>
        </w:rPr>
      </w:pPr>
      <w:r w:rsidRPr="00630FD3">
        <w:rPr>
          <w:sz w:val="28"/>
          <w:szCs w:val="28"/>
          <w:lang w:val="uk-UA"/>
        </w:rPr>
        <w:t>Оборона України базується на готовності та здатності органів державної влади, усіх ланок воєнної організації України, органів місцевого самоврядування, єдиної системи цивільного захисту, національної економіки до переведення, при необхідності, з мирного на воєнний стан та відсічі збройної агресії, ліквідації збройного конфлікту, а також готовності населення і території держави до оборони.</w:t>
      </w:r>
    </w:p>
    <w:p w:rsidR="005D0EEC" w:rsidRPr="00A80EEB" w:rsidRDefault="005D0EEC" w:rsidP="00630FD3">
      <w:pPr>
        <w:jc w:val="both"/>
        <w:rPr>
          <w:b/>
          <w:sz w:val="28"/>
          <w:szCs w:val="28"/>
          <w:lang w:val="uk-UA"/>
        </w:rPr>
      </w:pPr>
      <w:r w:rsidRPr="00630FD3">
        <w:rPr>
          <w:sz w:val="28"/>
          <w:szCs w:val="28"/>
          <w:lang w:val="uk-UA"/>
        </w:rPr>
        <w:tab/>
      </w:r>
      <w:r w:rsidRPr="00A80EEB">
        <w:rPr>
          <w:sz w:val="28"/>
          <w:szCs w:val="28"/>
          <w:lang w:val="uk-UA"/>
        </w:rPr>
        <w:t xml:space="preserve">На Лозівський </w:t>
      </w:r>
      <w:r>
        <w:rPr>
          <w:sz w:val="28"/>
          <w:szCs w:val="28"/>
          <w:lang w:val="uk-UA"/>
        </w:rPr>
        <w:t>районний територіальний центр комплектування та соціальної підтримки (</w:t>
      </w:r>
      <w:r w:rsidRPr="00A80EEB">
        <w:rPr>
          <w:sz w:val="28"/>
          <w:szCs w:val="28"/>
          <w:lang w:val="uk-UA"/>
        </w:rPr>
        <w:t xml:space="preserve">далі </w:t>
      </w:r>
      <w:r w:rsidRPr="00630FD3">
        <w:rPr>
          <w:sz w:val="28"/>
          <w:szCs w:val="28"/>
          <w:lang w:val="uk-UA"/>
        </w:rPr>
        <w:t xml:space="preserve">- </w:t>
      </w:r>
      <w:r w:rsidRPr="00A80EEB">
        <w:rPr>
          <w:sz w:val="28"/>
          <w:szCs w:val="28"/>
          <w:lang w:val="uk-UA"/>
        </w:rPr>
        <w:t xml:space="preserve">Лозівський </w:t>
      </w:r>
      <w:r>
        <w:rPr>
          <w:sz w:val="28"/>
          <w:szCs w:val="28"/>
          <w:lang w:val="uk-UA"/>
        </w:rPr>
        <w:t>РТЦК та СП</w:t>
      </w:r>
      <w:r w:rsidRPr="00A80EEB">
        <w:rPr>
          <w:sz w:val="28"/>
          <w:szCs w:val="28"/>
          <w:lang w:val="uk-UA"/>
        </w:rPr>
        <w:t>) та  органи місцевого самоврядування покладається відповідальність за виконання  Законів України «Про місцеве самоврядування в Україні», «Про мобілізаційну підготовку та мобілізацію», «Про оборону України», Указу Президента України «Про затвердження Положення про порядок проведення мобілізації в Україні», Постанови Кабінету Міністрів України «Про затвердження Положення про військово - транспортний обов’язок».</w:t>
      </w:r>
    </w:p>
    <w:p w:rsidR="005D0EEC" w:rsidRDefault="005D0EEC" w:rsidP="00630FD3">
      <w:pPr>
        <w:jc w:val="both"/>
        <w:rPr>
          <w:sz w:val="28"/>
          <w:szCs w:val="28"/>
          <w:lang w:val="uk-UA"/>
        </w:rPr>
      </w:pPr>
      <w:r w:rsidRPr="00A80EEB">
        <w:rPr>
          <w:color w:val="252525"/>
          <w:sz w:val="28"/>
          <w:szCs w:val="28"/>
          <w:lang w:val="uk-UA"/>
        </w:rPr>
        <w:tab/>
      </w:r>
      <w:r w:rsidRPr="00630FD3">
        <w:rPr>
          <w:color w:val="252525"/>
          <w:sz w:val="28"/>
          <w:szCs w:val="28"/>
        </w:rPr>
        <w:t>П</w:t>
      </w:r>
      <w:r w:rsidRPr="00630FD3">
        <w:rPr>
          <w:sz w:val="28"/>
          <w:szCs w:val="28"/>
        </w:rPr>
        <w:t xml:space="preserve">еред Лозівським </w:t>
      </w:r>
      <w:r>
        <w:rPr>
          <w:sz w:val="28"/>
          <w:szCs w:val="28"/>
          <w:lang w:val="uk-UA"/>
        </w:rPr>
        <w:t>РТЦК та СП</w:t>
      </w:r>
      <w:r w:rsidRPr="00630FD3">
        <w:rPr>
          <w:sz w:val="28"/>
          <w:szCs w:val="28"/>
        </w:rPr>
        <w:t xml:space="preserve"> при виконанні поставлених задач виникають проблемні питання щодо:</w:t>
      </w:r>
    </w:p>
    <w:p w:rsidR="005D0EEC" w:rsidRDefault="005D0EEC" w:rsidP="00A80EE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створення належних умов для якісної роботи призовної та медичної комісій;</w:t>
      </w:r>
    </w:p>
    <w:p w:rsidR="005D0EEC" w:rsidRDefault="005D0EEC" w:rsidP="00A80EE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придбання необхідної кількості паливно-мастильних матеріалів;</w:t>
      </w:r>
    </w:p>
    <w:p w:rsidR="005D0EEC" w:rsidRDefault="005D0EEC" w:rsidP="00A80EE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придбання канцелярських товарів та оргтехніки для здійснення ведення діловодства та документування;</w:t>
      </w:r>
    </w:p>
    <w:p w:rsidR="005D0EEC" w:rsidRDefault="005D0EEC" w:rsidP="00A80EE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придбання матеріалів агітаційного характеру;</w:t>
      </w:r>
    </w:p>
    <w:p w:rsidR="005D0EEC" w:rsidRDefault="005D0EEC" w:rsidP="00A80EE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постійного уточнення військово-облікових даних;</w:t>
      </w:r>
    </w:p>
    <w:p w:rsidR="005D0EEC" w:rsidRDefault="005D0EEC" w:rsidP="00A80EE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проведення вивчення призовників та розшуку призовників, які ухиляються від проходження медичної та призовної комісій;</w:t>
      </w:r>
    </w:p>
    <w:p w:rsidR="005D0EEC" w:rsidRDefault="005D0EEC" w:rsidP="00A80EEB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проведення тестування;</w:t>
      </w:r>
    </w:p>
    <w:p w:rsidR="005D0EEC" w:rsidRPr="00A80EEB" w:rsidRDefault="005D0EEC" w:rsidP="00A80EEB">
      <w:pPr>
        <w:ind w:firstLine="708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здійснення поточного ремонту адміністративної будівлі та призовної дільниці.</w:t>
      </w:r>
    </w:p>
    <w:p w:rsidR="005D0EEC" w:rsidRPr="00630FD3" w:rsidRDefault="005D0EEC" w:rsidP="00630FD3">
      <w:pPr>
        <w:shd w:val="clear" w:color="auto" w:fill="FFFFFF"/>
        <w:jc w:val="both"/>
        <w:rPr>
          <w:sz w:val="28"/>
          <w:szCs w:val="28"/>
        </w:rPr>
      </w:pPr>
      <w:r w:rsidRPr="00630FD3">
        <w:rPr>
          <w:sz w:val="28"/>
          <w:szCs w:val="28"/>
        </w:rPr>
        <w:tab/>
        <w:t xml:space="preserve">Єдиним способом розв’язання вищезазначених проблемних питань є додаткове фінансування заходів матеріально – технічного забезпечення Лозівського </w:t>
      </w:r>
      <w:r>
        <w:rPr>
          <w:sz w:val="28"/>
          <w:szCs w:val="28"/>
          <w:lang w:val="uk-UA"/>
        </w:rPr>
        <w:t>РТЦК та СП</w:t>
      </w:r>
      <w:r w:rsidRPr="00630FD3">
        <w:rPr>
          <w:sz w:val="28"/>
          <w:szCs w:val="28"/>
        </w:rPr>
        <w:t xml:space="preserve"> за рахунок коштів бюджету</w:t>
      </w:r>
      <w:r>
        <w:rPr>
          <w:sz w:val="28"/>
          <w:szCs w:val="28"/>
          <w:lang w:val="uk-UA"/>
        </w:rPr>
        <w:t xml:space="preserve"> Лозівської міської територіальної громади</w:t>
      </w:r>
      <w:r w:rsidRPr="00630FD3"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>З</w:t>
      </w:r>
      <w:r w:rsidRPr="00630FD3">
        <w:rPr>
          <w:sz w:val="28"/>
          <w:szCs w:val="28"/>
        </w:rPr>
        <w:t>алишення проблем</w:t>
      </w:r>
      <w:r>
        <w:rPr>
          <w:sz w:val="28"/>
          <w:szCs w:val="28"/>
          <w:lang w:val="uk-UA"/>
        </w:rPr>
        <w:t>них питань</w:t>
      </w:r>
      <w:r w:rsidRPr="00630FD3">
        <w:rPr>
          <w:sz w:val="28"/>
          <w:szCs w:val="28"/>
        </w:rPr>
        <w:t xml:space="preserve"> без вирішення призведе до невиконання завдань по призову на строкову службу,  </w:t>
      </w:r>
      <w:r w:rsidRPr="00630FD3">
        <w:rPr>
          <w:color w:val="252525"/>
          <w:sz w:val="28"/>
          <w:szCs w:val="28"/>
        </w:rPr>
        <w:t>прийому громадян на військову службу за контрактом</w:t>
      </w:r>
      <w:r w:rsidRPr="00630FD3">
        <w:rPr>
          <w:sz w:val="28"/>
          <w:szCs w:val="28"/>
        </w:rPr>
        <w:t xml:space="preserve"> та мобілізації, зриву доставки військовослужбовців до місць служби, що вплине на  обороноздатність країни. </w:t>
      </w:r>
    </w:p>
    <w:p w:rsidR="005D0EEC" w:rsidRPr="00630FD3" w:rsidRDefault="005D0EEC" w:rsidP="00EB5736">
      <w:pPr>
        <w:rPr>
          <w:b/>
          <w:bCs/>
          <w:color w:val="000000"/>
          <w:sz w:val="28"/>
          <w:szCs w:val="28"/>
        </w:rPr>
      </w:pPr>
    </w:p>
    <w:p w:rsidR="005D0EEC" w:rsidRPr="00C00B42" w:rsidRDefault="005D0EEC" w:rsidP="00411DE6">
      <w:pPr>
        <w:jc w:val="center"/>
        <w:rPr>
          <w:b/>
          <w:bCs/>
          <w:sz w:val="28"/>
          <w:szCs w:val="28"/>
          <w:lang w:val="uk-UA"/>
        </w:rPr>
      </w:pPr>
      <w:r w:rsidRPr="00C00B42">
        <w:rPr>
          <w:b/>
          <w:bCs/>
          <w:sz w:val="28"/>
          <w:szCs w:val="28"/>
          <w:lang w:val="uk-UA"/>
        </w:rPr>
        <w:t>ІIІ. МЕТА ПРОГРАМИ</w:t>
      </w:r>
    </w:p>
    <w:p w:rsidR="005D0EEC" w:rsidRPr="001F2CFA" w:rsidRDefault="005D0EEC" w:rsidP="00411DE6">
      <w:pPr>
        <w:spacing w:line="330" w:lineRule="atLeast"/>
        <w:jc w:val="center"/>
        <w:rPr>
          <w:rFonts w:ascii="Calibri" w:hAnsi="Calibri"/>
          <w:color w:val="000000"/>
          <w:sz w:val="28"/>
          <w:szCs w:val="28"/>
        </w:rPr>
      </w:pPr>
      <w:r w:rsidRPr="001F2CFA">
        <w:rPr>
          <w:b/>
          <w:bCs/>
          <w:color w:val="000000"/>
          <w:sz w:val="28"/>
          <w:szCs w:val="28"/>
        </w:rPr>
        <w:t> </w:t>
      </w:r>
    </w:p>
    <w:p w:rsidR="005D0EEC" w:rsidRPr="00630FD3" w:rsidRDefault="005D0EEC" w:rsidP="00630FD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Осн</w:t>
      </w:r>
      <w:r w:rsidRPr="00630FD3">
        <w:rPr>
          <w:sz w:val="28"/>
          <w:szCs w:val="28"/>
        </w:rPr>
        <w:t xml:space="preserve">овною метою Програми </w:t>
      </w:r>
      <w:r w:rsidRPr="00630FD3">
        <w:rPr>
          <w:bCs/>
          <w:sz w:val="28"/>
          <w:szCs w:val="28"/>
        </w:rPr>
        <w:t>з мобілізаційної під</w:t>
      </w:r>
      <w:r>
        <w:rPr>
          <w:bCs/>
          <w:sz w:val="28"/>
          <w:szCs w:val="28"/>
        </w:rPr>
        <w:t>готовки та забезпечення заходів</w:t>
      </w:r>
      <w:r w:rsidRPr="00630FD3">
        <w:rPr>
          <w:bCs/>
          <w:sz w:val="28"/>
          <w:szCs w:val="28"/>
        </w:rPr>
        <w:t>, пов’язаних із виконанням військового обов’язку, призовом громадян на військову строкову службу та військову службу за контрактом на 20</w:t>
      </w:r>
      <w:r w:rsidRPr="00630FD3">
        <w:rPr>
          <w:bCs/>
          <w:sz w:val="28"/>
          <w:szCs w:val="28"/>
          <w:lang w:val="uk-UA"/>
        </w:rPr>
        <w:t>2</w:t>
      </w:r>
      <w:r>
        <w:rPr>
          <w:bCs/>
          <w:sz w:val="28"/>
          <w:szCs w:val="28"/>
          <w:lang w:val="uk-UA"/>
        </w:rPr>
        <w:t>3</w:t>
      </w:r>
      <w:r w:rsidRPr="00630FD3">
        <w:rPr>
          <w:bCs/>
          <w:sz w:val="28"/>
          <w:szCs w:val="28"/>
        </w:rPr>
        <w:t>-20</w:t>
      </w:r>
      <w:r w:rsidRPr="00630FD3">
        <w:rPr>
          <w:bCs/>
          <w:sz w:val="28"/>
          <w:szCs w:val="28"/>
          <w:lang w:val="uk-UA"/>
        </w:rPr>
        <w:t>2</w:t>
      </w:r>
      <w:r>
        <w:rPr>
          <w:bCs/>
          <w:sz w:val="28"/>
          <w:szCs w:val="28"/>
          <w:lang w:val="uk-UA"/>
        </w:rPr>
        <w:t xml:space="preserve">5 </w:t>
      </w:r>
      <w:r>
        <w:rPr>
          <w:bCs/>
          <w:sz w:val="28"/>
          <w:szCs w:val="28"/>
        </w:rPr>
        <w:t>роки (</w:t>
      </w:r>
      <w:r w:rsidRPr="00630FD3">
        <w:rPr>
          <w:bCs/>
          <w:sz w:val="28"/>
          <w:szCs w:val="28"/>
        </w:rPr>
        <w:t xml:space="preserve">далі </w:t>
      </w:r>
      <w:r w:rsidRPr="00630FD3">
        <w:rPr>
          <w:bCs/>
          <w:sz w:val="28"/>
          <w:szCs w:val="28"/>
          <w:lang w:val="uk-UA"/>
        </w:rPr>
        <w:t>-</w:t>
      </w:r>
      <w:r>
        <w:rPr>
          <w:bCs/>
          <w:sz w:val="28"/>
          <w:szCs w:val="28"/>
          <w:lang w:val="uk-UA"/>
        </w:rPr>
        <w:t xml:space="preserve"> </w:t>
      </w:r>
      <w:r w:rsidRPr="00630FD3">
        <w:rPr>
          <w:bCs/>
          <w:sz w:val="28"/>
          <w:szCs w:val="28"/>
        </w:rPr>
        <w:t>Програм</w:t>
      </w:r>
      <w:r>
        <w:rPr>
          <w:bCs/>
          <w:sz w:val="28"/>
          <w:szCs w:val="28"/>
          <w:lang w:val="uk-UA"/>
        </w:rPr>
        <w:t>а</w:t>
      </w:r>
      <w:r w:rsidRPr="00630FD3">
        <w:rPr>
          <w:bCs/>
          <w:sz w:val="28"/>
          <w:szCs w:val="28"/>
        </w:rPr>
        <w:t>)</w:t>
      </w:r>
      <w:r w:rsidRPr="00630FD3">
        <w:rPr>
          <w:b/>
          <w:bCs/>
          <w:sz w:val="28"/>
          <w:szCs w:val="28"/>
        </w:rPr>
        <w:t xml:space="preserve"> </w:t>
      </w:r>
      <w:r w:rsidRPr="00630FD3">
        <w:rPr>
          <w:sz w:val="28"/>
          <w:szCs w:val="28"/>
        </w:rPr>
        <w:t xml:space="preserve">є додаткове фінансування заходів матеріально-технічного забезпечення  Лозівського </w:t>
      </w:r>
      <w:r>
        <w:rPr>
          <w:sz w:val="28"/>
          <w:szCs w:val="28"/>
          <w:lang w:val="uk-UA"/>
        </w:rPr>
        <w:t>РТЦК та СП</w:t>
      </w:r>
      <w:r w:rsidRPr="00630FD3">
        <w:rPr>
          <w:sz w:val="28"/>
          <w:szCs w:val="28"/>
        </w:rPr>
        <w:t xml:space="preserve"> з бюджету</w:t>
      </w:r>
      <w:r>
        <w:rPr>
          <w:sz w:val="28"/>
          <w:szCs w:val="28"/>
          <w:lang w:val="uk-UA"/>
        </w:rPr>
        <w:t xml:space="preserve"> Лозівської міської територіальної громади</w:t>
      </w:r>
      <w:r w:rsidRPr="00630FD3">
        <w:rPr>
          <w:sz w:val="28"/>
          <w:szCs w:val="28"/>
        </w:rPr>
        <w:t>, що дасть можливість вирішення  проблемних питань та забезпечення у встановлені терміни реалізації всіх запланованих за</w:t>
      </w:r>
      <w:r>
        <w:rPr>
          <w:sz w:val="28"/>
          <w:szCs w:val="28"/>
        </w:rPr>
        <w:t>ходів щодо напрямків діяльності</w:t>
      </w:r>
      <w:r w:rsidRPr="00630FD3">
        <w:rPr>
          <w:sz w:val="28"/>
          <w:szCs w:val="28"/>
        </w:rPr>
        <w:t>, а саме:</w:t>
      </w:r>
    </w:p>
    <w:p w:rsidR="005D0EEC" w:rsidRPr="00630FD3" w:rsidRDefault="005D0EEC" w:rsidP="00242999">
      <w:pPr>
        <w:numPr>
          <w:ilvl w:val="0"/>
          <w:numId w:val="12"/>
        </w:numPr>
        <w:spacing w:line="276" w:lineRule="auto"/>
        <w:ind w:left="709" w:firstLine="0"/>
        <w:jc w:val="both"/>
        <w:rPr>
          <w:b/>
          <w:sz w:val="28"/>
          <w:szCs w:val="28"/>
        </w:rPr>
      </w:pPr>
      <w:r w:rsidRPr="00630FD3">
        <w:rPr>
          <w:color w:val="252525"/>
          <w:sz w:val="28"/>
          <w:szCs w:val="28"/>
        </w:rPr>
        <w:t>облік</w:t>
      </w:r>
      <w:r>
        <w:rPr>
          <w:color w:val="252525"/>
          <w:sz w:val="28"/>
          <w:szCs w:val="28"/>
          <w:lang w:val="uk-UA"/>
        </w:rPr>
        <w:t>у</w:t>
      </w:r>
      <w:r w:rsidRPr="00630FD3">
        <w:rPr>
          <w:color w:val="252525"/>
          <w:sz w:val="28"/>
          <w:szCs w:val="28"/>
        </w:rPr>
        <w:t xml:space="preserve"> людських і господарських ресурсів</w:t>
      </w:r>
      <w:r w:rsidRPr="00630FD3">
        <w:rPr>
          <w:sz w:val="28"/>
          <w:szCs w:val="28"/>
        </w:rPr>
        <w:t>;</w:t>
      </w:r>
    </w:p>
    <w:p w:rsidR="005D0EEC" w:rsidRPr="00630FD3" w:rsidRDefault="005D0EEC" w:rsidP="00242999">
      <w:pPr>
        <w:numPr>
          <w:ilvl w:val="0"/>
          <w:numId w:val="12"/>
        </w:numPr>
        <w:spacing w:line="276" w:lineRule="auto"/>
        <w:ind w:left="709" w:firstLine="0"/>
        <w:jc w:val="both"/>
        <w:rPr>
          <w:b/>
          <w:sz w:val="28"/>
          <w:szCs w:val="28"/>
        </w:rPr>
      </w:pPr>
      <w:r w:rsidRPr="00630FD3">
        <w:rPr>
          <w:color w:val="252525"/>
          <w:sz w:val="28"/>
          <w:szCs w:val="28"/>
        </w:rPr>
        <w:t>підготовк</w:t>
      </w:r>
      <w:r>
        <w:rPr>
          <w:color w:val="252525"/>
          <w:sz w:val="28"/>
          <w:szCs w:val="28"/>
          <w:lang w:val="uk-UA"/>
        </w:rPr>
        <w:t>и</w:t>
      </w:r>
      <w:r w:rsidRPr="00630FD3">
        <w:rPr>
          <w:color w:val="252525"/>
          <w:sz w:val="28"/>
          <w:szCs w:val="28"/>
        </w:rPr>
        <w:t xml:space="preserve"> молоді до несення </w:t>
      </w:r>
      <w:hyperlink r:id="rId7" w:tooltip="Військова служба" w:history="1">
        <w:r w:rsidRPr="00630FD3">
          <w:rPr>
            <w:sz w:val="28"/>
            <w:szCs w:val="28"/>
          </w:rPr>
          <w:t>військової служби</w:t>
        </w:r>
      </w:hyperlink>
      <w:r w:rsidRPr="00630FD3">
        <w:rPr>
          <w:sz w:val="28"/>
          <w:szCs w:val="28"/>
        </w:rPr>
        <w:t>;</w:t>
      </w:r>
    </w:p>
    <w:p w:rsidR="005D0EEC" w:rsidRPr="00630FD3" w:rsidRDefault="005D0EEC" w:rsidP="00242999">
      <w:pPr>
        <w:numPr>
          <w:ilvl w:val="0"/>
          <w:numId w:val="12"/>
        </w:numPr>
        <w:spacing w:line="276" w:lineRule="auto"/>
        <w:ind w:left="709" w:firstLine="0"/>
        <w:jc w:val="both"/>
        <w:rPr>
          <w:b/>
          <w:sz w:val="28"/>
          <w:szCs w:val="28"/>
        </w:rPr>
      </w:pPr>
      <w:r w:rsidRPr="00630FD3">
        <w:rPr>
          <w:color w:val="252525"/>
          <w:sz w:val="28"/>
          <w:szCs w:val="28"/>
        </w:rPr>
        <w:t>проведення призовів громадян на строкову військову службу</w:t>
      </w:r>
      <w:r w:rsidRPr="00630FD3">
        <w:rPr>
          <w:sz w:val="28"/>
          <w:szCs w:val="28"/>
        </w:rPr>
        <w:t>;</w:t>
      </w:r>
    </w:p>
    <w:p w:rsidR="005D0EEC" w:rsidRPr="00630FD3" w:rsidRDefault="005D0EEC" w:rsidP="00242999">
      <w:pPr>
        <w:numPr>
          <w:ilvl w:val="0"/>
          <w:numId w:val="12"/>
        </w:numPr>
        <w:spacing w:line="276" w:lineRule="auto"/>
        <w:ind w:left="709" w:firstLine="0"/>
        <w:jc w:val="both"/>
        <w:rPr>
          <w:sz w:val="28"/>
          <w:szCs w:val="28"/>
        </w:rPr>
      </w:pPr>
      <w:r w:rsidRPr="00630FD3">
        <w:rPr>
          <w:sz w:val="28"/>
          <w:szCs w:val="28"/>
        </w:rPr>
        <w:t>проведення мобілізаційної підготовки та мобілізації;</w:t>
      </w:r>
    </w:p>
    <w:p w:rsidR="005D0EEC" w:rsidRPr="00630FD3" w:rsidRDefault="005D0EEC" w:rsidP="00242999">
      <w:pPr>
        <w:numPr>
          <w:ilvl w:val="0"/>
          <w:numId w:val="12"/>
        </w:numPr>
        <w:spacing w:line="276" w:lineRule="auto"/>
        <w:ind w:left="709" w:firstLine="0"/>
        <w:jc w:val="both"/>
        <w:rPr>
          <w:b/>
          <w:sz w:val="28"/>
          <w:szCs w:val="28"/>
        </w:rPr>
      </w:pPr>
      <w:r w:rsidRPr="00630FD3">
        <w:rPr>
          <w:color w:val="252525"/>
          <w:sz w:val="28"/>
          <w:szCs w:val="28"/>
        </w:rPr>
        <w:t>проведення призовів військовозабов'язаних на навчальні збори</w:t>
      </w:r>
      <w:r w:rsidRPr="00630FD3">
        <w:rPr>
          <w:sz w:val="28"/>
          <w:szCs w:val="28"/>
        </w:rPr>
        <w:t>;</w:t>
      </w:r>
    </w:p>
    <w:p w:rsidR="005D0EEC" w:rsidRPr="00630FD3" w:rsidRDefault="005D0EEC" w:rsidP="00242999">
      <w:pPr>
        <w:numPr>
          <w:ilvl w:val="0"/>
          <w:numId w:val="12"/>
        </w:numPr>
        <w:spacing w:line="276" w:lineRule="auto"/>
        <w:ind w:left="709" w:firstLine="0"/>
        <w:jc w:val="both"/>
        <w:rPr>
          <w:b/>
          <w:sz w:val="28"/>
          <w:szCs w:val="28"/>
        </w:rPr>
      </w:pPr>
      <w:r w:rsidRPr="00630FD3">
        <w:rPr>
          <w:color w:val="252525"/>
          <w:sz w:val="28"/>
          <w:szCs w:val="28"/>
        </w:rPr>
        <w:t>прийом</w:t>
      </w:r>
      <w:r>
        <w:rPr>
          <w:color w:val="252525"/>
          <w:sz w:val="28"/>
          <w:szCs w:val="28"/>
          <w:lang w:val="uk-UA"/>
        </w:rPr>
        <w:t>у</w:t>
      </w:r>
      <w:r w:rsidRPr="00630FD3">
        <w:rPr>
          <w:color w:val="252525"/>
          <w:sz w:val="28"/>
          <w:szCs w:val="28"/>
        </w:rPr>
        <w:t xml:space="preserve"> громадян на військову службу за контрактом</w:t>
      </w:r>
      <w:r w:rsidRPr="00630FD3">
        <w:rPr>
          <w:sz w:val="28"/>
          <w:szCs w:val="28"/>
        </w:rPr>
        <w:t>;</w:t>
      </w:r>
    </w:p>
    <w:p w:rsidR="005D0EEC" w:rsidRPr="00630FD3" w:rsidRDefault="005D0EEC" w:rsidP="00242999">
      <w:pPr>
        <w:numPr>
          <w:ilvl w:val="0"/>
          <w:numId w:val="12"/>
        </w:numPr>
        <w:spacing w:line="276" w:lineRule="auto"/>
        <w:ind w:left="709" w:firstLine="0"/>
        <w:jc w:val="both"/>
        <w:rPr>
          <w:b/>
          <w:sz w:val="28"/>
          <w:szCs w:val="28"/>
        </w:rPr>
      </w:pPr>
      <w:r>
        <w:rPr>
          <w:sz w:val="28"/>
          <w:szCs w:val="28"/>
        </w:rPr>
        <w:t>підтриманн</w:t>
      </w:r>
      <w:r>
        <w:rPr>
          <w:sz w:val="28"/>
          <w:szCs w:val="28"/>
          <w:lang w:val="uk-UA"/>
        </w:rPr>
        <w:t>ю</w:t>
      </w:r>
      <w:r>
        <w:rPr>
          <w:sz w:val="28"/>
          <w:szCs w:val="28"/>
        </w:rPr>
        <w:t xml:space="preserve"> у належному стані </w:t>
      </w:r>
      <w:r w:rsidRPr="00630FD3">
        <w:rPr>
          <w:sz w:val="28"/>
          <w:szCs w:val="28"/>
        </w:rPr>
        <w:t>адміністративн</w:t>
      </w:r>
      <w:r>
        <w:rPr>
          <w:sz w:val="28"/>
          <w:szCs w:val="28"/>
          <w:lang w:val="uk-UA"/>
        </w:rPr>
        <w:t>ої</w:t>
      </w:r>
      <w:r w:rsidRPr="00630FD3">
        <w:rPr>
          <w:sz w:val="28"/>
          <w:szCs w:val="28"/>
        </w:rPr>
        <w:t xml:space="preserve"> будів</w:t>
      </w:r>
      <w:r>
        <w:rPr>
          <w:sz w:val="28"/>
          <w:szCs w:val="28"/>
          <w:lang w:val="uk-UA"/>
        </w:rPr>
        <w:t>лі</w:t>
      </w:r>
      <w:r w:rsidRPr="00630FD3">
        <w:rPr>
          <w:sz w:val="28"/>
          <w:szCs w:val="28"/>
        </w:rPr>
        <w:t xml:space="preserve"> та   </w:t>
      </w:r>
    </w:p>
    <w:p w:rsidR="005D0EEC" w:rsidRPr="00630FD3" w:rsidRDefault="005D0EEC" w:rsidP="00242999">
      <w:pPr>
        <w:jc w:val="both"/>
        <w:rPr>
          <w:b/>
          <w:sz w:val="28"/>
          <w:szCs w:val="28"/>
        </w:rPr>
      </w:pPr>
      <w:r w:rsidRPr="00630FD3">
        <w:rPr>
          <w:sz w:val="28"/>
          <w:szCs w:val="28"/>
        </w:rPr>
        <w:t>призовної дільниці;</w:t>
      </w:r>
    </w:p>
    <w:p w:rsidR="005D0EEC" w:rsidRPr="00630FD3" w:rsidRDefault="005D0EEC" w:rsidP="00242999">
      <w:pPr>
        <w:numPr>
          <w:ilvl w:val="0"/>
          <w:numId w:val="12"/>
        </w:numPr>
        <w:spacing w:line="276" w:lineRule="auto"/>
        <w:ind w:left="709" w:firstLine="0"/>
        <w:jc w:val="both"/>
        <w:rPr>
          <w:b/>
          <w:sz w:val="28"/>
          <w:szCs w:val="28"/>
        </w:rPr>
      </w:pPr>
      <w:r w:rsidRPr="00630FD3">
        <w:rPr>
          <w:color w:val="252525"/>
          <w:sz w:val="28"/>
          <w:szCs w:val="28"/>
        </w:rPr>
        <w:t>здійсненн</w:t>
      </w:r>
      <w:r>
        <w:rPr>
          <w:color w:val="252525"/>
          <w:sz w:val="28"/>
          <w:szCs w:val="28"/>
          <w:lang w:val="uk-UA"/>
        </w:rPr>
        <w:t>ю</w:t>
      </w:r>
      <w:r w:rsidRPr="00630FD3">
        <w:rPr>
          <w:color w:val="252525"/>
          <w:sz w:val="28"/>
          <w:szCs w:val="28"/>
        </w:rPr>
        <w:t xml:space="preserve"> інш</w:t>
      </w:r>
      <w:r w:rsidRPr="00630FD3">
        <w:rPr>
          <w:color w:val="252525"/>
          <w:sz w:val="28"/>
          <w:szCs w:val="28"/>
          <w:lang w:val="uk-UA"/>
        </w:rPr>
        <w:t>их</w:t>
      </w:r>
      <w:r w:rsidRPr="00630FD3">
        <w:rPr>
          <w:color w:val="252525"/>
          <w:sz w:val="28"/>
          <w:szCs w:val="28"/>
        </w:rPr>
        <w:t xml:space="preserve"> оборонних заходів</w:t>
      </w:r>
      <w:r w:rsidRPr="00630FD3">
        <w:rPr>
          <w:color w:val="000000"/>
          <w:sz w:val="28"/>
          <w:szCs w:val="28"/>
        </w:rPr>
        <w:t>.</w:t>
      </w:r>
    </w:p>
    <w:p w:rsidR="005D0EEC" w:rsidRPr="001F2CFA" w:rsidRDefault="005D0EEC" w:rsidP="00411DE6">
      <w:pPr>
        <w:jc w:val="center"/>
        <w:rPr>
          <w:b/>
          <w:bCs/>
          <w:color w:val="000000"/>
          <w:sz w:val="28"/>
          <w:szCs w:val="28"/>
        </w:rPr>
      </w:pPr>
    </w:p>
    <w:p w:rsidR="005D0EEC" w:rsidRPr="00C77ADF" w:rsidRDefault="005D0EEC" w:rsidP="00411DE6">
      <w:pPr>
        <w:ind w:left="360" w:right="-1"/>
        <w:jc w:val="center"/>
        <w:rPr>
          <w:b/>
          <w:bCs/>
          <w:sz w:val="28"/>
          <w:szCs w:val="28"/>
        </w:rPr>
      </w:pPr>
      <w:r w:rsidRPr="00C77ADF">
        <w:rPr>
          <w:b/>
          <w:bCs/>
          <w:sz w:val="28"/>
          <w:szCs w:val="28"/>
          <w:lang w:val="en-US"/>
        </w:rPr>
        <w:t>IV</w:t>
      </w:r>
      <w:r w:rsidRPr="00C77ADF">
        <w:rPr>
          <w:b/>
          <w:bCs/>
          <w:sz w:val="28"/>
          <w:szCs w:val="28"/>
        </w:rPr>
        <w:t>. ФІНАНСОВЕ ЗАБЕЗПЕЧЕННЯ КОМПЛЕКСН</w:t>
      </w:r>
      <w:r w:rsidRPr="00C77ADF">
        <w:rPr>
          <w:b/>
          <w:bCs/>
          <w:sz w:val="28"/>
          <w:szCs w:val="28"/>
          <w:lang w:val="uk-UA"/>
        </w:rPr>
        <w:t>ОЇ</w:t>
      </w:r>
      <w:r w:rsidRPr="00C77ADF">
        <w:rPr>
          <w:b/>
          <w:bCs/>
          <w:sz w:val="28"/>
          <w:szCs w:val="28"/>
        </w:rPr>
        <w:t xml:space="preserve"> ПРОГРАМИ</w:t>
      </w:r>
    </w:p>
    <w:p w:rsidR="005D0EEC" w:rsidRPr="00C77ADF" w:rsidRDefault="005D0EEC" w:rsidP="00411DE6">
      <w:pPr>
        <w:jc w:val="center"/>
        <w:rPr>
          <w:b/>
          <w:bCs/>
          <w:color w:val="000000"/>
          <w:sz w:val="28"/>
          <w:szCs w:val="28"/>
        </w:rPr>
      </w:pPr>
    </w:p>
    <w:p w:rsidR="005D0EEC" w:rsidRPr="00786A50" w:rsidRDefault="005D0EEC" w:rsidP="00411DE6">
      <w:pPr>
        <w:ind w:right="-1" w:firstLine="567"/>
        <w:jc w:val="both"/>
        <w:rPr>
          <w:sz w:val="28"/>
          <w:szCs w:val="28"/>
          <w:lang w:val="uk-UA"/>
        </w:rPr>
      </w:pPr>
      <w:r w:rsidRPr="00786A50">
        <w:rPr>
          <w:sz w:val="28"/>
          <w:szCs w:val="28"/>
          <w:lang w:val="uk-UA"/>
        </w:rPr>
        <w:t xml:space="preserve">Фінансове забезпечення </w:t>
      </w:r>
      <w:r>
        <w:rPr>
          <w:sz w:val="28"/>
          <w:szCs w:val="28"/>
        </w:rPr>
        <w:t>П</w:t>
      </w:r>
      <w:r w:rsidRPr="00786A50">
        <w:rPr>
          <w:sz w:val="28"/>
          <w:szCs w:val="28"/>
          <w:lang w:val="uk-UA"/>
        </w:rPr>
        <w:t xml:space="preserve">рограми здійснюється за рахунок коштів бюджету Лозівської </w:t>
      </w:r>
      <w:r>
        <w:rPr>
          <w:sz w:val="28"/>
          <w:szCs w:val="28"/>
        </w:rPr>
        <w:t xml:space="preserve">міської територіальної громади </w:t>
      </w:r>
      <w:r w:rsidRPr="00786A50">
        <w:rPr>
          <w:sz w:val="28"/>
          <w:szCs w:val="28"/>
          <w:lang w:val="uk-UA"/>
        </w:rPr>
        <w:t>у межах фінансових можливостей.</w:t>
      </w:r>
    </w:p>
    <w:p w:rsidR="005D0EEC" w:rsidRPr="00786A50" w:rsidRDefault="005D0EEC" w:rsidP="00411DE6">
      <w:pPr>
        <w:ind w:right="-1"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Протягом року</w:t>
      </w:r>
      <w:r w:rsidRPr="00786A50">
        <w:rPr>
          <w:sz w:val="28"/>
          <w:szCs w:val="28"/>
          <w:lang w:val="uk-UA"/>
        </w:rPr>
        <w:t xml:space="preserve"> може</w:t>
      </w:r>
      <w:r>
        <w:rPr>
          <w:sz w:val="28"/>
          <w:szCs w:val="28"/>
        </w:rPr>
        <w:t xml:space="preserve"> здійснюватися її коригування</w:t>
      </w:r>
      <w:r w:rsidRPr="00786A50">
        <w:rPr>
          <w:sz w:val="28"/>
          <w:szCs w:val="28"/>
          <w:lang w:val="uk-UA"/>
        </w:rPr>
        <w:t>.</w:t>
      </w:r>
    </w:p>
    <w:p w:rsidR="005D0EEC" w:rsidRPr="008A22E7" w:rsidRDefault="005D0EEC" w:rsidP="008A22E7">
      <w:pPr>
        <w:ind w:right="-1" w:firstLine="567"/>
        <w:jc w:val="both"/>
        <w:rPr>
          <w:sz w:val="28"/>
          <w:szCs w:val="28"/>
          <w:lang w:val="uk-UA"/>
        </w:rPr>
      </w:pPr>
      <w:r w:rsidRPr="00786A50">
        <w:rPr>
          <w:sz w:val="28"/>
          <w:szCs w:val="28"/>
          <w:lang w:val="uk-UA"/>
        </w:rPr>
        <w:t xml:space="preserve">Ресурсне забезпечення </w:t>
      </w:r>
      <w:r>
        <w:rPr>
          <w:sz w:val="28"/>
          <w:szCs w:val="28"/>
        </w:rPr>
        <w:t>П</w:t>
      </w:r>
      <w:r w:rsidRPr="00786A50">
        <w:rPr>
          <w:sz w:val="28"/>
          <w:szCs w:val="28"/>
          <w:lang w:val="uk-UA"/>
        </w:rPr>
        <w:t>рограми приведене у Додатку 1.</w:t>
      </w:r>
    </w:p>
    <w:p w:rsidR="005D0EEC" w:rsidRDefault="005D0EEC" w:rsidP="00411DE6">
      <w:pPr>
        <w:ind w:left="360" w:right="-1"/>
        <w:jc w:val="center"/>
        <w:rPr>
          <w:b/>
          <w:bCs/>
          <w:sz w:val="28"/>
          <w:szCs w:val="28"/>
          <w:lang w:val="uk-UA"/>
        </w:rPr>
      </w:pPr>
    </w:p>
    <w:p w:rsidR="005D0EEC" w:rsidRPr="00CE3809" w:rsidRDefault="005D0EEC" w:rsidP="00411DE6">
      <w:pPr>
        <w:ind w:left="360" w:right="-1"/>
        <w:jc w:val="center"/>
        <w:rPr>
          <w:b/>
          <w:bCs/>
          <w:sz w:val="28"/>
          <w:szCs w:val="28"/>
        </w:rPr>
      </w:pPr>
      <w:r w:rsidRPr="00CE3809">
        <w:rPr>
          <w:b/>
          <w:bCs/>
          <w:sz w:val="28"/>
          <w:szCs w:val="28"/>
        </w:rPr>
        <w:t>V. ОСНОВНІ ЗАВДАН</w:t>
      </w:r>
      <w:r w:rsidRPr="00CE3809">
        <w:rPr>
          <w:b/>
          <w:bCs/>
          <w:sz w:val="28"/>
          <w:szCs w:val="28"/>
          <w:lang w:val="uk-UA"/>
        </w:rPr>
        <w:t>Н</w:t>
      </w:r>
      <w:r>
        <w:rPr>
          <w:b/>
          <w:bCs/>
          <w:sz w:val="28"/>
          <w:szCs w:val="28"/>
        </w:rPr>
        <w:t>Я</w:t>
      </w:r>
      <w:r>
        <w:rPr>
          <w:b/>
          <w:bCs/>
          <w:sz w:val="28"/>
          <w:szCs w:val="28"/>
          <w:lang w:val="uk-UA"/>
        </w:rPr>
        <w:t xml:space="preserve"> </w:t>
      </w:r>
      <w:r w:rsidRPr="00CE3809">
        <w:rPr>
          <w:b/>
          <w:bCs/>
          <w:sz w:val="28"/>
          <w:szCs w:val="28"/>
        </w:rPr>
        <w:t>ПРОГРАМИ</w:t>
      </w:r>
    </w:p>
    <w:p w:rsidR="005D0EEC" w:rsidRDefault="005D0EEC" w:rsidP="00411DE6">
      <w:pPr>
        <w:ind w:firstLine="900"/>
        <w:rPr>
          <w:b/>
          <w:bCs/>
          <w:color w:val="000000"/>
          <w:sz w:val="26"/>
          <w:szCs w:val="26"/>
        </w:rPr>
      </w:pPr>
    </w:p>
    <w:tbl>
      <w:tblPr>
        <w:tblW w:w="8341" w:type="dxa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871"/>
        <w:gridCol w:w="2341"/>
        <w:gridCol w:w="1954"/>
        <w:gridCol w:w="1215"/>
        <w:gridCol w:w="139"/>
        <w:gridCol w:w="1759"/>
        <w:gridCol w:w="20"/>
        <w:gridCol w:w="22"/>
        <w:gridCol w:w="20"/>
      </w:tblGrid>
      <w:tr w:rsidR="005D0EEC" w:rsidRPr="00E71D5A" w:rsidTr="00456285">
        <w:trPr>
          <w:jc w:val="center"/>
        </w:trPr>
        <w:tc>
          <w:tcPr>
            <w:tcW w:w="8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0EEC" w:rsidRPr="00E71D5A" w:rsidRDefault="005D0EEC" w:rsidP="00456285">
            <w:pPr>
              <w:rPr>
                <w:sz w:val="2"/>
              </w:rPr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0EEC" w:rsidRPr="00E71D5A" w:rsidRDefault="005D0EEC" w:rsidP="00456285">
            <w:pPr>
              <w:rPr>
                <w:sz w:val="2"/>
              </w:rPr>
            </w:pPr>
          </w:p>
        </w:tc>
        <w:tc>
          <w:tcPr>
            <w:tcW w:w="195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0EEC" w:rsidRPr="00E71D5A" w:rsidRDefault="005D0EEC" w:rsidP="00456285">
            <w:pPr>
              <w:rPr>
                <w:sz w:val="2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0EEC" w:rsidRPr="00E71D5A" w:rsidRDefault="005D0EEC" w:rsidP="00456285">
            <w:pPr>
              <w:rPr>
                <w:sz w:val="2"/>
              </w:rPr>
            </w:pPr>
          </w:p>
        </w:tc>
        <w:tc>
          <w:tcPr>
            <w:tcW w:w="1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0EEC" w:rsidRPr="00E71D5A" w:rsidRDefault="005D0EEC" w:rsidP="00456285">
            <w:pPr>
              <w:rPr>
                <w:sz w:val="2"/>
              </w:rPr>
            </w:pPr>
          </w:p>
        </w:tc>
        <w:tc>
          <w:tcPr>
            <w:tcW w:w="175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0EEC" w:rsidRPr="00E71D5A" w:rsidRDefault="005D0EEC" w:rsidP="00456285">
            <w:pPr>
              <w:rPr>
                <w:sz w:val="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0EEC" w:rsidRPr="00E71D5A" w:rsidRDefault="005D0EEC" w:rsidP="00456285">
            <w:pPr>
              <w:rPr>
                <w:sz w:val="2"/>
              </w:rPr>
            </w:pPr>
          </w:p>
        </w:tc>
        <w:tc>
          <w:tcPr>
            <w:tcW w:w="2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0EEC" w:rsidRPr="00E71D5A" w:rsidRDefault="005D0EEC" w:rsidP="00456285">
            <w:pPr>
              <w:rPr>
                <w:sz w:val="2"/>
              </w:rPr>
            </w:pPr>
          </w:p>
        </w:tc>
        <w:tc>
          <w:tcPr>
            <w:tcW w:w="2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D0EEC" w:rsidRPr="00E71D5A" w:rsidRDefault="005D0EEC" w:rsidP="00456285">
            <w:pPr>
              <w:rPr>
                <w:sz w:val="2"/>
              </w:rPr>
            </w:pPr>
          </w:p>
        </w:tc>
      </w:tr>
    </w:tbl>
    <w:p w:rsidR="005D0EEC" w:rsidRDefault="005D0EEC" w:rsidP="008C29E3">
      <w:pPr>
        <w:shd w:val="clear" w:color="auto" w:fill="FFFFFF"/>
        <w:ind w:firstLine="708"/>
        <w:jc w:val="both"/>
        <w:rPr>
          <w:sz w:val="28"/>
          <w:szCs w:val="28"/>
          <w:lang w:val="uk-UA"/>
        </w:rPr>
      </w:pPr>
      <w:r w:rsidRPr="00630FD3">
        <w:rPr>
          <w:sz w:val="28"/>
          <w:szCs w:val="28"/>
        </w:rPr>
        <w:t xml:space="preserve">Основними завданнями цієї </w:t>
      </w:r>
      <w:r>
        <w:rPr>
          <w:sz w:val="28"/>
          <w:szCs w:val="28"/>
          <w:lang w:val="uk-UA"/>
        </w:rPr>
        <w:t>П</w:t>
      </w:r>
      <w:r w:rsidRPr="00630FD3">
        <w:rPr>
          <w:sz w:val="28"/>
          <w:szCs w:val="28"/>
        </w:rPr>
        <w:t>рограми є забезпечення покращення якості:</w:t>
      </w:r>
    </w:p>
    <w:p w:rsidR="005D0EEC" w:rsidRDefault="005D0EEC" w:rsidP="00630FD3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обліку призовників та військовозобов’язаних громадян;</w:t>
      </w:r>
    </w:p>
    <w:p w:rsidR="005D0EEC" w:rsidRDefault="005D0EEC" w:rsidP="00630FD3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проведення вивчення морально-ділових якостей призовників та військовозобов’язаних громадян;</w:t>
      </w:r>
    </w:p>
    <w:p w:rsidR="005D0EEC" w:rsidRDefault="005D0EEC" w:rsidP="00630FD3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оформлення документів на призовників та військовозобов’язаних громадян;</w:t>
      </w:r>
    </w:p>
    <w:p w:rsidR="005D0EEC" w:rsidRDefault="005D0EEC" w:rsidP="00630FD3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проведення медичного обстеження та лікування призовників;</w:t>
      </w:r>
    </w:p>
    <w:p w:rsidR="005D0EEC" w:rsidRDefault="005D0EEC" w:rsidP="00630FD3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роботи медичної та призовної комісій;</w:t>
      </w:r>
    </w:p>
    <w:p w:rsidR="005D0EEC" w:rsidRDefault="005D0EEC" w:rsidP="00630FD3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виконання плану призову громадян на строкову військову службу та військову службу за контрактом;</w:t>
      </w:r>
    </w:p>
    <w:p w:rsidR="005D0EEC" w:rsidRDefault="005D0EEC" w:rsidP="00630FD3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формування команд та відправки їх на обласний збірний пункт;</w:t>
      </w:r>
    </w:p>
    <w:p w:rsidR="005D0EEC" w:rsidRDefault="005D0EEC" w:rsidP="00630FD3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організації допризовної підготовки та проведення практичних стрільб з призовною молоддю;</w:t>
      </w:r>
    </w:p>
    <w:p w:rsidR="005D0EEC" w:rsidRDefault="005D0EEC" w:rsidP="00630FD3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проведення роботи по розшуку призовників, які ухиляються від проходження призовної комісії;</w:t>
      </w:r>
    </w:p>
    <w:p w:rsidR="005D0EEC" w:rsidRPr="008C29E3" w:rsidRDefault="005D0EEC" w:rsidP="00630FD3">
      <w:pPr>
        <w:shd w:val="clear" w:color="auto" w:fill="FFFFFF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- забезпечення виконання завдань по проведенню мобілізаційних заходів.</w:t>
      </w:r>
    </w:p>
    <w:p w:rsidR="005D0EEC" w:rsidRPr="00630FD3" w:rsidRDefault="005D0EEC" w:rsidP="008C29E3">
      <w:pPr>
        <w:shd w:val="clear" w:color="auto" w:fill="FFFFFF"/>
        <w:ind w:firstLine="709"/>
        <w:jc w:val="both"/>
        <w:rPr>
          <w:sz w:val="28"/>
          <w:szCs w:val="28"/>
        </w:rPr>
      </w:pPr>
      <w:r w:rsidRPr="00630FD3">
        <w:rPr>
          <w:sz w:val="28"/>
          <w:szCs w:val="28"/>
        </w:rPr>
        <w:t>Результато</w:t>
      </w:r>
      <w:r>
        <w:rPr>
          <w:sz w:val="28"/>
          <w:szCs w:val="28"/>
        </w:rPr>
        <w:t>м виконання Програми має</w:t>
      </w:r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>стати</w:t>
      </w:r>
      <w:r>
        <w:rPr>
          <w:sz w:val="28"/>
          <w:szCs w:val="28"/>
          <w:lang w:val="uk-UA"/>
        </w:rPr>
        <w:t xml:space="preserve"> </w:t>
      </w:r>
      <w:r w:rsidRPr="00630FD3">
        <w:rPr>
          <w:sz w:val="28"/>
          <w:szCs w:val="28"/>
        </w:rPr>
        <w:t xml:space="preserve">досягнення наступних показників: </w:t>
      </w:r>
    </w:p>
    <w:p w:rsidR="005D0EEC" w:rsidRPr="00630FD3" w:rsidRDefault="005D0EEC" w:rsidP="008C29E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</w:t>
      </w:r>
      <w:r w:rsidRPr="00630FD3">
        <w:rPr>
          <w:sz w:val="28"/>
          <w:szCs w:val="28"/>
        </w:rPr>
        <w:t>забезпечення необхідної кількості відправок призовників на рік під час призову на строкову військову службу та відправок мобілізованих під час призову по мобілізації на військову службу згідно нарядів на поставку;</w:t>
      </w:r>
    </w:p>
    <w:p w:rsidR="005D0EEC" w:rsidRPr="00630FD3" w:rsidRDefault="005D0EEC" w:rsidP="008C29E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</w:t>
      </w:r>
      <w:r w:rsidRPr="00630FD3">
        <w:rPr>
          <w:sz w:val="28"/>
          <w:szCs w:val="28"/>
        </w:rPr>
        <w:t>забезпечення виконання державної програми переходу Збройних Сил України на  військову службу за контрактом;</w:t>
      </w:r>
    </w:p>
    <w:p w:rsidR="005D0EEC" w:rsidRPr="00630FD3" w:rsidRDefault="005D0EEC" w:rsidP="008C29E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>
        <w:rPr>
          <w:sz w:val="28"/>
          <w:szCs w:val="28"/>
          <w:lang w:val="uk-UA"/>
        </w:rPr>
        <w:t xml:space="preserve"> </w:t>
      </w:r>
      <w:r w:rsidRPr="00630FD3">
        <w:rPr>
          <w:sz w:val="28"/>
          <w:szCs w:val="28"/>
        </w:rPr>
        <w:t xml:space="preserve">забезпечення, у разі потреби, своєчасного виконання мобілізації людських та транспортних ресурсів у повному обсязі; </w:t>
      </w:r>
    </w:p>
    <w:p w:rsidR="005D0EEC" w:rsidRPr="00630FD3" w:rsidRDefault="005D0EEC" w:rsidP="008C29E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</w:t>
      </w:r>
      <w:r w:rsidRPr="00630FD3">
        <w:rPr>
          <w:sz w:val="28"/>
          <w:szCs w:val="28"/>
        </w:rPr>
        <w:t>приведення, у разі потреби, системи управління у готовність до роботи в умовах воєнного стану;</w:t>
      </w:r>
    </w:p>
    <w:p w:rsidR="005D0EEC" w:rsidRPr="00630FD3" w:rsidRDefault="005D0EEC" w:rsidP="008C29E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</w:t>
      </w:r>
      <w:r w:rsidRPr="00630FD3">
        <w:rPr>
          <w:sz w:val="28"/>
          <w:szCs w:val="28"/>
        </w:rPr>
        <w:t xml:space="preserve">забезпечення своєчасного оповіщення і прибуття громадян, які призиваються на військову службу, прибуття техніки на збірні пункти та у військові частини; </w:t>
      </w:r>
    </w:p>
    <w:p w:rsidR="005D0EEC" w:rsidRPr="00630FD3" w:rsidRDefault="005D0EEC" w:rsidP="008C29E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</w:t>
      </w:r>
      <w:r w:rsidRPr="00630FD3">
        <w:rPr>
          <w:sz w:val="28"/>
          <w:szCs w:val="28"/>
        </w:rPr>
        <w:t xml:space="preserve">проведення підготовки органів державної влади та органів місцевого самоврядування до мобілізації та роботи в умовах особливого періоду; </w:t>
      </w:r>
    </w:p>
    <w:p w:rsidR="005D0EEC" w:rsidRPr="00630FD3" w:rsidRDefault="005D0EEC" w:rsidP="008C29E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</w:t>
      </w:r>
      <w:r w:rsidRPr="00630FD3">
        <w:rPr>
          <w:sz w:val="28"/>
          <w:szCs w:val="28"/>
        </w:rPr>
        <w:t>забезпечення виконання мобілізаційних завдань підприємствами, установами, організаціями міста у повному обсязі та у встановлені терміни;</w:t>
      </w:r>
    </w:p>
    <w:p w:rsidR="005D0EEC" w:rsidRPr="00630FD3" w:rsidRDefault="005D0EEC" w:rsidP="008C29E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</w:t>
      </w:r>
      <w:r w:rsidRPr="00630FD3">
        <w:rPr>
          <w:sz w:val="28"/>
          <w:szCs w:val="28"/>
        </w:rPr>
        <w:t>проведення інформаційно-роз’яснювальної та агітаційної роботи серед молоді міста щодо виконання військового обов’язку та проходження військової служби;</w:t>
      </w:r>
    </w:p>
    <w:p w:rsidR="005D0EEC" w:rsidRPr="00630FD3" w:rsidRDefault="005D0EEC" w:rsidP="008C29E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</w:t>
      </w:r>
      <w:r w:rsidRPr="00630FD3">
        <w:rPr>
          <w:sz w:val="28"/>
          <w:szCs w:val="28"/>
        </w:rPr>
        <w:t>підвищення якості патріотичного виховання молоді;</w:t>
      </w:r>
    </w:p>
    <w:p w:rsidR="005D0EEC" w:rsidRPr="00630FD3" w:rsidRDefault="005D0EEC" w:rsidP="008C29E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</w:t>
      </w:r>
      <w:r w:rsidRPr="00630FD3">
        <w:rPr>
          <w:sz w:val="28"/>
          <w:szCs w:val="28"/>
        </w:rPr>
        <w:t>підвищ</w:t>
      </w:r>
      <w:r w:rsidRPr="00630FD3">
        <w:rPr>
          <w:sz w:val="28"/>
          <w:szCs w:val="28"/>
          <w:lang w:val="uk-UA"/>
        </w:rPr>
        <w:t>ення</w:t>
      </w:r>
      <w:r w:rsidRPr="00630FD3">
        <w:rPr>
          <w:sz w:val="28"/>
          <w:szCs w:val="28"/>
        </w:rPr>
        <w:t xml:space="preserve"> як</w:t>
      </w:r>
      <w:r w:rsidRPr="00630FD3">
        <w:rPr>
          <w:sz w:val="28"/>
          <w:szCs w:val="28"/>
          <w:lang w:val="uk-UA"/>
        </w:rPr>
        <w:t>о</w:t>
      </w:r>
      <w:r w:rsidRPr="00630FD3">
        <w:rPr>
          <w:sz w:val="28"/>
          <w:szCs w:val="28"/>
        </w:rPr>
        <w:t>ст</w:t>
      </w:r>
      <w:r w:rsidRPr="00630FD3">
        <w:rPr>
          <w:sz w:val="28"/>
          <w:szCs w:val="28"/>
          <w:lang w:val="uk-UA"/>
        </w:rPr>
        <w:t>і</w:t>
      </w:r>
      <w:r w:rsidRPr="00630FD3">
        <w:rPr>
          <w:sz w:val="28"/>
          <w:szCs w:val="28"/>
        </w:rPr>
        <w:t xml:space="preserve"> медичного обстеження та лікування призовників;</w:t>
      </w:r>
    </w:p>
    <w:p w:rsidR="005D0EEC" w:rsidRPr="00630FD3" w:rsidRDefault="005D0EEC" w:rsidP="008C29E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</w:t>
      </w:r>
      <w:r w:rsidRPr="00630FD3">
        <w:rPr>
          <w:sz w:val="28"/>
          <w:szCs w:val="28"/>
        </w:rPr>
        <w:t>п</w:t>
      </w:r>
      <w:r w:rsidRPr="00630FD3">
        <w:rPr>
          <w:sz w:val="28"/>
          <w:szCs w:val="28"/>
          <w:lang w:val="uk-UA"/>
        </w:rPr>
        <w:t>окра</w:t>
      </w:r>
      <w:r w:rsidRPr="00630FD3">
        <w:rPr>
          <w:sz w:val="28"/>
          <w:szCs w:val="28"/>
        </w:rPr>
        <w:t>щення роботи з вивчення морально-психологічних якостей громадян, які виявили бажання проходження військової служби за контрактом;</w:t>
      </w:r>
    </w:p>
    <w:p w:rsidR="005D0EEC" w:rsidRPr="00630FD3" w:rsidRDefault="005D0EEC" w:rsidP="008C29E3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  <w:lang w:val="uk-UA"/>
        </w:rPr>
        <w:t xml:space="preserve"> </w:t>
      </w:r>
      <w:r w:rsidRPr="00630FD3">
        <w:rPr>
          <w:sz w:val="28"/>
          <w:szCs w:val="28"/>
        </w:rPr>
        <w:t>виконання доручення державних органів у повному обсязі та у встановлені терміни.</w:t>
      </w:r>
    </w:p>
    <w:p w:rsidR="005D0EEC" w:rsidRPr="00630FD3" w:rsidRDefault="005D0EEC" w:rsidP="008A22E7">
      <w:pPr>
        <w:ind w:right="-185"/>
        <w:rPr>
          <w:b/>
          <w:bCs/>
          <w:color w:val="000000"/>
          <w:sz w:val="28"/>
          <w:szCs w:val="28"/>
          <w:lang w:val="uk-UA"/>
        </w:rPr>
      </w:pPr>
    </w:p>
    <w:p w:rsidR="005D0EEC" w:rsidRDefault="005D0EEC" w:rsidP="00411DE6">
      <w:pPr>
        <w:ind w:left="720" w:right="-1"/>
        <w:jc w:val="center"/>
        <w:rPr>
          <w:b/>
          <w:sz w:val="28"/>
          <w:szCs w:val="28"/>
          <w:lang w:val="uk-UA"/>
        </w:rPr>
      </w:pPr>
      <w:r w:rsidRPr="00F12E6A">
        <w:rPr>
          <w:b/>
          <w:sz w:val="28"/>
          <w:szCs w:val="28"/>
        </w:rPr>
        <w:t>VІ. ЗАХОДИ ПРОГРАМИ</w:t>
      </w:r>
    </w:p>
    <w:p w:rsidR="005D0EEC" w:rsidRDefault="005D0EEC" w:rsidP="00411DE6">
      <w:pPr>
        <w:ind w:left="720" w:right="-1"/>
        <w:jc w:val="center"/>
        <w:rPr>
          <w:b/>
          <w:sz w:val="28"/>
          <w:szCs w:val="28"/>
          <w:lang w:val="uk-UA"/>
        </w:rPr>
      </w:pPr>
    </w:p>
    <w:p w:rsidR="005D0EEC" w:rsidRPr="00175594" w:rsidRDefault="005D0EEC" w:rsidP="00175594">
      <w:pPr>
        <w:pStyle w:val="ListParagraph"/>
        <w:numPr>
          <w:ilvl w:val="0"/>
          <w:numId w:val="16"/>
        </w:numPr>
        <w:ind w:left="0" w:right="-1" w:firstLine="720"/>
        <w:jc w:val="both"/>
        <w:rPr>
          <w:sz w:val="28"/>
          <w:szCs w:val="28"/>
          <w:lang w:val="uk-UA"/>
        </w:rPr>
      </w:pPr>
      <w:r w:rsidRPr="00175594">
        <w:rPr>
          <w:sz w:val="28"/>
          <w:szCs w:val="28"/>
          <w:lang w:val="uk-UA"/>
        </w:rPr>
        <w:t>Придбати</w:t>
      </w:r>
      <w:r>
        <w:rPr>
          <w:sz w:val="28"/>
          <w:szCs w:val="28"/>
          <w:lang w:val="uk-UA"/>
        </w:rPr>
        <w:t xml:space="preserve"> у 2023 – 2025 роках засоби для здійснення матеріально-технічної підтримки діяльності Лозівського РТЦК та СП.</w:t>
      </w:r>
    </w:p>
    <w:p w:rsidR="005D0EEC" w:rsidRDefault="005D0EEC" w:rsidP="00175594">
      <w:pPr>
        <w:pStyle w:val="1"/>
        <w:numPr>
          <w:ilvl w:val="0"/>
          <w:numId w:val="16"/>
        </w:numPr>
        <w:shd w:val="clear" w:color="auto" w:fill="FFFFFF"/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Покращити обслуговування населення в адміністративній будівлі Лозівського РТЦК та СП та на призовній дільниці.</w:t>
      </w:r>
    </w:p>
    <w:p w:rsidR="005D0EEC" w:rsidRPr="00630FD3" w:rsidRDefault="005D0EEC" w:rsidP="00175594">
      <w:pPr>
        <w:pStyle w:val="1"/>
        <w:numPr>
          <w:ilvl w:val="0"/>
          <w:numId w:val="16"/>
        </w:numPr>
        <w:shd w:val="clear" w:color="auto" w:fill="FFFFFF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Напрями діяльності та заходи Програми приведені у додатку 2.</w:t>
      </w:r>
    </w:p>
    <w:p w:rsidR="005D0EEC" w:rsidRDefault="005D0EEC" w:rsidP="00411DE6">
      <w:pPr>
        <w:widowControl w:val="0"/>
        <w:jc w:val="both"/>
        <w:rPr>
          <w:sz w:val="28"/>
          <w:szCs w:val="28"/>
          <w:lang w:val="uk-UA" w:eastAsia="uk-UA"/>
        </w:rPr>
      </w:pPr>
    </w:p>
    <w:p w:rsidR="005D0EEC" w:rsidRDefault="005D0EEC" w:rsidP="00411DE6">
      <w:pPr>
        <w:widowControl w:val="0"/>
        <w:jc w:val="both"/>
        <w:rPr>
          <w:b/>
          <w:sz w:val="28"/>
          <w:szCs w:val="28"/>
          <w:lang w:val="uk-UA"/>
        </w:rPr>
      </w:pPr>
    </w:p>
    <w:p w:rsidR="005D0EEC" w:rsidRDefault="005D0EEC" w:rsidP="003E439C">
      <w:pPr>
        <w:widowControl w:val="0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en-US"/>
        </w:rPr>
        <w:t>VII</w:t>
      </w:r>
      <w:r w:rsidRPr="003E439C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  <w:lang w:val="uk-UA"/>
        </w:rPr>
        <w:t>КООРДИНАЦІЯ ТА КОНТРОЛЬ ЗА ХОДОМ ВИКОНАННЯ ПРОГРАМИ</w:t>
      </w:r>
    </w:p>
    <w:p w:rsidR="005D0EEC" w:rsidRPr="003E439C" w:rsidRDefault="005D0EEC" w:rsidP="003E439C">
      <w:pPr>
        <w:widowControl w:val="0"/>
        <w:jc w:val="center"/>
        <w:rPr>
          <w:b/>
          <w:sz w:val="28"/>
          <w:szCs w:val="28"/>
          <w:lang w:val="uk-UA"/>
        </w:rPr>
      </w:pPr>
    </w:p>
    <w:p w:rsidR="005D0EEC" w:rsidRPr="00630FD3" w:rsidRDefault="005D0EEC" w:rsidP="00630FD3">
      <w:pPr>
        <w:widowControl w:val="0"/>
        <w:ind w:firstLine="708"/>
        <w:jc w:val="both"/>
        <w:rPr>
          <w:sz w:val="28"/>
          <w:szCs w:val="28"/>
          <w:lang w:val="uk-UA"/>
        </w:rPr>
      </w:pPr>
      <w:r w:rsidRPr="00630FD3">
        <w:rPr>
          <w:sz w:val="28"/>
          <w:szCs w:val="28"/>
          <w:lang w:val="uk-UA"/>
        </w:rPr>
        <w:t xml:space="preserve">1. Координація виконання та здійснення контролю за реалізацією </w:t>
      </w:r>
      <w:r>
        <w:rPr>
          <w:sz w:val="28"/>
          <w:szCs w:val="28"/>
          <w:lang w:val="uk-UA"/>
        </w:rPr>
        <w:t>П</w:t>
      </w:r>
      <w:r w:rsidRPr="00630FD3">
        <w:rPr>
          <w:sz w:val="28"/>
          <w:szCs w:val="28"/>
          <w:lang w:val="uk-UA"/>
        </w:rPr>
        <w:t>рограми покладається на відділ цивільного захисту, оборонної, мобілізаційної, режимно-секретної роботи та взаємодії з правоохоронними орг</w:t>
      </w:r>
      <w:r>
        <w:rPr>
          <w:sz w:val="28"/>
          <w:szCs w:val="28"/>
          <w:lang w:val="uk-UA"/>
        </w:rPr>
        <w:t xml:space="preserve">анами Лозівської міської ради </w:t>
      </w:r>
      <w:r w:rsidRPr="00630FD3">
        <w:rPr>
          <w:sz w:val="28"/>
          <w:szCs w:val="28"/>
          <w:lang w:val="uk-UA"/>
        </w:rPr>
        <w:t>Харківської області.</w:t>
      </w:r>
    </w:p>
    <w:p w:rsidR="005D0EEC" w:rsidRPr="00630FD3" w:rsidRDefault="005D0EEC" w:rsidP="00630FD3">
      <w:pPr>
        <w:widowControl w:val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 w:rsidRPr="00630FD3">
        <w:rPr>
          <w:sz w:val="28"/>
          <w:szCs w:val="28"/>
          <w:lang w:val="uk-UA"/>
        </w:rPr>
        <w:t xml:space="preserve">Безпосереднє виконання </w:t>
      </w:r>
      <w:r>
        <w:rPr>
          <w:sz w:val="28"/>
          <w:szCs w:val="28"/>
          <w:lang w:val="uk-UA"/>
        </w:rPr>
        <w:t>П</w:t>
      </w:r>
      <w:r w:rsidRPr="00630FD3">
        <w:rPr>
          <w:sz w:val="28"/>
          <w:szCs w:val="28"/>
          <w:lang w:val="uk-UA"/>
        </w:rPr>
        <w:t xml:space="preserve">рограми покладається на </w:t>
      </w:r>
      <w:r>
        <w:rPr>
          <w:sz w:val="28"/>
          <w:szCs w:val="28"/>
          <w:lang w:val="uk-UA"/>
        </w:rPr>
        <w:t>ф</w:t>
      </w:r>
      <w:bookmarkStart w:id="0" w:name="_GoBack"/>
      <w:bookmarkEnd w:id="0"/>
      <w:r>
        <w:rPr>
          <w:sz w:val="28"/>
          <w:szCs w:val="28"/>
          <w:lang w:val="uk-UA"/>
        </w:rPr>
        <w:t xml:space="preserve">інансове управління Лозівської міської ради Харківської області (в частині міжбюджетних трансфертів), </w:t>
      </w:r>
      <w:r w:rsidRPr="00630FD3">
        <w:rPr>
          <w:sz w:val="28"/>
          <w:szCs w:val="28"/>
          <w:lang w:val="uk-UA"/>
        </w:rPr>
        <w:t xml:space="preserve">Лозівський </w:t>
      </w:r>
      <w:r>
        <w:rPr>
          <w:sz w:val="28"/>
          <w:szCs w:val="28"/>
          <w:lang w:val="uk-UA"/>
        </w:rPr>
        <w:t xml:space="preserve">РТЦК та СП та </w:t>
      </w:r>
      <w:r w:rsidRPr="00630FD3">
        <w:rPr>
          <w:sz w:val="28"/>
          <w:szCs w:val="28"/>
          <w:lang w:val="uk-UA"/>
        </w:rPr>
        <w:t xml:space="preserve">Харківський обласний </w:t>
      </w:r>
      <w:r>
        <w:rPr>
          <w:sz w:val="28"/>
          <w:szCs w:val="28"/>
          <w:lang w:val="uk-UA"/>
        </w:rPr>
        <w:t>територіальний центр комплектування та соціальної підтримки</w:t>
      </w:r>
      <w:r w:rsidRPr="00630FD3">
        <w:rPr>
          <w:sz w:val="28"/>
          <w:szCs w:val="28"/>
          <w:lang w:val="uk-UA"/>
        </w:rPr>
        <w:t xml:space="preserve">.                                              </w:t>
      </w:r>
    </w:p>
    <w:p w:rsidR="005D0EEC" w:rsidRPr="00630FD3" w:rsidRDefault="005D0EEC" w:rsidP="00630FD3">
      <w:pPr>
        <w:widowControl w:val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Безпосередній контроль </w:t>
      </w:r>
      <w:r w:rsidRPr="00630FD3">
        <w:rPr>
          <w:sz w:val="28"/>
          <w:szCs w:val="28"/>
          <w:lang w:val="uk-UA"/>
        </w:rPr>
        <w:t xml:space="preserve">за виконанням заходів і </w:t>
      </w:r>
      <w:r>
        <w:rPr>
          <w:sz w:val="28"/>
          <w:szCs w:val="28"/>
          <w:lang w:val="uk-UA"/>
        </w:rPr>
        <w:t xml:space="preserve">завдань Програми здійснює </w:t>
      </w:r>
      <w:r w:rsidRPr="001C68E0">
        <w:rPr>
          <w:sz w:val="28"/>
          <w:szCs w:val="28"/>
          <w:lang w:val="uk-UA"/>
        </w:rPr>
        <w:t>виконавчий комітет Лозівської міської ради Харківської області.</w:t>
      </w:r>
      <w:r w:rsidRPr="00F12E6A">
        <w:rPr>
          <w:sz w:val="28"/>
          <w:szCs w:val="28"/>
          <w:lang w:val="uk-UA"/>
        </w:rPr>
        <w:t xml:space="preserve">      </w:t>
      </w:r>
    </w:p>
    <w:p w:rsidR="005D0EEC" w:rsidRPr="00630FD3" w:rsidRDefault="005D0EEC" w:rsidP="00630FD3">
      <w:pPr>
        <w:widowControl w:val="0"/>
        <w:ind w:firstLine="708"/>
        <w:jc w:val="both"/>
        <w:rPr>
          <w:b/>
          <w:bCs/>
          <w:color w:val="000000"/>
          <w:sz w:val="28"/>
          <w:szCs w:val="28"/>
          <w:lang w:val="uk-UA"/>
        </w:rPr>
      </w:pPr>
    </w:p>
    <w:p w:rsidR="005D0EEC" w:rsidRPr="00926B56" w:rsidRDefault="005D0EEC" w:rsidP="00411DE6">
      <w:pPr>
        <w:jc w:val="center"/>
        <w:rPr>
          <w:b/>
          <w:bCs/>
          <w:color w:val="000000"/>
          <w:sz w:val="28"/>
          <w:szCs w:val="28"/>
          <w:lang w:val="uk-UA"/>
        </w:rPr>
      </w:pPr>
    </w:p>
    <w:p w:rsidR="005D0EEC" w:rsidRPr="00926B56" w:rsidRDefault="005D0EEC" w:rsidP="00411DE6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Секретар </w:t>
      </w:r>
      <w:r w:rsidRPr="00AC05E1">
        <w:rPr>
          <w:b/>
          <w:sz w:val="28"/>
          <w:szCs w:val="28"/>
        </w:rPr>
        <w:t xml:space="preserve">міської ради            </w:t>
      </w:r>
      <w:r w:rsidRPr="00AC05E1">
        <w:rPr>
          <w:b/>
          <w:sz w:val="28"/>
          <w:szCs w:val="28"/>
          <w:lang w:val="uk-UA"/>
        </w:rPr>
        <w:t xml:space="preserve">                                </w:t>
      </w:r>
      <w:r>
        <w:rPr>
          <w:b/>
          <w:sz w:val="28"/>
          <w:szCs w:val="28"/>
        </w:rPr>
        <w:t xml:space="preserve">        </w:t>
      </w:r>
      <w:r>
        <w:rPr>
          <w:b/>
          <w:sz w:val="28"/>
          <w:szCs w:val="28"/>
          <w:lang w:val="uk-UA"/>
        </w:rPr>
        <w:t xml:space="preserve">                Юрій</w:t>
      </w:r>
      <w:r w:rsidRPr="00AC05E1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uk-UA"/>
        </w:rPr>
        <w:t>КУШНІР</w:t>
      </w:r>
    </w:p>
    <w:p w:rsidR="005D0EEC" w:rsidRPr="00AC05E1" w:rsidRDefault="005D0EEC" w:rsidP="00926B56">
      <w:pPr>
        <w:jc w:val="both"/>
        <w:rPr>
          <w:sz w:val="28"/>
          <w:szCs w:val="28"/>
          <w:lang w:val="uk-UA"/>
        </w:rPr>
      </w:pPr>
    </w:p>
    <w:p w:rsidR="005D0EEC" w:rsidRDefault="005D0EEC" w:rsidP="00630FD3">
      <w:pPr>
        <w:jc w:val="both"/>
        <w:rPr>
          <w:lang w:val="uk-UA"/>
        </w:rPr>
      </w:pPr>
      <w:r w:rsidRPr="00AC05E1">
        <w:t xml:space="preserve">Володимир </w:t>
      </w:r>
      <w:r>
        <w:rPr>
          <w:lang w:val="uk-UA"/>
        </w:rPr>
        <w:t>Дерев’янко</w:t>
      </w:r>
    </w:p>
    <w:sectPr w:rsidR="005D0EEC" w:rsidSect="00AC3DE4">
      <w:headerReference w:type="even" r:id="rId8"/>
      <w:footerReference w:type="even" r:id="rId9"/>
      <w:footerReference w:type="default" r:id="rId10"/>
      <w:pgSz w:w="11906" w:h="16838"/>
      <w:pgMar w:top="568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0EEC" w:rsidRDefault="005D0EEC">
      <w:r>
        <w:separator/>
      </w:r>
    </w:p>
  </w:endnote>
  <w:endnote w:type="continuationSeparator" w:id="0">
    <w:p w:rsidR="005D0EEC" w:rsidRDefault="005D0E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EEC" w:rsidRDefault="005D0EEC" w:rsidP="004562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D0EEC" w:rsidRDefault="005D0EEC" w:rsidP="0045628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EEC" w:rsidRDefault="005D0EEC" w:rsidP="0045628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0EEC" w:rsidRDefault="005D0EEC">
      <w:r>
        <w:separator/>
      </w:r>
    </w:p>
  </w:footnote>
  <w:footnote w:type="continuationSeparator" w:id="0">
    <w:p w:rsidR="005D0EEC" w:rsidRDefault="005D0E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EEC" w:rsidRDefault="005D0EEC" w:rsidP="0045628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D0EEC" w:rsidRDefault="005D0EEC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14A3E"/>
    <w:multiLevelType w:val="hybridMultilevel"/>
    <w:tmpl w:val="1988DDA6"/>
    <w:lvl w:ilvl="0" w:tplc="2D4E505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4847AAA"/>
    <w:multiLevelType w:val="hybridMultilevel"/>
    <w:tmpl w:val="48868E8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059C1"/>
    <w:multiLevelType w:val="hybridMultilevel"/>
    <w:tmpl w:val="E04ED026"/>
    <w:lvl w:ilvl="0" w:tplc="BB58A99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110A6018"/>
    <w:multiLevelType w:val="hybridMultilevel"/>
    <w:tmpl w:val="FD28A81C"/>
    <w:lvl w:ilvl="0" w:tplc="001472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E24B23"/>
    <w:multiLevelType w:val="hybridMultilevel"/>
    <w:tmpl w:val="E16EE06A"/>
    <w:lvl w:ilvl="0" w:tplc="7610A53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941098C"/>
    <w:multiLevelType w:val="hybridMultilevel"/>
    <w:tmpl w:val="909E8876"/>
    <w:lvl w:ilvl="0" w:tplc="E48C541E">
      <w:start w:val="3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2A29268E"/>
    <w:multiLevelType w:val="hybridMultilevel"/>
    <w:tmpl w:val="916A0B52"/>
    <w:lvl w:ilvl="0" w:tplc="5FB63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5C687A"/>
    <w:multiLevelType w:val="hybridMultilevel"/>
    <w:tmpl w:val="B7663F74"/>
    <w:lvl w:ilvl="0" w:tplc="6B0C2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DA4FA2"/>
    <w:multiLevelType w:val="hybridMultilevel"/>
    <w:tmpl w:val="F014AD72"/>
    <w:lvl w:ilvl="0" w:tplc="9FD05E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58142B"/>
    <w:multiLevelType w:val="hybridMultilevel"/>
    <w:tmpl w:val="CB0E906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4712D1"/>
    <w:multiLevelType w:val="hybridMultilevel"/>
    <w:tmpl w:val="B7A01BC2"/>
    <w:lvl w:ilvl="0" w:tplc="55FC0296">
      <w:start w:val="1"/>
      <w:numFmt w:val="bullet"/>
      <w:lvlText w:val="-"/>
      <w:lvlJc w:val="left"/>
      <w:pPr>
        <w:ind w:left="384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0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6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2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44" w:hanging="360"/>
      </w:pPr>
      <w:rPr>
        <w:rFonts w:ascii="Wingdings" w:hAnsi="Wingdings" w:hint="default"/>
      </w:rPr>
    </w:lvl>
  </w:abstractNum>
  <w:abstractNum w:abstractNumId="11">
    <w:nsid w:val="44D85E64"/>
    <w:multiLevelType w:val="hybridMultilevel"/>
    <w:tmpl w:val="BEC074A6"/>
    <w:lvl w:ilvl="0" w:tplc="4AC6EE70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2">
    <w:nsid w:val="465311DC"/>
    <w:multiLevelType w:val="hybridMultilevel"/>
    <w:tmpl w:val="EBEC4202"/>
    <w:lvl w:ilvl="0" w:tplc="00A4F440">
      <w:start w:val="3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>
    <w:nsid w:val="5445148B"/>
    <w:multiLevelType w:val="hybridMultilevel"/>
    <w:tmpl w:val="BF745C7A"/>
    <w:lvl w:ilvl="0" w:tplc="0419000F">
      <w:start w:val="1"/>
      <w:numFmt w:val="decimal"/>
      <w:lvlText w:val="%1."/>
      <w:lvlJc w:val="left"/>
      <w:pPr>
        <w:ind w:left="213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9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5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  <w:rPr>
        <w:rFonts w:cs="Times New Roman"/>
      </w:rPr>
    </w:lvl>
  </w:abstractNum>
  <w:abstractNum w:abstractNumId="14">
    <w:nsid w:val="5CCB22FB"/>
    <w:multiLevelType w:val="hybridMultilevel"/>
    <w:tmpl w:val="88023FDC"/>
    <w:lvl w:ilvl="0" w:tplc="2BD29D4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>
    <w:nsid w:val="67880F1D"/>
    <w:multiLevelType w:val="hybridMultilevel"/>
    <w:tmpl w:val="0C8A8824"/>
    <w:lvl w:ilvl="0" w:tplc="A7D63A6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7"/>
  </w:num>
  <w:num w:numId="4">
    <w:abstractNumId w:val="3"/>
  </w:num>
  <w:num w:numId="5">
    <w:abstractNumId w:val="11"/>
  </w:num>
  <w:num w:numId="6">
    <w:abstractNumId w:val="0"/>
  </w:num>
  <w:num w:numId="7">
    <w:abstractNumId w:val="15"/>
  </w:num>
  <w:num w:numId="8">
    <w:abstractNumId w:val="6"/>
  </w:num>
  <w:num w:numId="9">
    <w:abstractNumId w:val="4"/>
  </w:num>
  <w:num w:numId="10">
    <w:abstractNumId w:val="12"/>
  </w:num>
  <w:num w:numId="11">
    <w:abstractNumId w:val="5"/>
  </w:num>
  <w:num w:numId="12">
    <w:abstractNumId w:val="10"/>
  </w:num>
  <w:num w:numId="13">
    <w:abstractNumId w:val="13"/>
  </w:num>
  <w:num w:numId="14">
    <w:abstractNumId w:val="1"/>
  </w:num>
  <w:num w:numId="15">
    <w:abstractNumId w:val="9"/>
  </w:num>
  <w:num w:numId="1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4C63"/>
    <w:rsid w:val="00000F1D"/>
    <w:rsid w:val="00001C4A"/>
    <w:rsid w:val="00011C05"/>
    <w:rsid w:val="000453F7"/>
    <w:rsid w:val="000471AD"/>
    <w:rsid w:val="00054E28"/>
    <w:rsid w:val="00055322"/>
    <w:rsid w:val="00057176"/>
    <w:rsid w:val="000618B6"/>
    <w:rsid w:val="00063D2F"/>
    <w:rsid w:val="0007182E"/>
    <w:rsid w:val="0007798E"/>
    <w:rsid w:val="000A38B5"/>
    <w:rsid w:val="000A722F"/>
    <w:rsid w:val="000B0AF7"/>
    <w:rsid w:val="000C2547"/>
    <w:rsid w:val="000C5885"/>
    <w:rsid w:val="000D2BBD"/>
    <w:rsid w:val="000E736F"/>
    <w:rsid w:val="000F5034"/>
    <w:rsid w:val="00110D47"/>
    <w:rsid w:val="00111837"/>
    <w:rsid w:val="00113098"/>
    <w:rsid w:val="00113BC6"/>
    <w:rsid w:val="00124C41"/>
    <w:rsid w:val="001346D7"/>
    <w:rsid w:val="001405C2"/>
    <w:rsid w:val="00141128"/>
    <w:rsid w:val="00150894"/>
    <w:rsid w:val="00150DDF"/>
    <w:rsid w:val="00152B19"/>
    <w:rsid w:val="0016502C"/>
    <w:rsid w:val="001746B4"/>
    <w:rsid w:val="001754C1"/>
    <w:rsid w:val="00175594"/>
    <w:rsid w:val="001823C8"/>
    <w:rsid w:val="00184C1F"/>
    <w:rsid w:val="0019377D"/>
    <w:rsid w:val="001944B2"/>
    <w:rsid w:val="00196E56"/>
    <w:rsid w:val="001A488D"/>
    <w:rsid w:val="001C2560"/>
    <w:rsid w:val="001C3879"/>
    <w:rsid w:val="001C68E0"/>
    <w:rsid w:val="001F2CFA"/>
    <w:rsid w:val="001F43E9"/>
    <w:rsid w:val="002011B0"/>
    <w:rsid w:val="0022460B"/>
    <w:rsid w:val="002316DB"/>
    <w:rsid w:val="00242999"/>
    <w:rsid w:val="00242F0A"/>
    <w:rsid w:val="00244791"/>
    <w:rsid w:val="00267846"/>
    <w:rsid w:val="002822AB"/>
    <w:rsid w:val="00290443"/>
    <w:rsid w:val="002946F8"/>
    <w:rsid w:val="002B1DFE"/>
    <w:rsid w:val="002B28E2"/>
    <w:rsid w:val="002C0445"/>
    <w:rsid w:val="002C1A5D"/>
    <w:rsid w:val="002C273F"/>
    <w:rsid w:val="002C3F26"/>
    <w:rsid w:val="002C6FB1"/>
    <w:rsid w:val="002D1BE4"/>
    <w:rsid w:val="002E6EFF"/>
    <w:rsid w:val="00300395"/>
    <w:rsid w:val="003212C1"/>
    <w:rsid w:val="0035075D"/>
    <w:rsid w:val="00352751"/>
    <w:rsid w:val="003560B7"/>
    <w:rsid w:val="00363257"/>
    <w:rsid w:val="003814AF"/>
    <w:rsid w:val="00383201"/>
    <w:rsid w:val="00390346"/>
    <w:rsid w:val="003923F9"/>
    <w:rsid w:val="00397F1A"/>
    <w:rsid w:val="003C1248"/>
    <w:rsid w:val="003C1DB8"/>
    <w:rsid w:val="003C3370"/>
    <w:rsid w:val="003C5CA0"/>
    <w:rsid w:val="003D4029"/>
    <w:rsid w:val="003D763C"/>
    <w:rsid w:val="003E1DA3"/>
    <w:rsid w:val="003E439C"/>
    <w:rsid w:val="00400C3E"/>
    <w:rsid w:val="00401F32"/>
    <w:rsid w:val="00402326"/>
    <w:rsid w:val="00411DE6"/>
    <w:rsid w:val="00412713"/>
    <w:rsid w:val="00412DFE"/>
    <w:rsid w:val="00416CCC"/>
    <w:rsid w:val="00423269"/>
    <w:rsid w:val="00424919"/>
    <w:rsid w:val="00424C63"/>
    <w:rsid w:val="00436A4D"/>
    <w:rsid w:val="00444A23"/>
    <w:rsid w:val="00456285"/>
    <w:rsid w:val="0047556F"/>
    <w:rsid w:val="004768DE"/>
    <w:rsid w:val="00483C6A"/>
    <w:rsid w:val="004A79C3"/>
    <w:rsid w:val="004C00C8"/>
    <w:rsid w:val="004C3BA0"/>
    <w:rsid w:val="004C662B"/>
    <w:rsid w:val="004E214C"/>
    <w:rsid w:val="004E239D"/>
    <w:rsid w:val="004F5B4B"/>
    <w:rsid w:val="00511671"/>
    <w:rsid w:val="00522C94"/>
    <w:rsid w:val="005252B1"/>
    <w:rsid w:val="00527DE1"/>
    <w:rsid w:val="00541FE7"/>
    <w:rsid w:val="00542F6E"/>
    <w:rsid w:val="00546FD8"/>
    <w:rsid w:val="00550103"/>
    <w:rsid w:val="00561A39"/>
    <w:rsid w:val="00565029"/>
    <w:rsid w:val="00565759"/>
    <w:rsid w:val="0056736E"/>
    <w:rsid w:val="00567804"/>
    <w:rsid w:val="00570CAB"/>
    <w:rsid w:val="00577CC4"/>
    <w:rsid w:val="00587E38"/>
    <w:rsid w:val="005963A0"/>
    <w:rsid w:val="005B008D"/>
    <w:rsid w:val="005B10BB"/>
    <w:rsid w:val="005B71EF"/>
    <w:rsid w:val="005C206F"/>
    <w:rsid w:val="005D0CBC"/>
    <w:rsid w:val="005D0EEC"/>
    <w:rsid w:val="005F3047"/>
    <w:rsid w:val="005F7B03"/>
    <w:rsid w:val="00630FD3"/>
    <w:rsid w:val="00633541"/>
    <w:rsid w:val="0064586E"/>
    <w:rsid w:val="0066687F"/>
    <w:rsid w:val="00671024"/>
    <w:rsid w:val="00681736"/>
    <w:rsid w:val="00681B8D"/>
    <w:rsid w:val="00682BEA"/>
    <w:rsid w:val="0068693E"/>
    <w:rsid w:val="0069441A"/>
    <w:rsid w:val="006A2380"/>
    <w:rsid w:val="006A46BE"/>
    <w:rsid w:val="006A7707"/>
    <w:rsid w:val="006A791D"/>
    <w:rsid w:val="006B0AA8"/>
    <w:rsid w:val="006C1889"/>
    <w:rsid w:val="006C5910"/>
    <w:rsid w:val="006E0D72"/>
    <w:rsid w:val="006E19B8"/>
    <w:rsid w:val="006F248C"/>
    <w:rsid w:val="006F405E"/>
    <w:rsid w:val="00705D56"/>
    <w:rsid w:val="00706243"/>
    <w:rsid w:val="00714A61"/>
    <w:rsid w:val="0074330E"/>
    <w:rsid w:val="00747873"/>
    <w:rsid w:val="00781B65"/>
    <w:rsid w:val="00783F12"/>
    <w:rsid w:val="00786A50"/>
    <w:rsid w:val="00786EEE"/>
    <w:rsid w:val="00796532"/>
    <w:rsid w:val="007A2F0E"/>
    <w:rsid w:val="007A6758"/>
    <w:rsid w:val="007B071D"/>
    <w:rsid w:val="007B220C"/>
    <w:rsid w:val="007C3FFD"/>
    <w:rsid w:val="007C65BA"/>
    <w:rsid w:val="007D3D7B"/>
    <w:rsid w:val="007D4EDA"/>
    <w:rsid w:val="007F09D5"/>
    <w:rsid w:val="008027BC"/>
    <w:rsid w:val="00830824"/>
    <w:rsid w:val="008353C8"/>
    <w:rsid w:val="00837572"/>
    <w:rsid w:val="00854C14"/>
    <w:rsid w:val="00857C3F"/>
    <w:rsid w:val="008644A3"/>
    <w:rsid w:val="00865455"/>
    <w:rsid w:val="0087607C"/>
    <w:rsid w:val="00883541"/>
    <w:rsid w:val="00893809"/>
    <w:rsid w:val="008A22E7"/>
    <w:rsid w:val="008A551A"/>
    <w:rsid w:val="008B2CB5"/>
    <w:rsid w:val="008B4307"/>
    <w:rsid w:val="008B629A"/>
    <w:rsid w:val="008C29E3"/>
    <w:rsid w:val="008C6FE5"/>
    <w:rsid w:val="008C78EE"/>
    <w:rsid w:val="008C7CA0"/>
    <w:rsid w:val="008D5816"/>
    <w:rsid w:val="008E430E"/>
    <w:rsid w:val="008E6FD2"/>
    <w:rsid w:val="008F6D14"/>
    <w:rsid w:val="0091272F"/>
    <w:rsid w:val="00921F82"/>
    <w:rsid w:val="0092262E"/>
    <w:rsid w:val="00926B56"/>
    <w:rsid w:val="00933636"/>
    <w:rsid w:val="00936A7C"/>
    <w:rsid w:val="00942439"/>
    <w:rsid w:val="009509A0"/>
    <w:rsid w:val="009569B2"/>
    <w:rsid w:val="009640D5"/>
    <w:rsid w:val="00964A8F"/>
    <w:rsid w:val="00973CAF"/>
    <w:rsid w:val="00990B51"/>
    <w:rsid w:val="00994563"/>
    <w:rsid w:val="0099709E"/>
    <w:rsid w:val="009970CE"/>
    <w:rsid w:val="009A021C"/>
    <w:rsid w:val="009B3B1E"/>
    <w:rsid w:val="009C2300"/>
    <w:rsid w:val="009C6562"/>
    <w:rsid w:val="009D390D"/>
    <w:rsid w:val="009E2958"/>
    <w:rsid w:val="00A07548"/>
    <w:rsid w:val="00A13C98"/>
    <w:rsid w:val="00A13DD2"/>
    <w:rsid w:val="00A22664"/>
    <w:rsid w:val="00A25795"/>
    <w:rsid w:val="00A469B7"/>
    <w:rsid w:val="00A50B29"/>
    <w:rsid w:val="00A675EF"/>
    <w:rsid w:val="00A75A58"/>
    <w:rsid w:val="00A80EEB"/>
    <w:rsid w:val="00A82E92"/>
    <w:rsid w:val="00A87666"/>
    <w:rsid w:val="00A93C3E"/>
    <w:rsid w:val="00AA35D2"/>
    <w:rsid w:val="00AA391F"/>
    <w:rsid w:val="00AA624A"/>
    <w:rsid w:val="00AC05E1"/>
    <w:rsid w:val="00AC1414"/>
    <w:rsid w:val="00AC3DE4"/>
    <w:rsid w:val="00AD2A80"/>
    <w:rsid w:val="00AD3A57"/>
    <w:rsid w:val="00AD70EE"/>
    <w:rsid w:val="00AE6C08"/>
    <w:rsid w:val="00AF2AEF"/>
    <w:rsid w:val="00B331EB"/>
    <w:rsid w:val="00B34268"/>
    <w:rsid w:val="00B359D4"/>
    <w:rsid w:val="00B44707"/>
    <w:rsid w:val="00B44AAF"/>
    <w:rsid w:val="00B5301C"/>
    <w:rsid w:val="00B70D0D"/>
    <w:rsid w:val="00B754D0"/>
    <w:rsid w:val="00B8161F"/>
    <w:rsid w:val="00BA735D"/>
    <w:rsid w:val="00BB1470"/>
    <w:rsid w:val="00BD24E1"/>
    <w:rsid w:val="00BD705A"/>
    <w:rsid w:val="00BF1485"/>
    <w:rsid w:val="00C00B42"/>
    <w:rsid w:val="00C03857"/>
    <w:rsid w:val="00C12342"/>
    <w:rsid w:val="00C126CB"/>
    <w:rsid w:val="00C16E2E"/>
    <w:rsid w:val="00C17B5A"/>
    <w:rsid w:val="00C279E1"/>
    <w:rsid w:val="00C3148B"/>
    <w:rsid w:val="00C378A2"/>
    <w:rsid w:val="00C4229F"/>
    <w:rsid w:val="00C47098"/>
    <w:rsid w:val="00C60759"/>
    <w:rsid w:val="00C769A4"/>
    <w:rsid w:val="00C77ADF"/>
    <w:rsid w:val="00C845A6"/>
    <w:rsid w:val="00C85127"/>
    <w:rsid w:val="00C87B1B"/>
    <w:rsid w:val="00C908AC"/>
    <w:rsid w:val="00C95892"/>
    <w:rsid w:val="00CA3441"/>
    <w:rsid w:val="00CB5692"/>
    <w:rsid w:val="00CC5002"/>
    <w:rsid w:val="00CE3809"/>
    <w:rsid w:val="00CF17BB"/>
    <w:rsid w:val="00CF79A0"/>
    <w:rsid w:val="00D04E42"/>
    <w:rsid w:val="00D116A3"/>
    <w:rsid w:val="00D12F07"/>
    <w:rsid w:val="00D40DC2"/>
    <w:rsid w:val="00D50189"/>
    <w:rsid w:val="00D540A7"/>
    <w:rsid w:val="00D54983"/>
    <w:rsid w:val="00D54BFF"/>
    <w:rsid w:val="00D57521"/>
    <w:rsid w:val="00D638A2"/>
    <w:rsid w:val="00D748CA"/>
    <w:rsid w:val="00D94A94"/>
    <w:rsid w:val="00D97D16"/>
    <w:rsid w:val="00DA7211"/>
    <w:rsid w:val="00DC63A0"/>
    <w:rsid w:val="00DD50CB"/>
    <w:rsid w:val="00DD57A1"/>
    <w:rsid w:val="00DE1B8F"/>
    <w:rsid w:val="00DE2058"/>
    <w:rsid w:val="00DE26C4"/>
    <w:rsid w:val="00DE4EC0"/>
    <w:rsid w:val="00DE7178"/>
    <w:rsid w:val="00DF3534"/>
    <w:rsid w:val="00E05BF6"/>
    <w:rsid w:val="00E12095"/>
    <w:rsid w:val="00E27F70"/>
    <w:rsid w:val="00E34296"/>
    <w:rsid w:val="00E34E50"/>
    <w:rsid w:val="00E40FF2"/>
    <w:rsid w:val="00E4143A"/>
    <w:rsid w:val="00E46D87"/>
    <w:rsid w:val="00E4741E"/>
    <w:rsid w:val="00E6592E"/>
    <w:rsid w:val="00E71D5A"/>
    <w:rsid w:val="00E84ED0"/>
    <w:rsid w:val="00E85E01"/>
    <w:rsid w:val="00E85F30"/>
    <w:rsid w:val="00E87324"/>
    <w:rsid w:val="00EA6159"/>
    <w:rsid w:val="00EB5736"/>
    <w:rsid w:val="00EB7A4E"/>
    <w:rsid w:val="00EC6137"/>
    <w:rsid w:val="00ED011E"/>
    <w:rsid w:val="00EE177C"/>
    <w:rsid w:val="00EE37DA"/>
    <w:rsid w:val="00EF021B"/>
    <w:rsid w:val="00EF38DF"/>
    <w:rsid w:val="00EF3C65"/>
    <w:rsid w:val="00F03E63"/>
    <w:rsid w:val="00F12E6A"/>
    <w:rsid w:val="00F264E1"/>
    <w:rsid w:val="00F30200"/>
    <w:rsid w:val="00F34381"/>
    <w:rsid w:val="00F45073"/>
    <w:rsid w:val="00F45DAF"/>
    <w:rsid w:val="00F467AA"/>
    <w:rsid w:val="00F5125A"/>
    <w:rsid w:val="00F55F7E"/>
    <w:rsid w:val="00F65D3B"/>
    <w:rsid w:val="00F85F69"/>
    <w:rsid w:val="00F86033"/>
    <w:rsid w:val="00FB16CB"/>
    <w:rsid w:val="00FB5A0D"/>
    <w:rsid w:val="00FC1224"/>
    <w:rsid w:val="00FC1F4D"/>
    <w:rsid w:val="00FC4307"/>
    <w:rsid w:val="00FD54A3"/>
    <w:rsid w:val="00FD5CBE"/>
    <w:rsid w:val="00FD71D2"/>
    <w:rsid w:val="00FF4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3A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63A0"/>
    <w:pPr>
      <w:keepNext/>
      <w:jc w:val="both"/>
      <w:outlineLvl w:val="0"/>
    </w:pPr>
    <w:rPr>
      <w:rFonts w:eastAsia="Calibri"/>
      <w:sz w:val="20"/>
      <w:szCs w:val="20"/>
      <w:lang w:val="uk-UA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963A0"/>
    <w:pPr>
      <w:keepNext/>
      <w:jc w:val="center"/>
      <w:outlineLvl w:val="1"/>
    </w:pPr>
    <w:rPr>
      <w:rFonts w:eastAsia="Calibri"/>
      <w:sz w:val="20"/>
      <w:szCs w:val="20"/>
      <w:lang w:val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5963A0"/>
    <w:rPr>
      <w:rFonts w:ascii="Times New Roman" w:hAnsi="Times New Roman" w:cs="Times New Roman"/>
      <w:sz w:val="20"/>
      <w:lang w:val="uk-UA" w:eastAsia="ru-RU"/>
    </w:rPr>
  </w:style>
  <w:style w:type="paragraph" w:styleId="NormalWeb">
    <w:name w:val="Normal (Web)"/>
    <w:basedOn w:val="Normal"/>
    <w:uiPriority w:val="99"/>
    <w:rsid w:val="005963A0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99"/>
    <w:rsid w:val="005963A0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Абзац списка2"/>
    <w:basedOn w:val="Normal"/>
    <w:uiPriority w:val="99"/>
    <w:rsid w:val="005963A0"/>
    <w:pPr>
      <w:spacing w:after="200" w:line="276" w:lineRule="auto"/>
      <w:ind w:left="720"/>
    </w:pPr>
    <w:rPr>
      <w:rFonts w:ascii="Calibri" w:hAnsi="Calibri" w:cs="Calibri"/>
      <w:sz w:val="22"/>
      <w:szCs w:val="22"/>
      <w:lang w:val="uk-UA" w:eastAsia="uk-UA"/>
    </w:rPr>
  </w:style>
  <w:style w:type="character" w:customStyle="1" w:styleId="BodyTextChar">
    <w:name w:val="Body Text Char"/>
    <w:uiPriority w:val="99"/>
    <w:locked/>
    <w:rsid w:val="005963A0"/>
    <w:rPr>
      <w:rFonts w:ascii="Times New Roman" w:hAnsi="Times New Roman"/>
      <w:sz w:val="20"/>
      <w:shd w:val="clear" w:color="auto" w:fill="FFFFFF"/>
    </w:rPr>
  </w:style>
  <w:style w:type="paragraph" w:styleId="BodyText">
    <w:name w:val="Body Text"/>
    <w:basedOn w:val="Normal"/>
    <w:link w:val="BodyTextChar1"/>
    <w:uiPriority w:val="99"/>
    <w:rsid w:val="005963A0"/>
    <w:pPr>
      <w:widowControl w:val="0"/>
      <w:shd w:val="clear" w:color="auto" w:fill="FFFFFF"/>
      <w:spacing w:after="300" w:line="240" w:lineRule="atLeast"/>
      <w:ind w:hanging="700"/>
      <w:jc w:val="right"/>
    </w:pPr>
    <w:rPr>
      <w:rFonts w:eastAsia="Calibri"/>
      <w:szCs w:val="20"/>
      <w:lang w:val="uk-UA" w:eastAsia="uk-UA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sid w:val="00561A39"/>
    <w:rPr>
      <w:rFonts w:ascii="Times New Roman" w:hAnsi="Times New Roman" w:cs="Times New Roman"/>
      <w:sz w:val="24"/>
    </w:rPr>
  </w:style>
  <w:style w:type="character" w:customStyle="1" w:styleId="a">
    <w:name w:val="Основной текст Знак"/>
    <w:uiPriority w:val="99"/>
    <w:semiHidden/>
    <w:rsid w:val="005963A0"/>
    <w:rPr>
      <w:rFonts w:ascii="Times New Roman" w:hAnsi="Times New Roman"/>
      <w:sz w:val="20"/>
      <w:lang w:eastAsia="ru-RU"/>
    </w:rPr>
  </w:style>
  <w:style w:type="paragraph" w:styleId="ListParagraph">
    <w:name w:val="List Paragraph"/>
    <w:basedOn w:val="Normal"/>
    <w:uiPriority w:val="99"/>
    <w:qFormat/>
    <w:rsid w:val="004F5B4B"/>
    <w:pPr>
      <w:ind w:left="720"/>
    </w:pPr>
  </w:style>
  <w:style w:type="paragraph" w:styleId="BodyTextIndent">
    <w:name w:val="Body Text Indent"/>
    <w:basedOn w:val="Normal"/>
    <w:link w:val="BodyTextIndentChar"/>
    <w:uiPriority w:val="99"/>
    <w:rsid w:val="003C1DB8"/>
    <w:pPr>
      <w:spacing w:after="120"/>
      <w:ind w:left="283"/>
    </w:pPr>
    <w:rPr>
      <w:rFonts w:eastAsia="Calibri"/>
      <w:sz w:val="20"/>
      <w:szCs w:val="20"/>
      <w:lang w:val="uk-UA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C1DB8"/>
    <w:rPr>
      <w:rFonts w:ascii="Times New Roman" w:hAnsi="Times New Roman" w:cs="Times New Roman"/>
      <w:sz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rsid w:val="00DE2058"/>
    <w:rPr>
      <w:rFonts w:ascii="Segoe UI" w:eastAsia="Calibri" w:hAnsi="Segoe UI"/>
      <w:sz w:val="18"/>
      <w:szCs w:val="20"/>
      <w:lang w:val="uk-U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E2058"/>
    <w:rPr>
      <w:rFonts w:ascii="Segoe UI" w:hAnsi="Segoe UI" w:cs="Times New Roman"/>
      <w:sz w:val="18"/>
      <w:lang w:eastAsia="ru-RU"/>
    </w:rPr>
  </w:style>
  <w:style w:type="paragraph" w:styleId="Footer">
    <w:name w:val="footer"/>
    <w:basedOn w:val="Normal"/>
    <w:link w:val="FooterChar"/>
    <w:uiPriority w:val="99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 w:eastAsia="uk-U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411DE6"/>
    <w:rPr>
      <w:rFonts w:ascii="Times New Roman" w:hAnsi="Times New Roman" w:cs="Times New Roman"/>
      <w:sz w:val="20"/>
      <w:lang w:val="uk-UA"/>
    </w:rPr>
  </w:style>
  <w:style w:type="character" w:styleId="PageNumber">
    <w:name w:val="page number"/>
    <w:basedOn w:val="DefaultParagraphFont"/>
    <w:uiPriority w:val="99"/>
    <w:rsid w:val="00411DE6"/>
    <w:rPr>
      <w:rFonts w:cs="Times New Roman"/>
    </w:rPr>
  </w:style>
  <w:style w:type="paragraph" w:styleId="Header">
    <w:name w:val="header"/>
    <w:basedOn w:val="Normal"/>
    <w:link w:val="HeaderChar"/>
    <w:uiPriority w:val="99"/>
    <w:rsid w:val="00411DE6"/>
    <w:pPr>
      <w:tabs>
        <w:tab w:val="center" w:pos="4677"/>
        <w:tab w:val="right" w:pos="9355"/>
      </w:tabs>
      <w:autoSpaceDE w:val="0"/>
      <w:autoSpaceDN w:val="0"/>
    </w:pPr>
    <w:rPr>
      <w:sz w:val="20"/>
      <w:szCs w:val="20"/>
      <w:lang w:val="uk-UA" w:eastAsia="uk-UA"/>
    </w:rPr>
  </w:style>
  <w:style w:type="character" w:customStyle="1" w:styleId="HeaderChar">
    <w:name w:val="Header Char"/>
    <w:basedOn w:val="DefaultParagraphFont"/>
    <w:link w:val="Header"/>
    <w:uiPriority w:val="99"/>
    <w:locked/>
    <w:rsid w:val="00411DE6"/>
    <w:rPr>
      <w:rFonts w:ascii="Times New Roman" w:hAnsi="Times New Roman" w:cs="Times New Roman"/>
      <w:sz w:val="20"/>
      <w:lang w:val="uk-UA"/>
    </w:rPr>
  </w:style>
  <w:style w:type="character" w:customStyle="1" w:styleId="20">
    <w:name w:val="Основной текст (2)_"/>
    <w:link w:val="21"/>
    <w:uiPriority w:val="99"/>
    <w:locked/>
    <w:rsid w:val="00411DE6"/>
    <w:rPr>
      <w:sz w:val="28"/>
      <w:shd w:val="clear" w:color="auto" w:fill="FFFFFF"/>
    </w:rPr>
  </w:style>
  <w:style w:type="paragraph" w:customStyle="1" w:styleId="21">
    <w:name w:val="Основной текст (2)"/>
    <w:basedOn w:val="Normal"/>
    <w:link w:val="20"/>
    <w:uiPriority w:val="99"/>
    <w:rsid w:val="00411DE6"/>
    <w:pPr>
      <w:widowControl w:val="0"/>
      <w:shd w:val="clear" w:color="auto" w:fill="FFFFFF"/>
      <w:spacing w:after="300" w:line="557" w:lineRule="exact"/>
      <w:ind w:hanging="1300"/>
      <w:jc w:val="both"/>
    </w:pPr>
    <w:rPr>
      <w:rFonts w:ascii="Calibri" w:eastAsia="Calibri" w:hAnsi="Calibri"/>
      <w:sz w:val="28"/>
      <w:szCs w:val="20"/>
      <w:lang w:val="uk-UA" w:eastAsia="uk-UA"/>
    </w:rPr>
  </w:style>
  <w:style w:type="paragraph" w:customStyle="1" w:styleId="1">
    <w:name w:val="Абзац списка1"/>
    <w:basedOn w:val="Normal"/>
    <w:uiPriority w:val="99"/>
    <w:rsid w:val="00411DE6"/>
    <w:pPr>
      <w:spacing w:after="200" w:line="276" w:lineRule="auto"/>
      <w:ind w:left="720"/>
    </w:pPr>
    <w:rPr>
      <w:rFonts w:ascii="Calibri" w:hAnsi="Calibri"/>
      <w:sz w:val="22"/>
      <w:szCs w:val="22"/>
      <w:lang w:val="uk-UA" w:eastAsia="uk-UA"/>
    </w:rPr>
  </w:style>
  <w:style w:type="character" w:styleId="Hyperlink">
    <w:name w:val="Hyperlink"/>
    <w:basedOn w:val="DefaultParagraphFont"/>
    <w:uiPriority w:val="99"/>
    <w:rsid w:val="00630FD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7868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8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8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8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8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8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8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8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k.wikipedia.org/wiki/%D0%92%D1%96%D0%B9%D1%81%D1%8C%D0%BA%D0%BE%D0%B2%D0%B0_%D1%81%D0%BB%D1%83%D0%B6%D0%B1%D0%B0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228</TotalTime>
  <Pages>5</Pages>
  <Words>6207</Words>
  <Characters>3539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User</cp:lastModifiedBy>
  <cp:revision>26</cp:revision>
  <cp:lastPrinted>2022-12-08T14:40:00Z</cp:lastPrinted>
  <dcterms:created xsi:type="dcterms:W3CDTF">2022-07-23T10:38:00Z</dcterms:created>
  <dcterms:modified xsi:type="dcterms:W3CDTF">2022-12-21T14:38:00Z</dcterms:modified>
</cp:coreProperties>
</file>