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79" w:rsidRPr="00E62433" w:rsidRDefault="00E62433" w:rsidP="00E62433">
      <w:pPr>
        <w:tabs>
          <w:tab w:val="left" w:pos="10440"/>
        </w:tabs>
        <w:ind w:left="1164" w:right="48" w:firstLine="6300"/>
        <w:jc w:val="right"/>
        <w:rPr>
          <w:color w:val="000000"/>
          <w:sz w:val="28"/>
          <w:szCs w:val="28"/>
          <w:lang w:val="ru-RU"/>
        </w:rPr>
      </w:pPr>
      <w:proofErr w:type="spellStart"/>
      <w:r w:rsidRPr="00E62433">
        <w:rPr>
          <w:color w:val="000000"/>
          <w:sz w:val="28"/>
          <w:szCs w:val="28"/>
          <w:lang w:val="ru-RU"/>
        </w:rPr>
        <w:t>Додаток</w:t>
      </w:r>
      <w:proofErr w:type="spellEnd"/>
    </w:p>
    <w:p w:rsidR="005B5D79" w:rsidRPr="00E62433" w:rsidRDefault="005B5D79" w:rsidP="00E62433">
      <w:pPr>
        <w:tabs>
          <w:tab w:val="left" w:pos="10440"/>
        </w:tabs>
        <w:ind w:right="48"/>
        <w:rPr>
          <w:b/>
          <w:sz w:val="28"/>
          <w:szCs w:val="28"/>
          <w:lang w:eastAsia="uk-UA"/>
        </w:rPr>
      </w:pPr>
      <w:r w:rsidRPr="00E62433">
        <w:rPr>
          <w:b/>
          <w:sz w:val="28"/>
          <w:szCs w:val="28"/>
          <w:lang w:val="ru-RU" w:eastAsia="uk-UA"/>
        </w:rPr>
        <w:t xml:space="preserve">                                                                                                 </w:t>
      </w:r>
    </w:p>
    <w:p w:rsidR="00D82701" w:rsidRPr="00E62433" w:rsidRDefault="00D82701" w:rsidP="001658DA">
      <w:pPr>
        <w:tabs>
          <w:tab w:val="left" w:pos="10440"/>
        </w:tabs>
        <w:ind w:right="48" w:firstLine="6300"/>
        <w:rPr>
          <w:b/>
          <w:sz w:val="28"/>
          <w:szCs w:val="28"/>
          <w:lang w:val="ru-RU" w:eastAsia="uk-UA"/>
        </w:rPr>
      </w:pPr>
    </w:p>
    <w:p w:rsidR="005B5D79" w:rsidRPr="00E62433" w:rsidRDefault="005B5D79" w:rsidP="001658DA">
      <w:pPr>
        <w:tabs>
          <w:tab w:val="left" w:pos="10440"/>
        </w:tabs>
        <w:ind w:right="48" w:firstLine="6300"/>
        <w:rPr>
          <w:b/>
          <w:sz w:val="28"/>
          <w:szCs w:val="28"/>
          <w:lang w:val="ru-RU" w:eastAsia="uk-UA"/>
        </w:rPr>
      </w:pPr>
    </w:p>
    <w:p w:rsidR="00D82701" w:rsidRPr="00E62433" w:rsidRDefault="00C07132" w:rsidP="001658DA">
      <w:pPr>
        <w:tabs>
          <w:tab w:val="left" w:pos="10440"/>
        </w:tabs>
        <w:ind w:left="540" w:right="48"/>
        <w:jc w:val="center"/>
        <w:rPr>
          <w:b/>
          <w:bCs/>
          <w:color w:val="000000"/>
          <w:sz w:val="28"/>
          <w:szCs w:val="28"/>
        </w:rPr>
      </w:pPr>
      <w:r w:rsidRPr="00E62433">
        <w:rPr>
          <w:b/>
          <w:bCs/>
          <w:color w:val="000000"/>
          <w:sz w:val="28"/>
          <w:szCs w:val="28"/>
        </w:rPr>
        <w:t>ЗАПИТ</w:t>
      </w:r>
    </w:p>
    <w:p w:rsidR="00D82701" w:rsidRPr="00E62433" w:rsidRDefault="00D82701" w:rsidP="001658DA">
      <w:pPr>
        <w:tabs>
          <w:tab w:val="left" w:pos="10440"/>
        </w:tabs>
        <w:ind w:left="540" w:right="48"/>
        <w:jc w:val="center"/>
        <w:rPr>
          <w:b/>
          <w:sz w:val="28"/>
          <w:szCs w:val="28"/>
        </w:rPr>
      </w:pPr>
    </w:p>
    <w:p w:rsidR="00330BAF" w:rsidRPr="00E62433" w:rsidRDefault="00E62433" w:rsidP="001658DA">
      <w:pPr>
        <w:tabs>
          <w:tab w:val="left" w:pos="10440"/>
        </w:tabs>
        <w:ind w:left="540" w:right="48"/>
        <w:jc w:val="center"/>
        <w:rPr>
          <w:b/>
          <w:sz w:val="28"/>
          <w:szCs w:val="28"/>
        </w:rPr>
      </w:pPr>
      <w:r w:rsidRPr="00E62433">
        <w:rPr>
          <w:b/>
          <w:sz w:val="28"/>
          <w:szCs w:val="28"/>
        </w:rPr>
        <w:t>щ</w:t>
      </w:r>
      <w:r w:rsidR="00330BAF" w:rsidRPr="00E62433">
        <w:rPr>
          <w:b/>
          <w:sz w:val="28"/>
          <w:szCs w:val="28"/>
        </w:rPr>
        <w:t>одо проекту адміністративно-територіального устрою субрегіонального рівня Харківської області</w:t>
      </w:r>
    </w:p>
    <w:p w:rsidR="00E62433" w:rsidRPr="00E62433" w:rsidRDefault="00E62433" w:rsidP="00E62433">
      <w:pPr>
        <w:tabs>
          <w:tab w:val="left" w:pos="10440"/>
        </w:tabs>
        <w:ind w:right="48"/>
        <w:jc w:val="center"/>
        <w:rPr>
          <w:b/>
          <w:sz w:val="28"/>
          <w:szCs w:val="28"/>
          <w:lang w:eastAsia="uk-UA"/>
        </w:rPr>
      </w:pPr>
      <w:r w:rsidRPr="00E62433">
        <w:rPr>
          <w:b/>
          <w:sz w:val="28"/>
          <w:szCs w:val="28"/>
        </w:rPr>
        <w:t xml:space="preserve">до </w:t>
      </w:r>
      <w:r w:rsidRPr="00E62433">
        <w:rPr>
          <w:b/>
          <w:sz w:val="28"/>
          <w:szCs w:val="28"/>
          <w:lang w:eastAsia="uk-UA"/>
        </w:rPr>
        <w:t>Кабінет</w:t>
      </w:r>
      <w:r w:rsidR="001A380A">
        <w:rPr>
          <w:b/>
          <w:sz w:val="28"/>
          <w:szCs w:val="28"/>
          <w:lang w:eastAsia="uk-UA"/>
        </w:rPr>
        <w:t>у міністрів України, Міністерства</w:t>
      </w:r>
      <w:bookmarkStart w:id="0" w:name="_GoBack"/>
      <w:bookmarkEnd w:id="0"/>
      <w:r w:rsidRPr="00E62433">
        <w:rPr>
          <w:b/>
          <w:sz w:val="28"/>
          <w:szCs w:val="28"/>
          <w:lang w:eastAsia="uk-UA"/>
        </w:rPr>
        <w:t xml:space="preserve"> регіонального розвитку, будівництва та житлово-комунального господарства України</w:t>
      </w:r>
    </w:p>
    <w:p w:rsidR="00330BAF" w:rsidRDefault="00330BAF" w:rsidP="001658DA">
      <w:pPr>
        <w:tabs>
          <w:tab w:val="left" w:pos="10440"/>
        </w:tabs>
        <w:ind w:left="540" w:right="48"/>
        <w:jc w:val="center"/>
        <w:rPr>
          <w:b/>
          <w:sz w:val="28"/>
          <w:szCs w:val="28"/>
        </w:rPr>
      </w:pPr>
    </w:p>
    <w:p w:rsidR="00E62433" w:rsidRPr="00E62433" w:rsidRDefault="00E62433" w:rsidP="001658DA">
      <w:pPr>
        <w:tabs>
          <w:tab w:val="left" w:pos="10440"/>
        </w:tabs>
        <w:ind w:left="540" w:right="48"/>
        <w:jc w:val="center"/>
        <w:rPr>
          <w:b/>
          <w:sz w:val="28"/>
          <w:szCs w:val="28"/>
        </w:rPr>
      </w:pPr>
    </w:p>
    <w:p w:rsidR="00D82701" w:rsidRPr="00E62433" w:rsidRDefault="00D82701" w:rsidP="001658DA">
      <w:pPr>
        <w:tabs>
          <w:tab w:val="left" w:pos="10440"/>
        </w:tabs>
        <w:ind w:left="540" w:right="48"/>
        <w:jc w:val="both"/>
        <w:rPr>
          <w:sz w:val="28"/>
          <w:szCs w:val="28"/>
        </w:rPr>
      </w:pPr>
    </w:p>
    <w:p w:rsidR="00201676" w:rsidRPr="00E62433" w:rsidRDefault="00330BAF" w:rsidP="0045232E">
      <w:pPr>
        <w:ind w:right="45" w:firstLine="709"/>
        <w:jc w:val="both"/>
        <w:rPr>
          <w:sz w:val="28"/>
          <w:szCs w:val="28"/>
          <w:lang w:eastAsia="uk-UA"/>
        </w:rPr>
      </w:pPr>
      <w:r w:rsidRPr="00E62433">
        <w:rPr>
          <w:sz w:val="28"/>
          <w:szCs w:val="28"/>
          <w:lang w:eastAsia="uk-UA"/>
        </w:rPr>
        <w:t>Міністерством регіонального розвитку</w:t>
      </w:r>
      <w:r w:rsidR="00341E52" w:rsidRPr="00E62433">
        <w:rPr>
          <w:sz w:val="28"/>
          <w:szCs w:val="28"/>
          <w:lang w:eastAsia="uk-UA"/>
        </w:rPr>
        <w:t xml:space="preserve"> запропоновано</w:t>
      </w:r>
      <w:r w:rsidRPr="00E62433">
        <w:rPr>
          <w:sz w:val="28"/>
          <w:szCs w:val="28"/>
          <w:lang w:eastAsia="uk-UA"/>
        </w:rPr>
        <w:t xml:space="preserve"> зміни до територіально</w:t>
      </w:r>
      <w:r w:rsidR="00341E52" w:rsidRPr="00E62433">
        <w:rPr>
          <w:sz w:val="28"/>
          <w:szCs w:val="28"/>
          <w:lang w:eastAsia="uk-UA"/>
        </w:rPr>
        <w:t xml:space="preserve">го устрою Харківської області. Згідно пропозицій </w:t>
      </w:r>
      <w:proofErr w:type="spellStart"/>
      <w:r w:rsidRPr="00E62433">
        <w:rPr>
          <w:sz w:val="28"/>
          <w:szCs w:val="28"/>
          <w:lang w:eastAsia="uk-UA"/>
        </w:rPr>
        <w:t>Мінрегіону</w:t>
      </w:r>
      <w:proofErr w:type="spellEnd"/>
      <w:r w:rsidR="00201676" w:rsidRPr="00E62433">
        <w:rPr>
          <w:sz w:val="28"/>
          <w:szCs w:val="28"/>
          <w:lang w:eastAsia="uk-UA"/>
        </w:rPr>
        <w:t xml:space="preserve">, </w:t>
      </w:r>
      <w:r w:rsidRPr="00E62433">
        <w:rPr>
          <w:sz w:val="28"/>
          <w:szCs w:val="28"/>
          <w:lang w:eastAsia="uk-UA"/>
        </w:rPr>
        <w:t>плануєть</w:t>
      </w:r>
      <w:r w:rsidR="00341E52" w:rsidRPr="00E62433">
        <w:rPr>
          <w:sz w:val="28"/>
          <w:szCs w:val="28"/>
          <w:lang w:eastAsia="uk-UA"/>
        </w:rPr>
        <w:t xml:space="preserve">ся утворення чотирьох районів. </w:t>
      </w:r>
      <w:r w:rsidRPr="00E62433">
        <w:rPr>
          <w:sz w:val="28"/>
          <w:szCs w:val="28"/>
          <w:lang w:eastAsia="uk-UA"/>
        </w:rPr>
        <w:t>Цент</w:t>
      </w:r>
      <w:r w:rsidR="00341E52" w:rsidRPr="00E62433">
        <w:rPr>
          <w:sz w:val="28"/>
          <w:szCs w:val="28"/>
          <w:lang w:eastAsia="uk-UA"/>
        </w:rPr>
        <w:t>р</w:t>
      </w:r>
      <w:r w:rsidRPr="00E62433">
        <w:rPr>
          <w:sz w:val="28"/>
          <w:szCs w:val="28"/>
          <w:lang w:eastAsia="uk-UA"/>
        </w:rPr>
        <w:t>ом одного з районів визначено місто Первомайський. Громаді міста Лозова</w:t>
      </w:r>
      <w:r w:rsidR="00534357" w:rsidRPr="00E62433">
        <w:rPr>
          <w:sz w:val="28"/>
          <w:szCs w:val="28"/>
          <w:lang w:eastAsia="uk-UA"/>
        </w:rPr>
        <w:t xml:space="preserve"> не зрозуміла логіка такого поділу та</w:t>
      </w:r>
      <w:r w:rsidR="00044138" w:rsidRPr="00E62433">
        <w:rPr>
          <w:sz w:val="28"/>
          <w:szCs w:val="28"/>
          <w:lang w:eastAsia="uk-UA"/>
        </w:rPr>
        <w:t xml:space="preserve"> його принципи. М</w:t>
      </w:r>
      <w:r w:rsidR="00201676" w:rsidRPr="00E62433">
        <w:rPr>
          <w:sz w:val="28"/>
          <w:szCs w:val="28"/>
          <w:lang w:eastAsia="uk-UA"/>
        </w:rPr>
        <w:t xml:space="preserve">істо </w:t>
      </w:r>
      <w:r w:rsidR="00341E52" w:rsidRPr="00E62433">
        <w:rPr>
          <w:sz w:val="28"/>
          <w:szCs w:val="28"/>
          <w:lang w:eastAsia="uk-UA"/>
        </w:rPr>
        <w:t xml:space="preserve">Лозова є регіональним центром півдня Харківської області, </w:t>
      </w:r>
      <w:r w:rsidR="00044138" w:rsidRPr="00E62433">
        <w:rPr>
          <w:sz w:val="28"/>
          <w:szCs w:val="28"/>
          <w:lang w:eastAsia="uk-UA"/>
        </w:rPr>
        <w:t>як</w:t>
      </w:r>
      <w:r w:rsidR="00201676" w:rsidRPr="00E62433">
        <w:rPr>
          <w:sz w:val="28"/>
          <w:szCs w:val="28"/>
          <w:lang w:eastAsia="uk-UA"/>
        </w:rPr>
        <w:t xml:space="preserve">ий </w:t>
      </w:r>
      <w:r w:rsidR="00044138" w:rsidRPr="00E62433">
        <w:rPr>
          <w:sz w:val="28"/>
          <w:szCs w:val="28"/>
          <w:lang w:eastAsia="uk-UA"/>
        </w:rPr>
        <w:t>має тісні зв</w:t>
      </w:r>
      <w:r w:rsidR="00201676" w:rsidRPr="00E62433">
        <w:rPr>
          <w:sz w:val="28"/>
          <w:szCs w:val="28"/>
          <w:lang w:eastAsia="uk-UA"/>
        </w:rPr>
        <w:t>`</w:t>
      </w:r>
      <w:r w:rsidR="00341E52" w:rsidRPr="00E62433">
        <w:rPr>
          <w:sz w:val="28"/>
          <w:szCs w:val="28"/>
          <w:lang w:eastAsia="uk-UA"/>
        </w:rPr>
        <w:t xml:space="preserve">язки </w:t>
      </w:r>
      <w:r w:rsidR="00044138" w:rsidRPr="00E62433">
        <w:rPr>
          <w:sz w:val="28"/>
          <w:szCs w:val="28"/>
          <w:lang w:eastAsia="uk-UA"/>
        </w:rPr>
        <w:t>з найближчими районним центрами. Між м. Лозова та навколишніми населеними пунктами існує автоб</w:t>
      </w:r>
      <w:r w:rsidR="00341E52" w:rsidRPr="00E62433">
        <w:rPr>
          <w:sz w:val="28"/>
          <w:szCs w:val="28"/>
          <w:lang w:eastAsia="uk-UA"/>
        </w:rPr>
        <w:t xml:space="preserve">усне та залізничне сполучення. </w:t>
      </w:r>
      <w:r w:rsidR="00044138" w:rsidRPr="00E62433">
        <w:rPr>
          <w:sz w:val="28"/>
          <w:szCs w:val="28"/>
          <w:lang w:eastAsia="uk-UA"/>
        </w:rPr>
        <w:t>Залізничне сполучення дозволяє мешканцям усіх без виключення районних центрів, включених до об</w:t>
      </w:r>
      <w:r w:rsidR="00201676" w:rsidRPr="00E62433">
        <w:rPr>
          <w:sz w:val="28"/>
          <w:szCs w:val="28"/>
          <w:lang w:val="ru-RU" w:eastAsia="uk-UA"/>
        </w:rPr>
        <w:t>`</w:t>
      </w:r>
      <w:proofErr w:type="spellStart"/>
      <w:r w:rsidR="00044138" w:rsidRPr="00E62433">
        <w:rPr>
          <w:sz w:val="28"/>
          <w:szCs w:val="28"/>
          <w:lang w:eastAsia="uk-UA"/>
        </w:rPr>
        <w:t>єднаного</w:t>
      </w:r>
      <w:proofErr w:type="spellEnd"/>
      <w:r w:rsidR="00044138" w:rsidRPr="00E62433">
        <w:rPr>
          <w:sz w:val="28"/>
          <w:szCs w:val="28"/>
          <w:lang w:eastAsia="uk-UA"/>
        </w:rPr>
        <w:t xml:space="preserve"> району, без проблем </w:t>
      </w:r>
      <w:r w:rsidR="00341E52" w:rsidRPr="00E62433">
        <w:rPr>
          <w:sz w:val="28"/>
          <w:szCs w:val="28"/>
          <w:lang w:eastAsia="uk-UA"/>
        </w:rPr>
        <w:t xml:space="preserve">доїхати до м. Лозова. </w:t>
      </w:r>
      <w:r w:rsidR="00044138" w:rsidRPr="00E62433">
        <w:rPr>
          <w:sz w:val="28"/>
          <w:szCs w:val="28"/>
          <w:lang w:eastAsia="uk-UA"/>
        </w:rPr>
        <w:t xml:space="preserve">У м. Первомайськ такі можливості відсутні. Більш того, мешканцям двох районів </w:t>
      </w:r>
      <w:proofErr w:type="spellStart"/>
      <w:r w:rsidR="00044138" w:rsidRPr="00E62433">
        <w:rPr>
          <w:sz w:val="28"/>
          <w:szCs w:val="28"/>
          <w:lang w:eastAsia="uk-UA"/>
        </w:rPr>
        <w:t>Близнюківського</w:t>
      </w:r>
      <w:proofErr w:type="spellEnd"/>
      <w:r w:rsidR="00044138" w:rsidRPr="00E62433">
        <w:rPr>
          <w:sz w:val="28"/>
          <w:szCs w:val="28"/>
          <w:lang w:eastAsia="uk-UA"/>
        </w:rPr>
        <w:t xml:space="preserve"> та </w:t>
      </w:r>
      <w:proofErr w:type="spellStart"/>
      <w:r w:rsidR="00044138" w:rsidRPr="00E62433">
        <w:rPr>
          <w:sz w:val="28"/>
          <w:szCs w:val="28"/>
          <w:lang w:eastAsia="uk-UA"/>
        </w:rPr>
        <w:t>Сахновщинського</w:t>
      </w:r>
      <w:proofErr w:type="spellEnd"/>
      <w:r w:rsidR="00044138" w:rsidRPr="00E62433">
        <w:rPr>
          <w:sz w:val="28"/>
          <w:szCs w:val="28"/>
          <w:lang w:eastAsia="uk-UA"/>
        </w:rPr>
        <w:t>, щоб добратись до м. Первомайськ потрібно їхати через м. Лозову. В</w:t>
      </w:r>
      <w:r w:rsidR="00201676" w:rsidRPr="00E62433">
        <w:rPr>
          <w:sz w:val="28"/>
          <w:szCs w:val="28"/>
          <w:lang w:eastAsia="uk-UA"/>
        </w:rPr>
        <w:t xml:space="preserve"> </w:t>
      </w:r>
      <w:r w:rsidR="00044138" w:rsidRPr="00E62433">
        <w:rPr>
          <w:sz w:val="28"/>
          <w:szCs w:val="28"/>
          <w:lang w:eastAsia="uk-UA"/>
        </w:rPr>
        <w:t>м. Лозова є вся необхідна інфраструктура т</w:t>
      </w:r>
      <w:r w:rsidR="00807BAC" w:rsidRPr="00E62433">
        <w:rPr>
          <w:sz w:val="28"/>
          <w:szCs w:val="28"/>
          <w:lang w:eastAsia="uk-UA"/>
        </w:rPr>
        <w:t>а достатній кадровий потенціал. На території Лозівської ОТГ проживає більше третини населення усього об</w:t>
      </w:r>
      <w:r w:rsidR="00201676" w:rsidRPr="00E62433">
        <w:rPr>
          <w:sz w:val="28"/>
          <w:szCs w:val="28"/>
          <w:lang w:val="ru-RU" w:eastAsia="uk-UA"/>
        </w:rPr>
        <w:t>`</w:t>
      </w:r>
      <w:proofErr w:type="spellStart"/>
      <w:r w:rsidR="00807BAC" w:rsidRPr="00E62433">
        <w:rPr>
          <w:sz w:val="28"/>
          <w:szCs w:val="28"/>
          <w:lang w:eastAsia="uk-UA"/>
        </w:rPr>
        <w:t>єднаного</w:t>
      </w:r>
      <w:proofErr w:type="spellEnd"/>
      <w:r w:rsidR="00807BAC" w:rsidRPr="00E62433">
        <w:rPr>
          <w:sz w:val="28"/>
          <w:szCs w:val="28"/>
          <w:lang w:eastAsia="uk-UA"/>
        </w:rPr>
        <w:t xml:space="preserve"> району. </w:t>
      </w:r>
    </w:p>
    <w:p w:rsidR="00330BAF" w:rsidRPr="00E62433" w:rsidRDefault="00201676" w:rsidP="0045232E">
      <w:pPr>
        <w:tabs>
          <w:tab w:val="left" w:pos="851"/>
        </w:tabs>
        <w:ind w:right="45" w:firstLine="709"/>
        <w:jc w:val="both"/>
        <w:rPr>
          <w:sz w:val="28"/>
          <w:szCs w:val="28"/>
          <w:lang w:val="ru-RU" w:eastAsia="uk-UA"/>
        </w:rPr>
      </w:pPr>
      <w:r w:rsidRPr="00E62433">
        <w:rPr>
          <w:sz w:val="28"/>
          <w:szCs w:val="28"/>
          <w:lang w:eastAsia="uk-UA"/>
        </w:rPr>
        <w:t>Враховуючи все вищевказане, депутати Лозівської міської ради звертаються до Вас з проханням надати роз</w:t>
      </w:r>
      <w:r w:rsidRPr="00E62433">
        <w:rPr>
          <w:sz w:val="28"/>
          <w:szCs w:val="28"/>
          <w:lang w:val="ru-RU" w:eastAsia="uk-UA"/>
        </w:rPr>
        <w:t>`</w:t>
      </w:r>
      <w:proofErr w:type="spellStart"/>
      <w:r w:rsidRPr="00E62433">
        <w:rPr>
          <w:sz w:val="28"/>
          <w:szCs w:val="28"/>
          <w:lang w:eastAsia="uk-UA"/>
        </w:rPr>
        <w:t>яснення</w:t>
      </w:r>
      <w:proofErr w:type="spellEnd"/>
      <w:r w:rsidRPr="00E62433">
        <w:rPr>
          <w:sz w:val="28"/>
          <w:szCs w:val="28"/>
          <w:lang w:eastAsia="uk-UA"/>
        </w:rPr>
        <w:t xml:space="preserve"> стосовно нового адміністративного поділу,  щодо функцій центрів районів та врахувати усі фактори при визначенні центрів районів, які б дозволили проводити реформу децентралізації дійсно на користь суспільства.</w:t>
      </w:r>
    </w:p>
    <w:p w:rsidR="00D82701" w:rsidRDefault="00D82701" w:rsidP="00E62433">
      <w:pPr>
        <w:tabs>
          <w:tab w:val="left" w:pos="10440"/>
        </w:tabs>
        <w:ind w:right="48"/>
        <w:jc w:val="both"/>
        <w:rPr>
          <w:sz w:val="28"/>
          <w:szCs w:val="28"/>
          <w:lang w:eastAsia="uk-UA"/>
        </w:rPr>
      </w:pPr>
    </w:p>
    <w:p w:rsidR="00E62433" w:rsidRDefault="00E62433" w:rsidP="00E62433">
      <w:pPr>
        <w:tabs>
          <w:tab w:val="left" w:pos="10440"/>
        </w:tabs>
        <w:ind w:right="48"/>
        <w:jc w:val="both"/>
        <w:rPr>
          <w:sz w:val="28"/>
          <w:szCs w:val="28"/>
          <w:lang w:eastAsia="uk-UA"/>
        </w:rPr>
      </w:pPr>
    </w:p>
    <w:p w:rsidR="00E62433" w:rsidRDefault="00E62433" w:rsidP="00E62433">
      <w:pPr>
        <w:tabs>
          <w:tab w:val="left" w:pos="10440"/>
        </w:tabs>
        <w:ind w:right="48"/>
        <w:jc w:val="both"/>
        <w:rPr>
          <w:sz w:val="28"/>
          <w:szCs w:val="28"/>
          <w:lang w:eastAsia="uk-UA"/>
        </w:rPr>
      </w:pPr>
    </w:p>
    <w:p w:rsidR="00E62433" w:rsidRDefault="00E62433" w:rsidP="00E62433">
      <w:pPr>
        <w:tabs>
          <w:tab w:val="left" w:pos="10440"/>
        </w:tabs>
        <w:ind w:right="48"/>
        <w:jc w:val="both"/>
        <w:rPr>
          <w:sz w:val="28"/>
          <w:szCs w:val="28"/>
          <w:lang w:eastAsia="uk-UA"/>
        </w:rPr>
      </w:pPr>
    </w:p>
    <w:p w:rsidR="00E62433" w:rsidRDefault="00E62433" w:rsidP="00E62433">
      <w:pPr>
        <w:tabs>
          <w:tab w:val="left" w:pos="10440"/>
        </w:tabs>
        <w:ind w:right="48"/>
        <w:jc w:val="both"/>
        <w:rPr>
          <w:sz w:val="28"/>
          <w:szCs w:val="28"/>
          <w:lang w:eastAsia="uk-UA"/>
        </w:rPr>
      </w:pPr>
    </w:p>
    <w:p w:rsidR="00E62433" w:rsidRPr="00F9620B" w:rsidRDefault="00DB12DA" w:rsidP="00E62433">
      <w:pPr>
        <w:tabs>
          <w:tab w:val="left" w:pos="10440"/>
        </w:tabs>
        <w:jc w:val="both"/>
        <w:rPr>
          <w:i/>
          <w:lang w:eastAsia="uk-UA"/>
        </w:rPr>
      </w:pPr>
      <w:r>
        <w:rPr>
          <w:i/>
          <w:lang w:eastAsia="uk-UA"/>
        </w:rPr>
        <w:t xml:space="preserve">                                                                                                   </w:t>
      </w:r>
      <w:r w:rsidR="00E62433" w:rsidRPr="00F9620B">
        <w:rPr>
          <w:i/>
          <w:lang w:eastAsia="uk-UA"/>
        </w:rPr>
        <w:t>СХВАЛЕНО:</w:t>
      </w:r>
    </w:p>
    <w:p w:rsidR="00E62433" w:rsidRPr="00F9620B" w:rsidRDefault="00DB12DA" w:rsidP="00E62433">
      <w:pPr>
        <w:tabs>
          <w:tab w:val="left" w:pos="10440"/>
        </w:tabs>
        <w:jc w:val="both"/>
        <w:rPr>
          <w:i/>
          <w:lang w:eastAsia="uk-UA"/>
        </w:rPr>
      </w:pPr>
      <w:r>
        <w:rPr>
          <w:i/>
          <w:lang w:eastAsia="uk-UA"/>
        </w:rPr>
        <w:t xml:space="preserve">                                                                                                  </w:t>
      </w:r>
      <w:r w:rsidR="00E62433" w:rsidRPr="00F9620B">
        <w:rPr>
          <w:i/>
          <w:lang w:eastAsia="uk-UA"/>
        </w:rPr>
        <w:t>Рішенням Лозівської міської ради</w:t>
      </w:r>
    </w:p>
    <w:p w:rsidR="00E62433" w:rsidRPr="00F9620B" w:rsidRDefault="00DB12DA" w:rsidP="00E62433">
      <w:pPr>
        <w:tabs>
          <w:tab w:val="left" w:pos="10440"/>
        </w:tabs>
        <w:jc w:val="both"/>
        <w:rPr>
          <w:i/>
          <w:color w:val="000000"/>
        </w:rPr>
      </w:pPr>
      <w:r>
        <w:rPr>
          <w:i/>
          <w:lang w:eastAsia="uk-UA"/>
        </w:rPr>
        <w:t xml:space="preserve">                                                                                                   </w:t>
      </w:r>
      <w:r w:rsidR="00E62433" w:rsidRPr="00F9620B">
        <w:rPr>
          <w:i/>
          <w:lang w:eastAsia="uk-UA"/>
        </w:rPr>
        <w:t>від 16.08.2019 року №</w:t>
      </w:r>
      <w:r w:rsidR="00EA0FAD">
        <w:rPr>
          <w:i/>
          <w:lang w:eastAsia="uk-UA"/>
        </w:rPr>
        <w:t xml:space="preserve"> 1688</w:t>
      </w:r>
    </w:p>
    <w:sectPr w:rsidR="00E62433" w:rsidRPr="00F9620B" w:rsidSect="00E62433">
      <w:pgSz w:w="11906" w:h="16838"/>
      <w:pgMar w:top="719" w:right="849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53"/>
    <w:rsid w:val="000015C8"/>
    <w:rsid w:val="00016522"/>
    <w:rsid w:val="00044138"/>
    <w:rsid w:val="00065766"/>
    <w:rsid w:val="00092192"/>
    <w:rsid w:val="000945E2"/>
    <w:rsid w:val="000A6E4A"/>
    <w:rsid w:val="00103ABE"/>
    <w:rsid w:val="00115A22"/>
    <w:rsid w:val="00160F7F"/>
    <w:rsid w:val="001658DA"/>
    <w:rsid w:val="001A380A"/>
    <w:rsid w:val="00201676"/>
    <w:rsid w:val="00297506"/>
    <w:rsid w:val="002A040D"/>
    <w:rsid w:val="002F2488"/>
    <w:rsid w:val="002F3A31"/>
    <w:rsid w:val="00330BAF"/>
    <w:rsid w:val="00331A8A"/>
    <w:rsid w:val="00341E52"/>
    <w:rsid w:val="00350DD6"/>
    <w:rsid w:val="00380AE0"/>
    <w:rsid w:val="003858EF"/>
    <w:rsid w:val="003970DE"/>
    <w:rsid w:val="003D695B"/>
    <w:rsid w:val="003E4114"/>
    <w:rsid w:val="0040218E"/>
    <w:rsid w:val="004035FF"/>
    <w:rsid w:val="0045232E"/>
    <w:rsid w:val="004A0920"/>
    <w:rsid w:val="004A3F8D"/>
    <w:rsid w:val="004D4FB1"/>
    <w:rsid w:val="00534357"/>
    <w:rsid w:val="00576F70"/>
    <w:rsid w:val="005A61FB"/>
    <w:rsid w:val="005B5D79"/>
    <w:rsid w:val="005F28B4"/>
    <w:rsid w:val="00606543"/>
    <w:rsid w:val="0064107F"/>
    <w:rsid w:val="006C4E21"/>
    <w:rsid w:val="006E30BA"/>
    <w:rsid w:val="006E7280"/>
    <w:rsid w:val="00710CEF"/>
    <w:rsid w:val="0071444C"/>
    <w:rsid w:val="00736C70"/>
    <w:rsid w:val="007416B5"/>
    <w:rsid w:val="00745C5D"/>
    <w:rsid w:val="007757BF"/>
    <w:rsid w:val="007B4766"/>
    <w:rsid w:val="007D4C1B"/>
    <w:rsid w:val="00807BAC"/>
    <w:rsid w:val="008508C2"/>
    <w:rsid w:val="008529F5"/>
    <w:rsid w:val="008733C7"/>
    <w:rsid w:val="008A0072"/>
    <w:rsid w:val="008A73C0"/>
    <w:rsid w:val="008C6EDC"/>
    <w:rsid w:val="0090268F"/>
    <w:rsid w:val="009054E8"/>
    <w:rsid w:val="0093264C"/>
    <w:rsid w:val="00943DD6"/>
    <w:rsid w:val="00987E0D"/>
    <w:rsid w:val="009C617A"/>
    <w:rsid w:val="00A14C4A"/>
    <w:rsid w:val="00A4679D"/>
    <w:rsid w:val="00A87724"/>
    <w:rsid w:val="00AC4AE1"/>
    <w:rsid w:val="00B14F36"/>
    <w:rsid w:val="00B41559"/>
    <w:rsid w:val="00B611E9"/>
    <w:rsid w:val="00BA79D1"/>
    <w:rsid w:val="00BB288C"/>
    <w:rsid w:val="00BE0C36"/>
    <w:rsid w:val="00BF704C"/>
    <w:rsid w:val="00C07132"/>
    <w:rsid w:val="00C627D7"/>
    <w:rsid w:val="00C65D28"/>
    <w:rsid w:val="00C85CEB"/>
    <w:rsid w:val="00CB78FD"/>
    <w:rsid w:val="00CE11D3"/>
    <w:rsid w:val="00D17E7B"/>
    <w:rsid w:val="00D221BE"/>
    <w:rsid w:val="00D22609"/>
    <w:rsid w:val="00D74B68"/>
    <w:rsid w:val="00D82701"/>
    <w:rsid w:val="00DA3B7D"/>
    <w:rsid w:val="00DA7C59"/>
    <w:rsid w:val="00DB12DA"/>
    <w:rsid w:val="00DC090A"/>
    <w:rsid w:val="00DD088B"/>
    <w:rsid w:val="00DD5BB8"/>
    <w:rsid w:val="00DE46FB"/>
    <w:rsid w:val="00DE6053"/>
    <w:rsid w:val="00E002D0"/>
    <w:rsid w:val="00E4537B"/>
    <w:rsid w:val="00E478A3"/>
    <w:rsid w:val="00E62433"/>
    <w:rsid w:val="00E82284"/>
    <w:rsid w:val="00E927F0"/>
    <w:rsid w:val="00E95BFA"/>
    <w:rsid w:val="00EA0FAD"/>
    <w:rsid w:val="00F20D57"/>
    <w:rsid w:val="00F212AE"/>
    <w:rsid w:val="00F2329B"/>
    <w:rsid w:val="00F9620B"/>
    <w:rsid w:val="00FB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53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15A22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E11D3"/>
    <w:rPr>
      <w:rFonts w:cs="Times New Roman"/>
    </w:rPr>
  </w:style>
  <w:style w:type="paragraph" w:styleId="a4">
    <w:name w:val="Normal (Web)"/>
    <w:basedOn w:val="a"/>
    <w:uiPriority w:val="99"/>
    <w:unhideWhenUsed/>
    <w:rsid w:val="00160F7F"/>
    <w:pPr>
      <w:spacing w:before="100" w:beforeAutospacing="1" w:after="100" w:afterAutospacing="1"/>
    </w:pPr>
    <w:rPr>
      <w:lang w:eastAsia="uk-UA"/>
    </w:rPr>
  </w:style>
  <w:style w:type="character" w:styleId="a5">
    <w:name w:val="Emphasis"/>
    <w:basedOn w:val="a0"/>
    <w:uiPriority w:val="20"/>
    <w:qFormat/>
    <w:locked/>
    <w:rsid w:val="00160F7F"/>
    <w:rPr>
      <w:i/>
      <w:iCs/>
    </w:rPr>
  </w:style>
  <w:style w:type="character" w:styleId="a6">
    <w:name w:val="Strong"/>
    <w:uiPriority w:val="22"/>
    <w:qFormat/>
    <w:locked/>
    <w:rsid w:val="000945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53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115A22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E11D3"/>
    <w:rPr>
      <w:rFonts w:cs="Times New Roman"/>
    </w:rPr>
  </w:style>
  <w:style w:type="paragraph" w:styleId="a4">
    <w:name w:val="Normal (Web)"/>
    <w:basedOn w:val="a"/>
    <w:uiPriority w:val="99"/>
    <w:unhideWhenUsed/>
    <w:rsid w:val="00160F7F"/>
    <w:pPr>
      <w:spacing w:before="100" w:beforeAutospacing="1" w:after="100" w:afterAutospacing="1"/>
    </w:pPr>
    <w:rPr>
      <w:lang w:eastAsia="uk-UA"/>
    </w:rPr>
  </w:style>
  <w:style w:type="character" w:styleId="a5">
    <w:name w:val="Emphasis"/>
    <w:basedOn w:val="a0"/>
    <w:uiPriority w:val="20"/>
    <w:qFormat/>
    <w:locked/>
    <w:rsid w:val="00160F7F"/>
    <w:rPr>
      <w:i/>
      <w:iCs/>
    </w:rPr>
  </w:style>
  <w:style w:type="character" w:styleId="a6">
    <w:name w:val="Strong"/>
    <w:uiPriority w:val="22"/>
    <w:qFormat/>
    <w:locked/>
    <w:rsid w:val="000945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E4030-3CFA-413B-89C3-1B8F782A9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рішенняміської ради</vt:lpstr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рішенняміської ради</dc:title>
  <dc:creator>Admin</dc:creator>
  <cp:lastModifiedBy>User4</cp:lastModifiedBy>
  <cp:revision>3</cp:revision>
  <cp:lastPrinted>2019-08-20T12:39:00Z</cp:lastPrinted>
  <dcterms:created xsi:type="dcterms:W3CDTF">2019-08-20T12:50:00Z</dcterms:created>
  <dcterms:modified xsi:type="dcterms:W3CDTF">2019-08-22T04:50:00Z</dcterms:modified>
</cp:coreProperties>
</file>