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C3" w:rsidRPr="00247BB8" w:rsidRDefault="001F1DC3" w:rsidP="00247BB8">
      <w:pPr>
        <w:pStyle w:val="NoSpacing"/>
        <w:ind w:left="709" w:right="14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</w:t>
      </w:r>
      <w:r w:rsidRPr="00247BB8">
        <w:rPr>
          <w:rFonts w:ascii="Times New Roman" w:hAnsi="Times New Roman"/>
          <w:color w:val="000000"/>
          <w:sz w:val="28"/>
          <w:szCs w:val="28"/>
        </w:rPr>
        <w:t>ЗАТВЕРДЖЕНО:</w:t>
      </w:r>
    </w:p>
    <w:p w:rsidR="001F1DC3" w:rsidRPr="00247BB8" w:rsidRDefault="001F1DC3" w:rsidP="00247BB8">
      <w:pPr>
        <w:pStyle w:val="NoSpacing"/>
        <w:ind w:left="709" w:right="141"/>
        <w:jc w:val="center"/>
        <w:rPr>
          <w:rFonts w:ascii="Times New Roman" w:hAnsi="Times New Roman"/>
          <w:color w:val="000000"/>
          <w:sz w:val="28"/>
          <w:szCs w:val="28"/>
        </w:rPr>
      </w:pPr>
      <w:r w:rsidRPr="00247BB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рішенням міської ради</w:t>
      </w:r>
    </w:p>
    <w:p w:rsidR="001F1DC3" w:rsidRPr="00247BB8" w:rsidRDefault="001F1DC3" w:rsidP="00247BB8">
      <w:pPr>
        <w:pStyle w:val="NoSpacing"/>
        <w:ind w:left="709" w:right="14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в</w:t>
      </w:r>
      <w:r w:rsidRPr="00247BB8">
        <w:rPr>
          <w:rFonts w:ascii="Times New Roman" w:hAnsi="Times New Roman"/>
          <w:color w:val="000000"/>
          <w:sz w:val="28"/>
          <w:szCs w:val="28"/>
        </w:rPr>
        <w:t>ід 30.08.2019 р. №</w:t>
      </w:r>
      <w:r>
        <w:rPr>
          <w:rFonts w:ascii="Times New Roman" w:hAnsi="Times New Roman"/>
          <w:color w:val="000000"/>
          <w:sz w:val="28"/>
          <w:szCs w:val="28"/>
        </w:rPr>
        <w:t xml:space="preserve"> 1691</w:t>
      </w:r>
    </w:p>
    <w:p w:rsidR="001F1DC3" w:rsidRDefault="001F1DC3" w:rsidP="00766F33">
      <w:pPr>
        <w:pStyle w:val="NoSpacing"/>
        <w:ind w:right="141"/>
        <w:rPr>
          <w:rFonts w:ascii="Times New Roman" w:hAnsi="Times New Roman"/>
          <w:b/>
          <w:color w:val="000000"/>
          <w:sz w:val="28"/>
          <w:szCs w:val="28"/>
        </w:rPr>
      </w:pPr>
    </w:p>
    <w:p w:rsidR="001F1DC3" w:rsidRPr="0006553C" w:rsidRDefault="001F1DC3" w:rsidP="00247BB8">
      <w:pPr>
        <w:pStyle w:val="NoSpacing"/>
        <w:ind w:left="709" w:right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6553C">
        <w:rPr>
          <w:rFonts w:ascii="Times New Roman" w:hAnsi="Times New Roman"/>
          <w:b/>
          <w:color w:val="000000"/>
          <w:sz w:val="28"/>
          <w:szCs w:val="28"/>
        </w:rPr>
        <w:t xml:space="preserve">Положення </w:t>
      </w:r>
    </w:p>
    <w:p w:rsidR="001F1DC3" w:rsidRPr="0006553C" w:rsidRDefault="001F1DC3" w:rsidP="00766F33">
      <w:pPr>
        <w:pStyle w:val="NoSpacing"/>
        <w:ind w:left="709" w:right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6553C">
        <w:rPr>
          <w:rFonts w:ascii="Times New Roman" w:hAnsi="Times New Roman"/>
          <w:b/>
          <w:color w:val="000000"/>
          <w:sz w:val="28"/>
          <w:szCs w:val="28"/>
        </w:rPr>
        <w:t>про відкритий літературний конкурс «Золота лоза»</w:t>
      </w:r>
    </w:p>
    <w:p w:rsidR="001F1DC3" w:rsidRPr="0006553C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Pr="0006553C" w:rsidRDefault="001F1DC3" w:rsidP="00247BB8">
      <w:pPr>
        <w:pStyle w:val="NoSpacing"/>
        <w:ind w:left="709" w:right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Загальні положення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Відкритий літературний конкурс «Золота лоза» (далі Конкурс) є соціо-культурним заходом, заснованим в 2019 році для розвитку і реалізації літературних здібностей обдарованої молоді, підтримки і популяризації української мови і літератури на Сході України, та з нагоди 150-річчя міста Лозова.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1.1.</w:t>
      </w:r>
      <w:r w:rsidRPr="0006553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Місце і термін проведення Конкурсу: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місто Лозова Харківської області;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Конкурс проводиться: з 1 жовтня 2019 року по квітень 2020 року;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роботи на участь в Конкурсі подаються до 10.02.2020 року</w:t>
      </w:r>
      <w:r w:rsidRPr="0006553C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06553C">
        <w:rPr>
          <w:rFonts w:ascii="Times New Roman" w:hAnsi="Times New Roman"/>
          <w:color w:val="000000"/>
          <w:sz w:val="28"/>
          <w:szCs w:val="28"/>
        </w:rPr>
        <w:t>Роботи, оформлені неналежним чином, повертаються на доопрацювання (але тільки ті, що будуть подані не пізніше, ніж за 10 днів до дедлайну</w:t>
      </w:r>
      <w:r>
        <w:rPr>
          <w:rFonts w:ascii="Times New Roman" w:hAnsi="Times New Roman"/>
          <w:color w:val="000000"/>
          <w:sz w:val="28"/>
          <w:szCs w:val="28"/>
        </w:rPr>
        <w:t>, тобто, до 1 лютого 2020р.</w:t>
      </w:r>
      <w:r w:rsidRPr="0006553C">
        <w:rPr>
          <w:rFonts w:ascii="Times New Roman" w:hAnsi="Times New Roman"/>
          <w:color w:val="000000"/>
          <w:sz w:val="28"/>
          <w:szCs w:val="28"/>
        </w:rPr>
        <w:t>).</w:t>
      </w:r>
    </w:p>
    <w:p w:rsidR="001F1DC3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1.2. Засновник Конкурсу:</w:t>
      </w:r>
    </w:p>
    <w:p w:rsidR="001F1DC3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Лозівська міська рада Харківської області.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Організатори Конкурсу: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Управління культури Лозівської міської ради Харківської області;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Юнацька бібліотека Управління культури Лозівської міської ради Харківської області.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06553C">
        <w:rPr>
          <w:rFonts w:ascii="Times New Roman" w:hAnsi="Times New Roman"/>
          <w:color w:val="000000"/>
          <w:sz w:val="28"/>
          <w:szCs w:val="28"/>
        </w:rPr>
        <w:t>. Мета і завдання Конкурсу:</w:t>
      </w:r>
      <w:r w:rsidRPr="0006553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- підтримка і популяризація української мови і літератури;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- розвиток літературних здібностей обдарованої молоді, спрямування її в русло духовної творчості і діяльності;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популяризація творчості авторів, які взяли участь у Конкурсі;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активізація творчого життя</w:t>
      </w:r>
      <w:r>
        <w:rPr>
          <w:rFonts w:ascii="Times New Roman" w:hAnsi="Times New Roman"/>
          <w:color w:val="000000"/>
          <w:sz w:val="28"/>
          <w:szCs w:val="28"/>
        </w:rPr>
        <w:t xml:space="preserve"> молоді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 міста Лозова; </w:t>
      </w:r>
    </w:p>
    <w:p w:rsidR="001F1DC3" w:rsidRPr="0006553C" w:rsidRDefault="001F1DC3" w:rsidP="00247BB8">
      <w:pPr>
        <w:pStyle w:val="NoSpacing"/>
        <w:ind w:left="709" w:right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1DC3" w:rsidRPr="0006553C" w:rsidRDefault="001F1DC3" w:rsidP="00247BB8">
      <w:pPr>
        <w:pStyle w:val="NoSpacing"/>
        <w:ind w:left="709" w:right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Орг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анізаційний 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комітет Конкурсу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Головним організатором Конкурсу є Юнацька бібліотека за підтримки Управління культури Лозівської міської ради Харківської області.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2.1. Для підготовки і проведення Конкурсу створюється організаційний комітет (далі – Оргкомітет), </w:t>
      </w:r>
      <w:r>
        <w:rPr>
          <w:rFonts w:ascii="Times New Roman" w:hAnsi="Times New Roman"/>
          <w:color w:val="000000"/>
          <w:sz w:val="28"/>
          <w:szCs w:val="28"/>
        </w:rPr>
        <w:t>склад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 якого </w:t>
      </w:r>
      <w:r>
        <w:rPr>
          <w:rFonts w:ascii="Times New Roman" w:hAnsi="Times New Roman"/>
          <w:color w:val="000000"/>
          <w:sz w:val="28"/>
          <w:szCs w:val="28"/>
        </w:rPr>
        <w:t>затверджується Лозівською міською радою Харківської області (Додаток 1)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. Очолює організаційний комітет Конкурсу завідувачка Юнацької бібліотеки.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2.2. Оргкомітет Конкурсу: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контролює організаційне та фінансове забезпечення проведення Конкурсу;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затверджує план з підготовки та проведення Конкурсу;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визначає незалежних експертів та склад журі Конкурсу;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організовує роботу з технічного забезпечення підготовки і проведення Конкурсу;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встановлює термін подання творчих робіт для участі в Конкурсі;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приймає творчі роботи від учасників Конкурсу, надає їм числові коди і пересилає членам журі;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розробляє план і порядок проведення заходів;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забезпечує рекламно-інформаційну підтримку Конкурсу, здійснює взаємодію із засобами масової інформації;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залучає до співпраці потенційних спонсорів і партнерів;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здійснює урочисте нагородження переможців і дипломантів Конкурсу.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2.3. Оргкомітет не розглядає роботи, які не відповідають вимогам Конкурсу, не вступає з цього приводу в листування і не пояснює причин відмови.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6553C">
        <w:rPr>
          <w:rFonts w:ascii="Times New Roman" w:hAnsi="Times New Roman"/>
          <w:color w:val="000000"/>
          <w:sz w:val="28"/>
          <w:szCs w:val="28"/>
          <w:lang w:val="ru-RU"/>
        </w:rPr>
        <w:t xml:space="preserve">2.4. </w:t>
      </w:r>
      <w:r w:rsidRPr="00536FFB">
        <w:rPr>
          <w:rFonts w:ascii="Times New Roman" w:hAnsi="Times New Roman"/>
          <w:color w:val="000000"/>
          <w:sz w:val="28"/>
          <w:szCs w:val="28"/>
        </w:rPr>
        <w:t xml:space="preserve">Оргкомітет </w:t>
      </w:r>
      <w:r w:rsidRPr="0006553C">
        <w:rPr>
          <w:rFonts w:ascii="Times New Roman" w:hAnsi="Times New Roman"/>
          <w:color w:val="000000"/>
          <w:sz w:val="28"/>
          <w:szCs w:val="28"/>
        </w:rPr>
        <w:t>залишає за собою право перевірити документи, які засвідчують вік та особу Учасника, або його законних представників.</w:t>
      </w:r>
    </w:p>
    <w:p w:rsidR="001F1DC3" w:rsidRPr="0006553C" w:rsidRDefault="001F1DC3" w:rsidP="00247BB8">
      <w:pPr>
        <w:pStyle w:val="NoSpacing"/>
        <w:ind w:left="709" w:right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 </w:t>
      </w:r>
    </w:p>
    <w:p w:rsidR="001F1DC3" w:rsidRPr="0006553C" w:rsidRDefault="001F1DC3" w:rsidP="00247BB8">
      <w:pPr>
        <w:pStyle w:val="NoSpacing"/>
        <w:ind w:left="709" w:right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Журі Конкурсу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3.1. Журі є робочим органом Конкурсу, завдання якого – розгляд і оцінка творів учасників Конкурсу та визначення переможців. До складу журі входять поети і письменники</w:t>
      </w:r>
      <w:r w:rsidRPr="00073AEA">
        <w:rPr>
          <w:rFonts w:ascii="Times New Roman" w:hAnsi="Times New Roman"/>
          <w:color w:val="000000"/>
          <w:sz w:val="28"/>
          <w:szCs w:val="28"/>
        </w:rPr>
        <w:t xml:space="preserve">, члени 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Національної спілки письменників України і </w:t>
      </w:r>
      <w:r>
        <w:rPr>
          <w:rFonts w:ascii="Times New Roman" w:hAnsi="Times New Roman"/>
          <w:color w:val="000000"/>
          <w:sz w:val="28"/>
          <w:szCs w:val="28"/>
        </w:rPr>
        <w:t>Всеукраїнської творчої спілки «Конгрес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 літераторів України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6553C">
        <w:rPr>
          <w:rFonts w:ascii="Times New Roman" w:hAnsi="Times New Roman"/>
          <w:color w:val="000000"/>
          <w:sz w:val="28"/>
          <w:szCs w:val="28"/>
        </w:rPr>
        <w:t>. Склад журі не оприлюднюється до оголошення переможців. Членам журі забороняється спілкуватися з учасниками Конкурсу до церемонії нагородження.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3.2. Члени журі </w:t>
      </w:r>
      <w:r>
        <w:rPr>
          <w:rFonts w:ascii="Times New Roman" w:hAnsi="Times New Roman"/>
          <w:color w:val="000000"/>
          <w:sz w:val="28"/>
          <w:szCs w:val="28"/>
        </w:rPr>
        <w:t>не мають права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 знати імена учасників Конкурсу до самої церемонії нагородження переможців, оскільки отримають їхні роботи під спеціальними числовими кодами. Це дає впевненість в об’єктивності оцінювання робіт.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3.3. Журі самостійно визначає переможців у кожній номінації та віковій категорії учасників Конкурсу. Для цього зі списку фіналістів кожен член журі обирає 10 найкращих робіт і виставляє їм бали від 1 до 10. За сумою балів визначаються по три переможця в кожній номінації (з присудженням І, ІІ, ІІІ місця). Суперечливі питання вирішуються на загальному засіданні журі.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3.4. Для визначення переможців у віковій категорії від 10 до 17 років додатково формується дитяче журі.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3.5. Оргкомітет не несе відповідальності за рішення журі і присудження місць учасникам.</w:t>
      </w:r>
    </w:p>
    <w:p w:rsidR="001F1DC3" w:rsidRPr="0006553C" w:rsidRDefault="001F1DC3" w:rsidP="00247BB8">
      <w:pPr>
        <w:pStyle w:val="NoSpacing"/>
        <w:ind w:left="709" w:right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1DC3" w:rsidRPr="0006553C" w:rsidRDefault="001F1DC3" w:rsidP="00247BB8">
      <w:pPr>
        <w:pStyle w:val="NoSpacing"/>
        <w:ind w:left="709" w:right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Умови участі в Конкурсі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5.1. Учасником Конкурсу може бути будь-який громадянин України незалежно від місця проживання, віком від 10 до 35 років.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5.2. </w:t>
      </w:r>
      <w:r w:rsidRPr="0006553C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Конкурс подаються твори </w:t>
      </w:r>
      <w:r w:rsidRPr="0006553C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українською мовою</w:t>
      </w:r>
      <w:r w:rsidRPr="0006553C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які раніше не</w:t>
      </w:r>
      <w:r w:rsidRPr="0006553C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6553C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друкувалися, не виконувалися публічно, не оприлюднювалися через Інтернет, права на які не передані іншим (юридичним або фізичним) особам і не будуть передаватися до оголошення результатів Конкурсу на Церемонії нагородження переможців. Конкурс розглядає всі подані твори як такі, що захищені авторським правом. Обробка персональних даних учасників здійснюється з урахуванням вимог Закону України «Про захист персональних даних» від 1 червня 2010 р. №2297-</w:t>
      </w:r>
      <w:r w:rsidRPr="0006553C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Pr="0006553C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І.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553C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5.3. Участь в Конкурсі – безкоштовна.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553C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5.4. </w:t>
      </w:r>
      <w:r w:rsidRPr="0006553C">
        <w:rPr>
          <w:rFonts w:ascii="Times New Roman" w:hAnsi="Times New Roman"/>
          <w:color w:val="000000"/>
          <w:sz w:val="28"/>
          <w:szCs w:val="28"/>
        </w:rPr>
        <w:t>Номінації конкурсу: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"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Поезія</w:t>
      </w:r>
      <w:r w:rsidRPr="0006553C">
        <w:rPr>
          <w:rFonts w:ascii="Times New Roman" w:hAnsi="Times New Roman"/>
          <w:color w:val="000000"/>
          <w:sz w:val="28"/>
          <w:szCs w:val="28"/>
        </w:rPr>
        <w:t>" (Вік учасників – від 18 до 35 років);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"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Проза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" (Вік учасників – від 18 до 35 років); 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"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Поезія. Молоді паростки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" (вік учасників – від 10 до 17 років);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"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Проза. Молоді паростки</w:t>
      </w:r>
      <w:r w:rsidRPr="0006553C">
        <w:rPr>
          <w:rFonts w:ascii="Times New Roman" w:hAnsi="Times New Roman"/>
          <w:color w:val="000000"/>
          <w:sz w:val="28"/>
          <w:szCs w:val="28"/>
        </w:rPr>
        <w:t>" (вік учасників – від 10 до 17 років);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Спецвідзнака "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З Україною в серці</w:t>
      </w:r>
      <w:r w:rsidRPr="0006553C">
        <w:rPr>
          <w:rFonts w:ascii="Times New Roman" w:hAnsi="Times New Roman"/>
          <w:color w:val="000000"/>
          <w:sz w:val="28"/>
          <w:szCs w:val="28"/>
        </w:rPr>
        <w:t>" (патріотичні твори: вірші, оповідання, казка, есей, комікс). Вік учасників – від 10 до 17 років.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5.5. Вимоги до оформлення робіт: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5.5.1. Творчі роботи учасників Конкурсу надаються в електронному вигляді і оформлюються в текстовому редакторі Microsoft Word в форматі </w:t>
      </w:r>
      <w:r w:rsidRPr="0006553C">
        <w:rPr>
          <w:rFonts w:ascii="Times New Roman" w:hAnsi="Times New Roman"/>
          <w:color w:val="000000"/>
          <w:sz w:val="28"/>
          <w:szCs w:val="28"/>
          <w:lang w:val="en-US"/>
        </w:rPr>
        <w:t>doc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 або </w:t>
      </w:r>
      <w:r w:rsidRPr="0006553C">
        <w:rPr>
          <w:rFonts w:ascii="Times New Roman" w:hAnsi="Times New Roman"/>
          <w:color w:val="000000"/>
          <w:sz w:val="28"/>
          <w:szCs w:val="28"/>
          <w:lang w:val="en-US"/>
        </w:rPr>
        <w:t>docx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, кегль 14, шрифт Times New Roman, інтервал 1.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Комікси надаються в паперовому (оригінальному) вигляді.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5.5.2. Ілюстрації до коміксів можуть бути виконані</w:t>
      </w:r>
      <w:r>
        <w:rPr>
          <w:rFonts w:ascii="Times New Roman" w:hAnsi="Times New Roman"/>
          <w:color w:val="000000"/>
          <w:sz w:val="28"/>
          <w:szCs w:val="28"/>
        </w:rPr>
        <w:t xml:space="preserve"> в будь якій програмі і техніці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. В паперовому (оригінальному) вигляді комікси надсилаються на адресу: 64606 Юнацька бібліотека, мікрорайон 1, будинок </w:t>
      </w:r>
      <w:smartTag w:uri="urn:schemas-microsoft-com:office:smarttags" w:element="metricconverter">
        <w:smartTagPr>
          <w:attr w:name="ProductID" w:val="17, м"/>
        </w:smartTagPr>
        <w:r w:rsidRPr="0006553C">
          <w:rPr>
            <w:rFonts w:ascii="Times New Roman" w:hAnsi="Times New Roman"/>
            <w:color w:val="000000"/>
            <w:sz w:val="28"/>
            <w:szCs w:val="28"/>
          </w:rPr>
          <w:t>17, м</w:t>
        </w:r>
      </w:smartTag>
      <w:r w:rsidRPr="0006553C">
        <w:rPr>
          <w:rFonts w:ascii="Times New Roman" w:hAnsi="Times New Roman"/>
          <w:color w:val="000000"/>
          <w:sz w:val="28"/>
          <w:szCs w:val="28"/>
        </w:rPr>
        <w:t>. Лозова, Харківська область.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5.5.3. Кожна творча робота, що подається на конкурс, повинна мати назву. Тобто, якщо це добірка віршів чи оповідань, вони подаються єдиним цілим документом під загальною назвою. Файл з твором має бути підписаний так: «Прізвище учасника. Назва твору». Наприклад: «Петренко. Барви осені». Забороняється вказувати своє ім’я-прізвище і відомості про себе у тексті рукопису.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5.6. Об’єм робіт: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в номінації «Поезія» не більше 10 віршів;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в номінації «Проза» – від 1000 до 10 000 знаків з пробілами;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в номінації «З Україною в серці»: не більше трьох віршів, прозові твори – до 5000 знаків з пробілами; комікси – від 4-х до 8-ти картинок.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5.7. До участі в Конкурсі не допускаються тексти з нецензурними виразами, з елементами екстремізму, насильства та ксенофобії.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5.8. Роботи на участь в конкурсі подаються до 10.02.2020 року на електронну адресу:  </w:t>
      </w:r>
      <w:r w:rsidRPr="0006553C">
        <w:rPr>
          <w:rFonts w:ascii="Times New Roman" w:hAnsi="Times New Roman"/>
          <w:b/>
          <w:bCs/>
          <w:color w:val="000000"/>
          <w:sz w:val="28"/>
          <w:szCs w:val="28"/>
        </w:rPr>
        <w:t>zolloz@meta.ua</w:t>
      </w:r>
      <w:r w:rsidRPr="0006553C">
        <w:rPr>
          <w:rFonts w:ascii="Times New Roman" w:hAnsi="Times New Roman"/>
          <w:bCs/>
          <w:color w:val="000000"/>
          <w:sz w:val="28"/>
          <w:szCs w:val="28"/>
        </w:rPr>
        <w:t xml:space="preserve">  В темі листа зазначити номінацію, в яку подаються твори. В тілі листа не має бути дописів. Лист має містити </w:t>
      </w:r>
      <w:r w:rsidRPr="006E7009">
        <w:rPr>
          <w:rFonts w:ascii="Times New Roman" w:hAnsi="Times New Roman"/>
          <w:b/>
          <w:bCs/>
          <w:color w:val="000000"/>
          <w:sz w:val="28"/>
          <w:szCs w:val="28"/>
        </w:rPr>
        <w:t>три</w:t>
      </w:r>
      <w:r w:rsidRPr="0006553C">
        <w:rPr>
          <w:rFonts w:ascii="Times New Roman" w:hAnsi="Times New Roman"/>
          <w:bCs/>
          <w:color w:val="000000"/>
          <w:sz w:val="28"/>
          <w:szCs w:val="28"/>
        </w:rPr>
        <w:t xml:space="preserve"> прикріплених файли: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553C">
        <w:rPr>
          <w:rFonts w:ascii="Times New Roman" w:hAnsi="Times New Roman"/>
          <w:bCs/>
          <w:color w:val="000000"/>
          <w:sz w:val="28"/>
          <w:szCs w:val="28"/>
        </w:rPr>
        <w:t xml:space="preserve">- заявка на участь у Конкурсі </w:t>
      </w:r>
      <w:r w:rsidRPr="0006553C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06553C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06553C">
        <w:rPr>
          <w:rFonts w:ascii="Times New Roman" w:hAnsi="Times New Roman"/>
          <w:color w:val="000000"/>
          <w:sz w:val="28"/>
          <w:szCs w:val="28"/>
        </w:rPr>
        <w:t>. Файл з заявкою підписується так: «Прізвище</w:t>
      </w:r>
      <w:r>
        <w:rPr>
          <w:rFonts w:ascii="Times New Roman" w:hAnsi="Times New Roman"/>
          <w:color w:val="000000"/>
          <w:sz w:val="28"/>
          <w:szCs w:val="28"/>
        </w:rPr>
        <w:t xml:space="preserve">, ім’я </w:t>
      </w:r>
      <w:r w:rsidRPr="0006553C">
        <w:rPr>
          <w:rFonts w:ascii="Times New Roman" w:hAnsi="Times New Roman"/>
          <w:color w:val="000000"/>
          <w:sz w:val="28"/>
          <w:szCs w:val="28"/>
        </w:rPr>
        <w:t>учасника. Заявка». Наприклад: «Петренко</w:t>
      </w:r>
      <w:r>
        <w:rPr>
          <w:rFonts w:ascii="Times New Roman" w:hAnsi="Times New Roman"/>
          <w:color w:val="000000"/>
          <w:sz w:val="28"/>
          <w:szCs w:val="28"/>
        </w:rPr>
        <w:t xml:space="preserve"> Галина</w:t>
      </w:r>
      <w:r w:rsidRPr="0006553C">
        <w:rPr>
          <w:rFonts w:ascii="Times New Roman" w:hAnsi="Times New Roman"/>
          <w:color w:val="000000"/>
          <w:sz w:val="28"/>
          <w:szCs w:val="28"/>
        </w:rPr>
        <w:t>. Заявка»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553C">
        <w:rPr>
          <w:rFonts w:ascii="Times New Roman" w:hAnsi="Times New Roman"/>
          <w:bCs/>
          <w:color w:val="000000"/>
          <w:sz w:val="28"/>
          <w:szCs w:val="28"/>
        </w:rPr>
        <w:t xml:space="preserve">- конкурсна робота, підписана так: </w:t>
      </w:r>
      <w:r w:rsidRPr="0006553C">
        <w:rPr>
          <w:rFonts w:ascii="Times New Roman" w:hAnsi="Times New Roman"/>
          <w:color w:val="000000"/>
          <w:sz w:val="28"/>
          <w:szCs w:val="28"/>
        </w:rPr>
        <w:t>«Прізвище</w:t>
      </w:r>
      <w:r>
        <w:rPr>
          <w:rFonts w:ascii="Times New Roman" w:hAnsi="Times New Roman"/>
          <w:color w:val="000000"/>
          <w:sz w:val="28"/>
          <w:szCs w:val="28"/>
        </w:rPr>
        <w:t>, ім’я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 учасника. Назва твору». Наприклад: «Петренко</w:t>
      </w:r>
      <w:r>
        <w:rPr>
          <w:rFonts w:ascii="Times New Roman" w:hAnsi="Times New Roman"/>
          <w:color w:val="000000"/>
          <w:sz w:val="28"/>
          <w:szCs w:val="28"/>
        </w:rPr>
        <w:t xml:space="preserve"> Галина</w:t>
      </w:r>
      <w:r w:rsidRPr="0006553C">
        <w:rPr>
          <w:rFonts w:ascii="Times New Roman" w:hAnsi="Times New Roman"/>
          <w:color w:val="000000"/>
          <w:sz w:val="28"/>
          <w:szCs w:val="28"/>
        </w:rPr>
        <w:t>. Барви осені».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портретне фото учасника Конкурсу в форматі </w:t>
      </w:r>
      <w:r w:rsidRPr="0006553C">
        <w:rPr>
          <w:rFonts w:ascii="Times New Roman" w:hAnsi="Times New Roman"/>
          <w:color w:val="000000"/>
          <w:sz w:val="28"/>
          <w:szCs w:val="28"/>
          <w:lang w:val="en-US"/>
        </w:rPr>
        <w:t>jpeg</w:t>
      </w:r>
      <w:r w:rsidRPr="0006553C">
        <w:rPr>
          <w:rFonts w:ascii="Times New Roman" w:hAnsi="Times New Roman"/>
          <w:color w:val="000000"/>
          <w:sz w:val="28"/>
          <w:szCs w:val="28"/>
        </w:rPr>
        <w:t>. Файл підписується прізвищем</w:t>
      </w:r>
      <w:r>
        <w:rPr>
          <w:rFonts w:ascii="Times New Roman" w:hAnsi="Times New Roman"/>
          <w:color w:val="000000"/>
          <w:sz w:val="28"/>
          <w:szCs w:val="28"/>
        </w:rPr>
        <w:t xml:space="preserve"> та іменем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 учасника Конкурсу.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5.9. Якщо учасник подає твори в різні номінації, то кожна робота надсилається окремим листом. Кожен учасник може подавати твори в різні номінації, не більше двох робіт в кожну обрану номінацію.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5.10. Роботи, надані пізніше встановленого терміну, не розглядаються.</w:t>
      </w:r>
    </w:p>
    <w:p w:rsidR="001F1DC3" w:rsidRPr="0006553C" w:rsidRDefault="001F1DC3" w:rsidP="00247BB8">
      <w:pPr>
        <w:pStyle w:val="NoSpacing"/>
        <w:ind w:left="709" w:right="141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553C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Якщо поданий на e-mail рукопис не відповідає вимогам Конкурсу, він не буде включений до складу учасників. Твори не рецензуються та не повертаються, листування з авторами не здійснюється.</w:t>
      </w:r>
    </w:p>
    <w:p w:rsidR="001F1DC3" w:rsidRPr="0006553C" w:rsidRDefault="001F1DC3" w:rsidP="00247BB8">
      <w:pPr>
        <w:pStyle w:val="NoSpacing"/>
        <w:ind w:left="709" w:right="141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F1DC3" w:rsidRPr="0006553C" w:rsidRDefault="001F1DC3" w:rsidP="00247BB8">
      <w:pPr>
        <w:pStyle w:val="NoSpacing"/>
        <w:ind w:left="709" w:right="14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Підведення підсумків та нагородження переможців Конкурсу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6.1. </w:t>
      </w:r>
      <w:r w:rsidRPr="0006553C">
        <w:rPr>
          <w:rFonts w:ascii="Times New Roman" w:hAnsi="Times New Roman"/>
          <w:bCs/>
          <w:color w:val="000000"/>
          <w:sz w:val="28"/>
          <w:szCs w:val="28"/>
        </w:rPr>
        <w:t xml:space="preserve">За результатами Конкурсу формується </w:t>
      </w:r>
      <w:r w:rsidRPr="0006553C">
        <w:rPr>
          <w:rFonts w:ascii="Times New Roman" w:hAnsi="Times New Roman"/>
          <w:bCs/>
          <w:color w:val="000000"/>
          <w:sz w:val="28"/>
          <w:szCs w:val="28"/>
          <w:lang w:val="en-US"/>
        </w:rPr>
        <w:t>shortlist</w:t>
      </w:r>
      <w:r w:rsidRPr="0006553C">
        <w:rPr>
          <w:rFonts w:ascii="Times New Roman" w:hAnsi="Times New Roman"/>
          <w:bCs/>
          <w:color w:val="000000"/>
          <w:sz w:val="28"/>
          <w:szCs w:val="28"/>
        </w:rPr>
        <w:t xml:space="preserve"> фіналістів, який буде опублікований на сайті бібліотеки та на сторінці Конкурсу у соціальній мережі не пізніше 3</w:t>
      </w: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06553C">
        <w:rPr>
          <w:rFonts w:ascii="Times New Roman" w:hAnsi="Times New Roman"/>
          <w:bCs/>
          <w:color w:val="000000"/>
          <w:sz w:val="28"/>
          <w:szCs w:val="28"/>
        </w:rPr>
        <w:t xml:space="preserve"> березня 2020 року. Якщо більшість робіт надійде в період дедлайну, фіналісти будуть оголошені значно пізніше. Тому, будь ласка, не зволікайте з відправкою своїх творів.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6.2. Призові місця (Дипломи 1, 2, 3 ступеня) визначає журі в кожній номінації та віковій категорії. Оргкомітет залишає за собою право відзначити деякі твори додатковими відзнаками та призами. Також можливі додаткові відзнаки від потенційних спонсорів Конкурсу.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6.3. </w:t>
      </w:r>
      <w:r w:rsidRPr="0006553C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Переможці і додаткові номінанти оголошуються на Церемонії нагородження, яка висвітлюється в засобах масової інформації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 та на сайті бібліотеки і її сторінках в соціальних мережах.</w:t>
      </w:r>
      <w:r w:rsidRPr="0006553C">
        <w:rPr>
          <w:rStyle w:val="Strong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6.4. Твори переможців будуть надруковані у збірці, виданій за результатами Конкурсу.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6.5. Нагородження переможців відкритого літературного конкурсу «Золота лоза» відбудеться в місті Лозова Харківської області. Про дату і місце проведення церемонії нагородження переможців буде повідомлено додатково.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6.6. Програма церемоніальних заходів буде оприлюднена не пізніше, ніж за 10 днів до церемонії, і опублікована на сайті бібліотеки та на сторінці Конкурсу в соцмережі.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6.7. Ла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реати отримають: дипломи, електронні книги, цінні </w:t>
      </w:r>
      <w:r>
        <w:rPr>
          <w:rFonts w:ascii="Times New Roman" w:hAnsi="Times New Roman"/>
          <w:color w:val="000000"/>
          <w:sz w:val="28"/>
          <w:szCs w:val="28"/>
        </w:rPr>
        <w:t xml:space="preserve">нагороди 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і сувеніри, а також збірки зі своїми творами-переможцями.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1DC3" w:rsidRPr="0006553C" w:rsidRDefault="001F1DC3" w:rsidP="00247BB8">
      <w:pPr>
        <w:pStyle w:val="NoSpacing"/>
        <w:ind w:left="709" w:right="14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7. Фінансування Конкурсу</w:t>
      </w:r>
    </w:p>
    <w:p w:rsidR="001F1DC3" w:rsidRPr="004D0D4B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sz w:val="28"/>
          <w:szCs w:val="28"/>
        </w:rPr>
      </w:pPr>
      <w:r w:rsidRPr="004D0D4B">
        <w:rPr>
          <w:rFonts w:ascii="Times New Roman" w:hAnsi="Times New Roman"/>
          <w:sz w:val="28"/>
          <w:szCs w:val="28"/>
        </w:rPr>
        <w:t>7.1. Фінансування Конкурсу здійснюється за рахунок асигнувань, передбачених в міському бюджеті на зазначену мету відповідно до бюджетного запиту, складеного розпорядником коштів ( Управління культури Лозівської міської ради) на 2020-й рік, та інших джерел,</w:t>
      </w:r>
      <w:bookmarkStart w:id="0" w:name="_GoBack"/>
      <w:bookmarkEnd w:id="0"/>
      <w:r w:rsidRPr="004D0D4B">
        <w:rPr>
          <w:rFonts w:ascii="Times New Roman" w:hAnsi="Times New Roman"/>
          <w:sz w:val="28"/>
          <w:szCs w:val="28"/>
        </w:rPr>
        <w:t xml:space="preserve"> не заборонених чинним законодавством України.</w:t>
      </w:r>
      <w:r>
        <w:rPr>
          <w:rFonts w:ascii="Times New Roman" w:hAnsi="Times New Roman"/>
          <w:sz w:val="28"/>
          <w:szCs w:val="28"/>
        </w:rPr>
        <w:t>(кошторис у Додатку 2)</w:t>
      </w:r>
    </w:p>
    <w:p w:rsidR="001F1DC3" w:rsidRPr="004D0D4B" w:rsidRDefault="001F1DC3" w:rsidP="00247BB8">
      <w:pPr>
        <w:ind w:left="709" w:right="141"/>
        <w:rPr>
          <w:rFonts w:ascii="Times New Roman" w:hAnsi="Times New Roman"/>
          <w:sz w:val="28"/>
          <w:szCs w:val="28"/>
        </w:rPr>
      </w:pPr>
      <w:r w:rsidRPr="004D0D4B">
        <w:rPr>
          <w:rFonts w:ascii="Times New Roman" w:hAnsi="Times New Roman"/>
          <w:bCs/>
          <w:sz w:val="28"/>
          <w:szCs w:val="28"/>
        </w:rPr>
        <w:t>7.2.</w:t>
      </w:r>
      <w:r w:rsidRPr="004D0D4B">
        <w:rPr>
          <w:rFonts w:ascii="Times New Roman" w:hAnsi="Times New Roman"/>
          <w:sz w:val="28"/>
          <w:szCs w:val="28"/>
        </w:rPr>
        <w:t xml:space="preserve"> Конкурс не є комерційним заходом.</w:t>
      </w:r>
      <w:bookmarkStart w:id="1" w:name="n34"/>
      <w:bookmarkStart w:id="2" w:name="n39"/>
      <w:bookmarkStart w:id="3" w:name="n60"/>
      <w:bookmarkEnd w:id="1"/>
      <w:bookmarkEnd w:id="2"/>
      <w:bookmarkEnd w:id="3"/>
    </w:p>
    <w:p w:rsidR="001F1DC3" w:rsidRPr="00387A4E" w:rsidRDefault="001F1DC3" w:rsidP="00247BB8">
      <w:pPr>
        <w:pStyle w:val="NoSpacing"/>
        <w:ind w:left="709" w:right="14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F1DC3" w:rsidRPr="0006553C" w:rsidRDefault="001F1DC3" w:rsidP="00247BB8">
      <w:pPr>
        <w:pStyle w:val="NoSpacing"/>
        <w:ind w:left="709" w:right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Pr="0006553C">
        <w:rPr>
          <w:rFonts w:ascii="Times New Roman" w:hAnsi="Times New Roman"/>
          <w:b/>
          <w:color w:val="000000"/>
          <w:sz w:val="28"/>
          <w:szCs w:val="28"/>
        </w:rPr>
        <w:t>Контакти Оргкомітету Конкурсу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9.1. Голова Оргкомітету Конкурсу – завідувачка Юнацької бібліотеки Управління культури Лозівської міської ради Харківської області Майстренко Інна Анатоліївна.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9.2. Координатор і модератор літературної і інформаційної частини Конкурсу – Тарасова Ольга Олександрівна, письменниця, член </w:t>
      </w:r>
      <w:r>
        <w:rPr>
          <w:rFonts w:ascii="Times New Roman" w:hAnsi="Times New Roman"/>
          <w:color w:val="000000"/>
          <w:sz w:val="28"/>
          <w:szCs w:val="28"/>
        </w:rPr>
        <w:t>Всеукраїнської творчої спілки «Конгрес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 літераторів України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6553C">
        <w:rPr>
          <w:rFonts w:ascii="Times New Roman" w:hAnsi="Times New Roman"/>
          <w:color w:val="000000"/>
          <w:sz w:val="28"/>
          <w:szCs w:val="28"/>
        </w:rPr>
        <w:t>.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 9.3. Члени Оргкомітету – працівники Юнацької бібліотеки Управління культури Лозівської міської ради Харківської області: 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телефон бібліотеки: (05745)7-15-11</w:t>
      </w:r>
    </w:p>
    <w:p w:rsidR="001F1DC3" w:rsidRPr="0006553C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- адреса: </w:t>
      </w:r>
      <w:r>
        <w:rPr>
          <w:rFonts w:ascii="Times New Roman" w:hAnsi="Times New Roman"/>
          <w:color w:val="000000"/>
          <w:sz w:val="28"/>
          <w:szCs w:val="28"/>
        </w:rPr>
        <w:t>66064, Харківська обл.</w:t>
      </w:r>
      <w:r w:rsidRPr="0006553C">
        <w:rPr>
          <w:rFonts w:ascii="Times New Roman" w:hAnsi="Times New Roman"/>
          <w:color w:val="000000"/>
          <w:sz w:val="28"/>
          <w:szCs w:val="28"/>
        </w:rPr>
        <w:t>, м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6553C">
        <w:rPr>
          <w:rFonts w:ascii="Times New Roman" w:hAnsi="Times New Roman"/>
          <w:color w:val="000000"/>
          <w:sz w:val="28"/>
          <w:szCs w:val="28"/>
        </w:rPr>
        <w:t xml:space="preserve"> Лозова, мікрорайон 1, будинок 17.</w:t>
      </w:r>
    </w:p>
    <w:p w:rsidR="001F1DC3" w:rsidRPr="0062077F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>- сайт бібліотеки:</w:t>
      </w:r>
      <w:r w:rsidRPr="0006553C">
        <w:rPr>
          <w:color w:val="000000"/>
        </w:rPr>
        <w:t xml:space="preserve"> </w:t>
      </w:r>
      <w:hyperlink r:id="rId5" w:history="1">
        <w:r w:rsidRPr="00D863A3">
          <w:rPr>
            <w:rStyle w:val="Hyperlink"/>
            <w:rFonts w:ascii="Times New Roman" w:hAnsi="Times New Roman"/>
            <w:sz w:val="28"/>
            <w:szCs w:val="28"/>
          </w:rPr>
          <w:t>http://lozova-ub.kh.sch.in.ua</w:t>
        </w:r>
      </w:hyperlink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1F1DC3" w:rsidRPr="007A2F2E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- е-mail Конкурсу: </w:t>
      </w:r>
      <w:hyperlink r:id="rId6" w:history="1">
        <w:r w:rsidRPr="00D863A3">
          <w:rPr>
            <w:rStyle w:val="Hyperlink"/>
            <w:rFonts w:ascii="Times New Roman" w:hAnsi="Times New Roman"/>
            <w:b/>
            <w:bCs/>
            <w:sz w:val="28"/>
            <w:szCs w:val="28"/>
          </w:rPr>
          <w:t>zolloz@meta.ua</w:t>
        </w:r>
      </w:hyperlink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1F1DC3" w:rsidRDefault="001F1DC3" w:rsidP="00247BB8">
      <w:pPr>
        <w:pStyle w:val="NoSpacing"/>
        <w:ind w:left="709"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553C">
        <w:rPr>
          <w:rFonts w:ascii="Times New Roman" w:hAnsi="Times New Roman"/>
          <w:color w:val="000000"/>
          <w:sz w:val="28"/>
          <w:szCs w:val="28"/>
        </w:rPr>
        <w:t xml:space="preserve">- сторінка Конкурсу в соцмережі: </w:t>
      </w:r>
    </w:p>
    <w:p w:rsidR="001F1DC3" w:rsidRPr="004D0D4B" w:rsidRDefault="001F1DC3" w:rsidP="00247BB8">
      <w:pPr>
        <w:pStyle w:val="NoSpacing"/>
        <w:ind w:left="426" w:right="141"/>
        <w:jc w:val="both"/>
        <w:rPr>
          <w:rFonts w:ascii="Times New Roman" w:hAnsi="Times New Roman"/>
          <w:color w:val="FF0000"/>
          <w:sz w:val="28"/>
          <w:szCs w:val="28"/>
        </w:rPr>
      </w:pPr>
      <w:hyperlink r:id="rId7" w:history="1">
        <w:r w:rsidRPr="008D1B0C">
          <w:rPr>
            <w:rStyle w:val="Hyperlink"/>
            <w:rFonts w:ascii="Times New Roman" w:hAnsi="Times New Roman"/>
            <w:sz w:val="28"/>
            <w:szCs w:val="28"/>
          </w:rPr>
          <w:t>https://www.facebook.com/Золота-лоза-2306077256144369/?modal=admin_todo_tour</w:t>
        </w:r>
      </w:hyperlink>
      <w:r w:rsidRPr="004D0D4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F1DC3" w:rsidRDefault="001F1DC3" w:rsidP="00766F33">
      <w:pPr>
        <w:pStyle w:val="NoSpacing"/>
        <w:ind w:left="709" w:right="141"/>
        <w:rPr>
          <w:rFonts w:ascii="Times New Roman" w:hAnsi="Times New Roman"/>
          <w:b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b/>
          <w:color w:val="000000"/>
          <w:sz w:val="28"/>
          <w:szCs w:val="28"/>
        </w:rPr>
      </w:pPr>
      <w:r w:rsidRPr="00F3156C">
        <w:rPr>
          <w:rFonts w:ascii="Times New Roman" w:hAnsi="Times New Roman"/>
          <w:b/>
          <w:color w:val="000000"/>
          <w:sz w:val="28"/>
          <w:szCs w:val="28"/>
        </w:rPr>
        <w:t>Секретар міської ради                                                             С.О.КОБА</w:t>
      </w: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b/>
          <w:color w:val="000000"/>
          <w:sz w:val="28"/>
          <w:szCs w:val="28"/>
        </w:rPr>
      </w:pPr>
    </w:p>
    <w:p w:rsidR="001F1DC3" w:rsidRPr="00F3655E" w:rsidRDefault="001F1DC3" w:rsidP="00247BB8">
      <w:pPr>
        <w:pStyle w:val="NoSpacing"/>
        <w:ind w:left="709" w:right="141"/>
        <w:rPr>
          <w:rFonts w:ascii="Times New Roman" w:hAnsi="Times New Roman"/>
          <w:b/>
          <w:color w:val="000000"/>
          <w:sz w:val="24"/>
          <w:szCs w:val="24"/>
        </w:rPr>
      </w:pPr>
      <w:r w:rsidRPr="00F3655E">
        <w:rPr>
          <w:rFonts w:ascii="Times New Roman" w:hAnsi="Times New Roman"/>
          <w:sz w:val="24"/>
          <w:szCs w:val="24"/>
        </w:rPr>
        <w:t xml:space="preserve">Запорожець, 2-37-36   </w:t>
      </w:r>
    </w:p>
    <w:p w:rsidR="001F1DC3" w:rsidRDefault="001F1DC3" w:rsidP="004C5C53">
      <w:pPr>
        <w:pStyle w:val="NoSpacing"/>
        <w:ind w:left="6372" w:right="141" w:firstLine="708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4C5C53">
      <w:pPr>
        <w:pStyle w:val="NoSpacing"/>
        <w:ind w:left="6372" w:right="141" w:firstLine="708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4C5C53">
      <w:pPr>
        <w:pStyle w:val="NoSpacing"/>
        <w:ind w:left="6372" w:right="141" w:firstLine="708"/>
        <w:rPr>
          <w:rFonts w:ascii="Times New Roman" w:hAnsi="Times New Roman"/>
          <w:color w:val="000000"/>
          <w:sz w:val="28"/>
          <w:szCs w:val="28"/>
        </w:rPr>
      </w:pPr>
    </w:p>
    <w:p w:rsidR="001F1DC3" w:rsidRPr="00247BB8" w:rsidRDefault="001F1DC3" w:rsidP="004C5C53">
      <w:pPr>
        <w:pStyle w:val="NoSpacing"/>
        <w:ind w:left="6372" w:right="141" w:firstLine="708"/>
        <w:rPr>
          <w:rFonts w:ascii="Times New Roman" w:hAnsi="Times New Roman"/>
          <w:color w:val="000000"/>
          <w:sz w:val="28"/>
          <w:szCs w:val="28"/>
        </w:rPr>
      </w:pPr>
      <w:r w:rsidRPr="00247BB8">
        <w:rPr>
          <w:rFonts w:ascii="Times New Roman" w:hAnsi="Times New Roman"/>
          <w:color w:val="000000"/>
          <w:sz w:val="28"/>
          <w:szCs w:val="28"/>
        </w:rPr>
        <w:t xml:space="preserve">          Додаток 1</w:t>
      </w:r>
    </w:p>
    <w:p w:rsidR="001F1DC3" w:rsidRPr="00247BB8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  <w:r w:rsidRPr="00247BB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до Положення про відкритий               </w:t>
      </w:r>
    </w:p>
    <w:p w:rsidR="001F1DC3" w:rsidRPr="00247BB8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  <w:r w:rsidRPr="00247BB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7BB8">
        <w:rPr>
          <w:rFonts w:ascii="Times New Roman" w:hAnsi="Times New Roman"/>
          <w:color w:val="000000"/>
          <w:sz w:val="28"/>
          <w:szCs w:val="28"/>
        </w:rPr>
        <w:t xml:space="preserve"> літературний конкурс </w:t>
      </w:r>
    </w:p>
    <w:p w:rsidR="001F1DC3" w:rsidRPr="00247BB8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  <w:r w:rsidRPr="00247BB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«Золота лоза»</w:t>
      </w:r>
    </w:p>
    <w:p w:rsidR="001F1DC3" w:rsidRDefault="001F1DC3" w:rsidP="00247BB8">
      <w:pPr>
        <w:pStyle w:val="NoSpacing"/>
        <w:ind w:left="7788" w:right="141"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788" w:right="141"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1F1DC3" w:rsidRPr="009E4AF1" w:rsidRDefault="001F1DC3" w:rsidP="00247BB8">
      <w:pPr>
        <w:pStyle w:val="NoSpacing"/>
        <w:ind w:left="7788" w:right="141"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1F1DC3" w:rsidRPr="009E4AF1" w:rsidRDefault="001F1DC3" w:rsidP="00247BB8">
      <w:pPr>
        <w:pStyle w:val="NoSpacing"/>
        <w:ind w:left="709" w:right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E4AF1">
        <w:rPr>
          <w:rFonts w:ascii="Times New Roman" w:hAnsi="Times New Roman"/>
          <w:b/>
          <w:color w:val="000000"/>
          <w:sz w:val="28"/>
          <w:szCs w:val="28"/>
        </w:rPr>
        <w:t>Склад Організаційного комітету Конкурсу</w:t>
      </w:r>
    </w:p>
    <w:p w:rsidR="001F1DC3" w:rsidRPr="009E4AF1" w:rsidRDefault="001F1DC3" w:rsidP="00247BB8">
      <w:pPr>
        <w:pStyle w:val="NoSpacing"/>
        <w:ind w:left="709" w:right="141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8930" w:type="dxa"/>
        <w:tblInd w:w="1101" w:type="dxa"/>
        <w:tblLook w:val="00A0"/>
      </w:tblPr>
      <w:tblGrid>
        <w:gridCol w:w="708"/>
        <w:gridCol w:w="3812"/>
        <w:gridCol w:w="4410"/>
      </w:tblGrid>
      <w:tr w:rsidR="001F1DC3" w:rsidRPr="009E4AF1" w:rsidTr="00C52745">
        <w:tc>
          <w:tcPr>
            <w:tcW w:w="708" w:type="dxa"/>
          </w:tcPr>
          <w:p w:rsidR="001F1DC3" w:rsidRPr="00C52745" w:rsidRDefault="001F1DC3" w:rsidP="00C52745">
            <w:pPr>
              <w:pStyle w:val="NoSpacing"/>
              <w:ind w:left="18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1F1DC3" w:rsidRPr="00C52745" w:rsidRDefault="001F1DC3" w:rsidP="00C52745">
            <w:pPr>
              <w:pStyle w:val="NoSpacing"/>
              <w:ind w:left="170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Майстренко Інна Анатоліївна</w:t>
            </w:r>
          </w:p>
        </w:tc>
        <w:tc>
          <w:tcPr>
            <w:tcW w:w="4410" w:type="dxa"/>
          </w:tcPr>
          <w:p w:rsidR="001F1DC3" w:rsidRPr="00C52745" w:rsidRDefault="001F1DC3" w:rsidP="00C52745">
            <w:pPr>
              <w:pStyle w:val="NoSpacing"/>
              <w:numPr>
                <w:ilvl w:val="0"/>
                <w:numId w:val="2"/>
              </w:numPr>
              <w:ind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голова Оргкомітету Конкурсу</w:t>
            </w:r>
          </w:p>
        </w:tc>
      </w:tr>
      <w:tr w:rsidR="001F1DC3" w:rsidRPr="009E4AF1" w:rsidTr="00C52745">
        <w:tc>
          <w:tcPr>
            <w:tcW w:w="708" w:type="dxa"/>
          </w:tcPr>
          <w:p w:rsidR="001F1DC3" w:rsidRPr="00C52745" w:rsidRDefault="001F1DC3" w:rsidP="00C52745">
            <w:pPr>
              <w:pStyle w:val="NoSpacing"/>
              <w:ind w:left="18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1F1DC3" w:rsidRPr="00C52745" w:rsidRDefault="001F1DC3" w:rsidP="00C52745">
            <w:pPr>
              <w:pStyle w:val="NoSpacing"/>
              <w:ind w:left="170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Василенко Ірина Михайлівна</w:t>
            </w:r>
          </w:p>
        </w:tc>
        <w:tc>
          <w:tcPr>
            <w:tcW w:w="4410" w:type="dxa"/>
          </w:tcPr>
          <w:p w:rsidR="001F1DC3" w:rsidRPr="00C52745" w:rsidRDefault="001F1DC3" w:rsidP="00C52745">
            <w:pPr>
              <w:pStyle w:val="NoSpacing"/>
              <w:numPr>
                <w:ilvl w:val="0"/>
                <w:numId w:val="2"/>
              </w:numPr>
              <w:ind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співголова Оргкомітету Конкурсу</w:t>
            </w:r>
          </w:p>
        </w:tc>
      </w:tr>
      <w:tr w:rsidR="001F1DC3" w:rsidRPr="009E4AF1" w:rsidTr="00C52745">
        <w:tc>
          <w:tcPr>
            <w:tcW w:w="708" w:type="dxa"/>
          </w:tcPr>
          <w:p w:rsidR="001F1DC3" w:rsidRPr="00C52745" w:rsidRDefault="001F1DC3" w:rsidP="00C52745">
            <w:pPr>
              <w:pStyle w:val="NoSpacing"/>
              <w:ind w:left="18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1F1DC3" w:rsidRPr="00C52745" w:rsidRDefault="001F1DC3" w:rsidP="00C52745">
            <w:pPr>
              <w:pStyle w:val="NoSpacing"/>
              <w:ind w:left="170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Тарасова Ольга Олександрівна</w:t>
            </w:r>
          </w:p>
        </w:tc>
        <w:tc>
          <w:tcPr>
            <w:tcW w:w="4410" w:type="dxa"/>
          </w:tcPr>
          <w:p w:rsidR="001F1DC3" w:rsidRPr="00C52745" w:rsidRDefault="001F1DC3" w:rsidP="00C52745">
            <w:pPr>
              <w:pStyle w:val="NoSpacing"/>
              <w:numPr>
                <w:ilvl w:val="0"/>
                <w:numId w:val="2"/>
              </w:numPr>
              <w:ind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координатор і модератор літературної і інформаційної частини Конкурсу</w:t>
            </w:r>
          </w:p>
        </w:tc>
      </w:tr>
      <w:tr w:rsidR="001F1DC3" w:rsidRPr="009E4AF1" w:rsidTr="00C52745">
        <w:tc>
          <w:tcPr>
            <w:tcW w:w="708" w:type="dxa"/>
          </w:tcPr>
          <w:p w:rsidR="001F1DC3" w:rsidRPr="00C52745" w:rsidRDefault="001F1DC3" w:rsidP="00C52745">
            <w:pPr>
              <w:pStyle w:val="NoSpacing"/>
              <w:ind w:left="18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1F1DC3" w:rsidRPr="00C52745" w:rsidRDefault="001F1DC3" w:rsidP="00C52745">
            <w:pPr>
              <w:pStyle w:val="NoSpacing"/>
              <w:ind w:left="170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Гавриленко Людмила Михайлівна</w:t>
            </w:r>
          </w:p>
        </w:tc>
        <w:tc>
          <w:tcPr>
            <w:tcW w:w="4410" w:type="dxa"/>
          </w:tcPr>
          <w:p w:rsidR="001F1DC3" w:rsidRPr="00C52745" w:rsidRDefault="001F1DC3" w:rsidP="00C52745">
            <w:pPr>
              <w:pStyle w:val="NoSpacing"/>
              <w:numPr>
                <w:ilvl w:val="0"/>
                <w:numId w:val="2"/>
              </w:numPr>
              <w:ind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член Оргкомітету Конкурсу</w:t>
            </w:r>
          </w:p>
        </w:tc>
      </w:tr>
      <w:tr w:rsidR="001F1DC3" w:rsidRPr="009E4AF1" w:rsidTr="00C52745">
        <w:tc>
          <w:tcPr>
            <w:tcW w:w="708" w:type="dxa"/>
          </w:tcPr>
          <w:p w:rsidR="001F1DC3" w:rsidRPr="00C52745" w:rsidRDefault="001F1DC3" w:rsidP="00C52745">
            <w:pPr>
              <w:pStyle w:val="NoSpacing"/>
              <w:ind w:left="181" w:right="14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1F1DC3" w:rsidRPr="00C52745" w:rsidRDefault="001F1DC3" w:rsidP="00C52745">
            <w:pPr>
              <w:pStyle w:val="NoSpacing"/>
              <w:ind w:left="170"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Атналова Ірина Валеріївна</w:t>
            </w:r>
          </w:p>
        </w:tc>
        <w:tc>
          <w:tcPr>
            <w:tcW w:w="4410" w:type="dxa"/>
          </w:tcPr>
          <w:p w:rsidR="001F1DC3" w:rsidRPr="00C52745" w:rsidRDefault="001F1DC3" w:rsidP="00C52745">
            <w:pPr>
              <w:pStyle w:val="NoSpacing"/>
              <w:numPr>
                <w:ilvl w:val="0"/>
                <w:numId w:val="2"/>
              </w:numPr>
              <w:ind w:right="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член Оргкомітету Конкурсу</w:t>
            </w:r>
          </w:p>
        </w:tc>
      </w:tr>
    </w:tbl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F3156C">
      <w:pPr>
        <w:pStyle w:val="NoSpacing"/>
        <w:ind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F3156C">
      <w:pPr>
        <w:pStyle w:val="NoSpacing"/>
        <w:ind w:left="709" w:right="141"/>
        <w:rPr>
          <w:rFonts w:ascii="Times New Roman" w:hAnsi="Times New Roman"/>
          <w:b/>
          <w:color w:val="000000"/>
          <w:sz w:val="28"/>
          <w:szCs w:val="28"/>
        </w:rPr>
      </w:pPr>
      <w:r w:rsidRPr="00F3156C">
        <w:rPr>
          <w:rFonts w:ascii="Times New Roman" w:hAnsi="Times New Roman"/>
          <w:b/>
          <w:color w:val="000000"/>
          <w:sz w:val="28"/>
          <w:szCs w:val="28"/>
        </w:rPr>
        <w:t>Секретар міської ради                                                             С.О.КОБА</w:t>
      </w:r>
    </w:p>
    <w:p w:rsidR="001F1DC3" w:rsidRPr="00F3156C" w:rsidRDefault="001F1DC3" w:rsidP="00F3156C">
      <w:pPr>
        <w:pStyle w:val="NoSpacing"/>
        <w:ind w:left="709" w:right="141"/>
        <w:rPr>
          <w:rFonts w:ascii="Times New Roman" w:hAnsi="Times New Roman"/>
          <w:b/>
          <w:color w:val="000000"/>
          <w:sz w:val="28"/>
          <w:szCs w:val="28"/>
        </w:rPr>
      </w:pPr>
    </w:p>
    <w:p w:rsidR="001F1DC3" w:rsidRPr="00F3655E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4"/>
          <w:szCs w:val="24"/>
        </w:rPr>
      </w:pPr>
      <w:r w:rsidRPr="00F3655E">
        <w:rPr>
          <w:rFonts w:ascii="Times New Roman" w:hAnsi="Times New Roman"/>
          <w:sz w:val="24"/>
          <w:szCs w:val="24"/>
        </w:rPr>
        <w:t xml:space="preserve">Запорожець, 2-37-36   </w:t>
      </w: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</w:p>
    <w:p w:rsidR="001F1DC3" w:rsidRPr="00247BB8" w:rsidRDefault="001F1DC3" w:rsidP="00247BB8">
      <w:pPr>
        <w:pStyle w:val="NoSpacing"/>
        <w:ind w:left="6372" w:right="141" w:firstLine="708"/>
        <w:rPr>
          <w:rFonts w:ascii="Times New Roman" w:hAnsi="Times New Roman"/>
          <w:color w:val="000000"/>
          <w:sz w:val="28"/>
          <w:szCs w:val="28"/>
        </w:rPr>
      </w:pPr>
      <w:r w:rsidRPr="00247BB8">
        <w:rPr>
          <w:rFonts w:ascii="Times New Roman" w:hAnsi="Times New Roman"/>
          <w:color w:val="000000"/>
          <w:sz w:val="28"/>
          <w:szCs w:val="28"/>
        </w:rPr>
        <w:t xml:space="preserve">          Додаток 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:rsidR="001F1DC3" w:rsidRPr="00247BB8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  <w:r w:rsidRPr="00247BB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до Положення про відкритий               </w:t>
      </w:r>
    </w:p>
    <w:p w:rsidR="001F1DC3" w:rsidRPr="00247BB8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  <w:r w:rsidRPr="00247BB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7BB8">
        <w:rPr>
          <w:rFonts w:ascii="Times New Roman" w:hAnsi="Times New Roman"/>
          <w:color w:val="000000"/>
          <w:sz w:val="28"/>
          <w:szCs w:val="28"/>
        </w:rPr>
        <w:t xml:space="preserve"> літературний конкурс </w:t>
      </w:r>
    </w:p>
    <w:p w:rsidR="001F1DC3" w:rsidRPr="00247BB8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8"/>
          <w:szCs w:val="28"/>
        </w:rPr>
      </w:pPr>
      <w:r w:rsidRPr="00247BB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«Золота лоза»</w:t>
      </w:r>
    </w:p>
    <w:p w:rsidR="001F1DC3" w:rsidRDefault="001F1DC3" w:rsidP="00766F3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F1DC3" w:rsidRDefault="001F1DC3" w:rsidP="00766F3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F1DC3" w:rsidRDefault="001F1DC3" w:rsidP="00F3156C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1F1DC3" w:rsidRDefault="001F1DC3" w:rsidP="00766F3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Кошторис проведення</w:t>
      </w:r>
      <w:r w:rsidRPr="005236C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відкрит</w:t>
      </w:r>
      <w:r w:rsidRPr="005236C7">
        <w:rPr>
          <w:rFonts w:ascii="Times New Roman" w:hAnsi="Times New Roman"/>
          <w:b/>
          <w:sz w:val="28"/>
          <w:szCs w:val="28"/>
        </w:rPr>
        <w:t xml:space="preserve">ого </w:t>
      </w:r>
      <w:r>
        <w:rPr>
          <w:rFonts w:ascii="Times New Roman" w:hAnsi="Times New Roman"/>
          <w:b/>
          <w:sz w:val="28"/>
          <w:szCs w:val="28"/>
        </w:rPr>
        <w:t xml:space="preserve">літературного </w:t>
      </w:r>
      <w:r w:rsidRPr="005236C7">
        <w:rPr>
          <w:rFonts w:ascii="Times New Roman" w:hAnsi="Times New Roman"/>
          <w:b/>
          <w:sz w:val="28"/>
          <w:szCs w:val="28"/>
        </w:rPr>
        <w:t>конкурсу «Золота лоза»</w:t>
      </w:r>
    </w:p>
    <w:p w:rsidR="001F1DC3" w:rsidRPr="005236C7" w:rsidRDefault="001F1DC3" w:rsidP="00766F3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F1DC3" w:rsidRDefault="001F1DC3" w:rsidP="00766F33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4961"/>
        <w:gridCol w:w="1134"/>
        <w:gridCol w:w="1275"/>
        <w:gridCol w:w="1560"/>
      </w:tblGrid>
      <w:tr w:rsidR="001F1DC3" w:rsidTr="00C52745"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C5274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C52745">
              <w:rPr>
                <w:rFonts w:ascii="Times New Roman" w:hAnsi="Times New Roman"/>
                <w:b/>
                <w:sz w:val="28"/>
                <w:szCs w:val="28"/>
              </w:rPr>
              <w:t>Назва потреби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745">
              <w:rPr>
                <w:rFonts w:ascii="Times New Roman" w:hAnsi="Times New Roman"/>
                <w:b/>
                <w:sz w:val="28"/>
                <w:szCs w:val="28"/>
              </w:rPr>
              <w:t>Кіль-кість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745">
              <w:rPr>
                <w:rFonts w:ascii="Times New Roman" w:hAnsi="Times New Roman"/>
                <w:b/>
                <w:sz w:val="28"/>
                <w:szCs w:val="28"/>
              </w:rPr>
              <w:t>ціна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745">
              <w:rPr>
                <w:rFonts w:ascii="Times New Roman" w:hAnsi="Times New Roman"/>
                <w:b/>
                <w:sz w:val="28"/>
                <w:szCs w:val="28"/>
              </w:rPr>
              <w:t>сума</w:t>
            </w:r>
          </w:p>
        </w:tc>
      </w:tr>
      <w:tr w:rsidR="001F1DC3" w:rsidTr="00C52745"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 xml:space="preserve">Дипломи 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20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1F1DC3" w:rsidTr="00C52745"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Рамки для дипломів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20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1F1DC3" w:rsidTr="00C52745"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Статуетки для дорослих номінацій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6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 w:rsidRPr="00C52745">
              <w:rPr>
                <w:rFonts w:ascii="Times New Roman" w:hAnsi="Times New Roman"/>
                <w:sz w:val="28"/>
                <w:szCs w:val="28"/>
              </w:rPr>
              <w:t>140,00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840,00</w:t>
            </w:r>
          </w:p>
        </w:tc>
      </w:tr>
      <w:tr w:rsidR="001F1DC3" w:rsidTr="00C52745"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Медалі для дитячих номінацій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6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27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r w:rsidRPr="00C52745">
              <w:rPr>
                <w:rFonts w:ascii="Times New Roman" w:hAnsi="Times New Roman"/>
                <w:sz w:val="28"/>
                <w:szCs w:val="28"/>
              </w:rPr>
              <w:t>90,00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540,00</w:t>
            </w:r>
          </w:p>
        </w:tc>
      </w:tr>
      <w:tr w:rsidR="001F1DC3" w:rsidTr="00C52745"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Медалі-серденька для спецвідзнаки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3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 w:rsidRPr="00C52745">
              <w:rPr>
                <w:rFonts w:ascii="Times New Roman" w:hAnsi="Times New Roman"/>
                <w:sz w:val="28"/>
                <w:szCs w:val="28"/>
              </w:rPr>
              <w:t xml:space="preserve"> 90,00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270,00</w:t>
            </w:r>
          </w:p>
        </w:tc>
      </w:tr>
      <w:tr w:rsidR="001F1DC3" w:rsidTr="00C52745"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Футляри для медалей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9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225,00</w:t>
            </w:r>
          </w:p>
        </w:tc>
      </w:tr>
      <w:tr w:rsidR="001F1DC3" w:rsidTr="00C52745">
        <w:trPr>
          <w:trHeight w:val="339"/>
        </w:trPr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Електронні книги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5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3000,00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15000,00</w:t>
            </w:r>
          </w:p>
        </w:tc>
      </w:tr>
      <w:tr w:rsidR="001F1DC3" w:rsidTr="00C52745">
        <w:trPr>
          <w:trHeight w:val="322"/>
        </w:trPr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Банер вертикальний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1200,00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1200,00</w:t>
            </w:r>
          </w:p>
        </w:tc>
      </w:tr>
      <w:tr w:rsidR="001F1DC3" w:rsidTr="00C52745">
        <w:trPr>
          <w:trHeight w:val="322"/>
        </w:trPr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 xml:space="preserve">Торт 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1F1DC3" w:rsidTr="00C52745">
        <w:trPr>
          <w:trHeight w:val="271"/>
        </w:trPr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Видання збірки переможців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100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70,00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7000,00</w:t>
            </w:r>
          </w:p>
        </w:tc>
      </w:tr>
      <w:tr w:rsidR="001F1DC3" w:rsidTr="00C52745">
        <w:trPr>
          <w:trHeight w:val="271"/>
        </w:trPr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Подяки для журі, рамки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10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300,00</w:t>
            </w:r>
          </w:p>
        </w:tc>
      </w:tr>
      <w:tr w:rsidR="001F1DC3" w:rsidTr="00C52745">
        <w:trPr>
          <w:trHeight w:val="288"/>
        </w:trPr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Флешки з логотипом (для 2-х місць)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5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750,00</w:t>
            </w:r>
          </w:p>
        </w:tc>
      </w:tr>
      <w:tr w:rsidR="001F1DC3" w:rsidTr="00C52745">
        <w:trPr>
          <w:trHeight w:val="288"/>
        </w:trPr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Чашки з логотипами для 3-х місць 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10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90,00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900,00</w:t>
            </w:r>
          </w:p>
        </w:tc>
      </w:tr>
      <w:tr w:rsidR="001F1DC3" w:rsidTr="00C52745">
        <w:trPr>
          <w:trHeight w:val="288"/>
        </w:trPr>
        <w:tc>
          <w:tcPr>
            <w:tcW w:w="710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1F1DC3" w:rsidRPr="00C52745" w:rsidRDefault="001F1DC3" w:rsidP="00973CD0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Ручки та блокноти з логотипами </w:t>
            </w:r>
          </w:p>
        </w:tc>
        <w:tc>
          <w:tcPr>
            <w:tcW w:w="1134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20 шт.</w:t>
            </w:r>
          </w:p>
        </w:tc>
        <w:tc>
          <w:tcPr>
            <w:tcW w:w="1275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745">
              <w:rPr>
                <w:rFonts w:ascii="Times New Roman" w:hAnsi="Times New Roman"/>
                <w:color w:val="000000"/>
                <w:sz w:val="28"/>
                <w:szCs w:val="28"/>
              </w:rPr>
              <w:t>700,00</w:t>
            </w:r>
          </w:p>
        </w:tc>
      </w:tr>
      <w:tr w:rsidR="001F1DC3" w:rsidTr="00C52745">
        <w:trPr>
          <w:trHeight w:val="322"/>
        </w:trPr>
        <w:tc>
          <w:tcPr>
            <w:tcW w:w="9640" w:type="dxa"/>
            <w:gridSpan w:val="5"/>
          </w:tcPr>
          <w:p w:rsidR="001F1DC3" w:rsidRPr="00C52745" w:rsidRDefault="001F1DC3" w:rsidP="00C52745">
            <w:pPr>
              <w:pStyle w:val="NoSpacing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52745">
              <w:rPr>
                <w:rFonts w:ascii="Times New Roman" w:hAnsi="Times New Roman"/>
                <w:b/>
                <w:sz w:val="28"/>
                <w:szCs w:val="28"/>
              </w:rPr>
              <w:t>29325,00</w:t>
            </w:r>
          </w:p>
        </w:tc>
      </w:tr>
    </w:tbl>
    <w:p w:rsidR="001F1DC3" w:rsidRDefault="001F1DC3" w:rsidP="00766F33">
      <w:pPr>
        <w:pStyle w:val="NoSpacing"/>
        <w:rPr>
          <w:rFonts w:ascii="Times New Roman" w:hAnsi="Times New Roman"/>
          <w:sz w:val="28"/>
          <w:szCs w:val="28"/>
        </w:rPr>
      </w:pPr>
    </w:p>
    <w:p w:rsidR="001F1DC3" w:rsidRDefault="001F1DC3" w:rsidP="00766F33">
      <w:pPr>
        <w:pStyle w:val="NoSpacing"/>
        <w:rPr>
          <w:rFonts w:ascii="Times New Roman" w:hAnsi="Times New Roman"/>
          <w:sz w:val="28"/>
          <w:szCs w:val="28"/>
        </w:rPr>
      </w:pPr>
    </w:p>
    <w:p w:rsidR="001F1DC3" w:rsidRPr="003375ED" w:rsidRDefault="001F1DC3" w:rsidP="00766F33">
      <w:pPr>
        <w:pStyle w:val="NoSpacing"/>
        <w:rPr>
          <w:rFonts w:ascii="Times New Roman" w:hAnsi="Times New Roman"/>
          <w:sz w:val="28"/>
          <w:szCs w:val="28"/>
        </w:rPr>
      </w:pPr>
    </w:p>
    <w:p w:rsidR="001F1DC3" w:rsidRDefault="001F1DC3" w:rsidP="00F3156C">
      <w:pPr>
        <w:pStyle w:val="NoSpacing"/>
        <w:ind w:left="709" w:right="141"/>
        <w:rPr>
          <w:rFonts w:ascii="Times New Roman" w:hAnsi="Times New Roman"/>
          <w:b/>
          <w:color w:val="000000"/>
          <w:sz w:val="28"/>
          <w:szCs w:val="28"/>
        </w:rPr>
      </w:pPr>
      <w:r w:rsidRPr="00F3156C">
        <w:rPr>
          <w:rFonts w:ascii="Times New Roman" w:hAnsi="Times New Roman"/>
          <w:b/>
          <w:color w:val="000000"/>
          <w:sz w:val="28"/>
          <w:szCs w:val="28"/>
        </w:rPr>
        <w:t>Секретар міської ради                                                             С.О.КОБА</w:t>
      </w:r>
    </w:p>
    <w:p w:rsidR="001F1DC3" w:rsidRPr="00F3156C" w:rsidRDefault="001F1DC3" w:rsidP="00F3156C">
      <w:pPr>
        <w:pStyle w:val="NoSpacing"/>
        <w:ind w:left="709" w:right="141"/>
        <w:rPr>
          <w:rFonts w:ascii="Times New Roman" w:hAnsi="Times New Roman"/>
          <w:b/>
          <w:color w:val="000000"/>
          <w:sz w:val="28"/>
          <w:szCs w:val="28"/>
        </w:rPr>
      </w:pPr>
    </w:p>
    <w:p w:rsidR="001F1DC3" w:rsidRPr="00F3655E" w:rsidRDefault="001F1DC3" w:rsidP="00247BB8">
      <w:pPr>
        <w:pStyle w:val="NoSpacing"/>
        <w:ind w:left="709" w:right="141"/>
        <w:rPr>
          <w:rFonts w:ascii="Times New Roman" w:hAnsi="Times New Roman"/>
          <w:color w:val="000000"/>
          <w:sz w:val="24"/>
          <w:szCs w:val="24"/>
        </w:rPr>
      </w:pPr>
      <w:r w:rsidRPr="00F3655E">
        <w:rPr>
          <w:rFonts w:ascii="Times New Roman" w:hAnsi="Times New Roman"/>
          <w:sz w:val="24"/>
          <w:szCs w:val="24"/>
        </w:rPr>
        <w:t xml:space="preserve">Запорожець, 2-37-36   </w:t>
      </w:r>
    </w:p>
    <w:sectPr w:rsidR="001F1DC3" w:rsidRPr="00F3655E" w:rsidSect="002C0ADD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F2476"/>
    <w:multiLevelType w:val="hybridMultilevel"/>
    <w:tmpl w:val="6D2A82C4"/>
    <w:lvl w:ilvl="0" w:tplc="FFBA2AFC">
      <w:start w:val="14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">
    <w:nsid w:val="6CB064EA"/>
    <w:multiLevelType w:val="multilevel"/>
    <w:tmpl w:val="5422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7F2"/>
    <w:rsid w:val="00000A9F"/>
    <w:rsid w:val="0001140F"/>
    <w:rsid w:val="00027D52"/>
    <w:rsid w:val="000564FA"/>
    <w:rsid w:val="00057A4D"/>
    <w:rsid w:val="0006553C"/>
    <w:rsid w:val="00073AEA"/>
    <w:rsid w:val="000A7AEB"/>
    <w:rsid w:val="000B5682"/>
    <w:rsid w:val="000E7A52"/>
    <w:rsid w:val="000F085E"/>
    <w:rsid w:val="000F7F73"/>
    <w:rsid w:val="001002E1"/>
    <w:rsid w:val="0010052C"/>
    <w:rsid w:val="00103BB3"/>
    <w:rsid w:val="0010644D"/>
    <w:rsid w:val="0015435D"/>
    <w:rsid w:val="00157B3C"/>
    <w:rsid w:val="00165A9F"/>
    <w:rsid w:val="001772D5"/>
    <w:rsid w:val="00190A9F"/>
    <w:rsid w:val="001B3F27"/>
    <w:rsid w:val="001C7C5B"/>
    <w:rsid w:val="001D0FBC"/>
    <w:rsid w:val="001E1B79"/>
    <w:rsid w:val="001F1DC3"/>
    <w:rsid w:val="002031F5"/>
    <w:rsid w:val="00215B20"/>
    <w:rsid w:val="00217E76"/>
    <w:rsid w:val="00220EF8"/>
    <w:rsid w:val="00247BB8"/>
    <w:rsid w:val="00251608"/>
    <w:rsid w:val="00253B18"/>
    <w:rsid w:val="00270187"/>
    <w:rsid w:val="002B54AC"/>
    <w:rsid w:val="002C0ADD"/>
    <w:rsid w:val="002D0162"/>
    <w:rsid w:val="002D2B75"/>
    <w:rsid w:val="002E3798"/>
    <w:rsid w:val="002E6D40"/>
    <w:rsid w:val="002E7CD6"/>
    <w:rsid w:val="002F2CEB"/>
    <w:rsid w:val="0030185A"/>
    <w:rsid w:val="0031779D"/>
    <w:rsid w:val="00324E7E"/>
    <w:rsid w:val="00332A95"/>
    <w:rsid w:val="003375ED"/>
    <w:rsid w:val="00344E81"/>
    <w:rsid w:val="0037782C"/>
    <w:rsid w:val="00387A4E"/>
    <w:rsid w:val="003D2A66"/>
    <w:rsid w:val="003D406F"/>
    <w:rsid w:val="003D6665"/>
    <w:rsid w:val="003F0AC7"/>
    <w:rsid w:val="00425F67"/>
    <w:rsid w:val="004477F6"/>
    <w:rsid w:val="00471A9C"/>
    <w:rsid w:val="00480BEB"/>
    <w:rsid w:val="0048392D"/>
    <w:rsid w:val="004A25CA"/>
    <w:rsid w:val="004C5C53"/>
    <w:rsid w:val="004C7571"/>
    <w:rsid w:val="004D0D4B"/>
    <w:rsid w:val="004E6F05"/>
    <w:rsid w:val="004E764C"/>
    <w:rsid w:val="004F2451"/>
    <w:rsid w:val="00504054"/>
    <w:rsid w:val="00506262"/>
    <w:rsid w:val="00506C8E"/>
    <w:rsid w:val="005236C7"/>
    <w:rsid w:val="00536FFB"/>
    <w:rsid w:val="00546ECF"/>
    <w:rsid w:val="005526FC"/>
    <w:rsid w:val="005536E5"/>
    <w:rsid w:val="005705C6"/>
    <w:rsid w:val="0057157D"/>
    <w:rsid w:val="005911E4"/>
    <w:rsid w:val="005914C8"/>
    <w:rsid w:val="00596671"/>
    <w:rsid w:val="005A6500"/>
    <w:rsid w:val="005C194F"/>
    <w:rsid w:val="005F53F3"/>
    <w:rsid w:val="0060048E"/>
    <w:rsid w:val="00605ADC"/>
    <w:rsid w:val="00607039"/>
    <w:rsid w:val="0062077F"/>
    <w:rsid w:val="00630884"/>
    <w:rsid w:val="00633BF2"/>
    <w:rsid w:val="00675DA8"/>
    <w:rsid w:val="00685C20"/>
    <w:rsid w:val="006954C7"/>
    <w:rsid w:val="006B3974"/>
    <w:rsid w:val="006D5A23"/>
    <w:rsid w:val="006E7009"/>
    <w:rsid w:val="006F226B"/>
    <w:rsid w:val="00726E6C"/>
    <w:rsid w:val="00747D6C"/>
    <w:rsid w:val="007500AF"/>
    <w:rsid w:val="00766F33"/>
    <w:rsid w:val="0077674F"/>
    <w:rsid w:val="0079483D"/>
    <w:rsid w:val="007A0826"/>
    <w:rsid w:val="007A2F2E"/>
    <w:rsid w:val="00807D2B"/>
    <w:rsid w:val="008357B3"/>
    <w:rsid w:val="00852F05"/>
    <w:rsid w:val="008561BD"/>
    <w:rsid w:val="00856A66"/>
    <w:rsid w:val="00857716"/>
    <w:rsid w:val="00863C5B"/>
    <w:rsid w:val="00876539"/>
    <w:rsid w:val="00897987"/>
    <w:rsid w:val="008C0BDC"/>
    <w:rsid w:val="008D1B0C"/>
    <w:rsid w:val="0090752C"/>
    <w:rsid w:val="0090767D"/>
    <w:rsid w:val="00907ED6"/>
    <w:rsid w:val="00943CEF"/>
    <w:rsid w:val="009554BB"/>
    <w:rsid w:val="009675A2"/>
    <w:rsid w:val="00973CD0"/>
    <w:rsid w:val="009C0592"/>
    <w:rsid w:val="009D0634"/>
    <w:rsid w:val="009E4AF1"/>
    <w:rsid w:val="00A06900"/>
    <w:rsid w:val="00A974DE"/>
    <w:rsid w:val="00AE61C2"/>
    <w:rsid w:val="00AE69FA"/>
    <w:rsid w:val="00AF5DB8"/>
    <w:rsid w:val="00B01F2B"/>
    <w:rsid w:val="00B249F3"/>
    <w:rsid w:val="00B2768C"/>
    <w:rsid w:val="00B57311"/>
    <w:rsid w:val="00B602B9"/>
    <w:rsid w:val="00B60CBB"/>
    <w:rsid w:val="00BA5F64"/>
    <w:rsid w:val="00BB22FC"/>
    <w:rsid w:val="00BB49B7"/>
    <w:rsid w:val="00BF5B34"/>
    <w:rsid w:val="00C035A7"/>
    <w:rsid w:val="00C52745"/>
    <w:rsid w:val="00C55399"/>
    <w:rsid w:val="00C72620"/>
    <w:rsid w:val="00CC1AC8"/>
    <w:rsid w:val="00CD17F2"/>
    <w:rsid w:val="00CF56DA"/>
    <w:rsid w:val="00D008F0"/>
    <w:rsid w:val="00D25116"/>
    <w:rsid w:val="00D629B6"/>
    <w:rsid w:val="00D71467"/>
    <w:rsid w:val="00D72512"/>
    <w:rsid w:val="00D72B98"/>
    <w:rsid w:val="00D73B48"/>
    <w:rsid w:val="00D83E68"/>
    <w:rsid w:val="00D863A3"/>
    <w:rsid w:val="00DB4358"/>
    <w:rsid w:val="00DC4DCE"/>
    <w:rsid w:val="00DC52C0"/>
    <w:rsid w:val="00DF5726"/>
    <w:rsid w:val="00E010B6"/>
    <w:rsid w:val="00EA5405"/>
    <w:rsid w:val="00EC0380"/>
    <w:rsid w:val="00EF64EA"/>
    <w:rsid w:val="00F15AB4"/>
    <w:rsid w:val="00F26466"/>
    <w:rsid w:val="00F3156C"/>
    <w:rsid w:val="00F3655E"/>
    <w:rsid w:val="00F602AC"/>
    <w:rsid w:val="00F67DDD"/>
    <w:rsid w:val="00F7436E"/>
    <w:rsid w:val="00FB2E67"/>
    <w:rsid w:val="00FE0E71"/>
    <w:rsid w:val="00FF1604"/>
    <w:rsid w:val="00FF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51"/>
    <w:pPr>
      <w:ind w:firstLine="567"/>
      <w:jc w:val="both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D17F2"/>
    <w:rPr>
      <w:lang w:val="uk-UA" w:eastAsia="en-US"/>
    </w:rPr>
  </w:style>
  <w:style w:type="character" w:styleId="Hyperlink">
    <w:name w:val="Hyperlink"/>
    <w:basedOn w:val="DefaultParagraphFont"/>
    <w:uiPriority w:val="99"/>
    <w:rsid w:val="0059667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96671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8C0B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AE69F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73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61"/>
    <w:rPr>
      <w:rFonts w:ascii="Times New Roman" w:hAnsi="Times New Roman"/>
      <w:sz w:val="0"/>
      <w:szCs w:val="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&#1047;&#1086;&#1083;&#1086;&#1090;&#1072;-&#1083;&#1086;&#1079;&#1072;-2306077256144369/?modal=admin_todo_to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lloz@meta.ua" TargetMode="External"/><Relationship Id="rId5" Type="http://schemas.openxmlformats.org/officeDocument/2006/relationships/hyperlink" Target="http://lozova-ub.kh.sch.in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168</TotalTime>
  <Pages>6</Pages>
  <Words>1903</Words>
  <Characters>10848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Библиоека</dc:creator>
  <cp:keywords/>
  <dc:description/>
  <cp:lastModifiedBy>006</cp:lastModifiedBy>
  <cp:revision>10</cp:revision>
  <cp:lastPrinted>2019-08-29T10:36:00Z</cp:lastPrinted>
  <dcterms:created xsi:type="dcterms:W3CDTF">2019-07-10T15:23:00Z</dcterms:created>
  <dcterms:modified xsi:type="dcterms:W3CDTF">2019-08-29T10:38:00Z</dcterms:modified>
</cp:coreProperties>
</file>