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D3" w:rsidRPr="00514BD3" w:rsidRDefault="00514BD3" w:rsidP="00514BD3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  <w:lang w:val="en-US"/>
        </w:rPr>
      </w:pPr>
    </w:p>
    <w:p w:rsidR="00514BD3" w:rsidRPr="00514BD3" w:rsidRDefault="00514BD3" w:rsidP="00514BD3">
      <w:pPr>
        <w:autoSpaceDE w:val="0"/>
        <w:autoSpaceDN w:val="0"/>
        <w:adjustRightInd w:val="0"/>
        <w:spacing w:before="1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АНАЛІТИЧНА ДОВІДКА</w:t>
      </w:r>
    </w:p>
    <w:p w:rsidR="00514BD3" w:rsidRPr="00514BD3" w:rsidRDefault="00514BD3" w:rsidP="00671134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проєкту рішення «Про </w:t>
      </w:r>
      <w:r w:rsidR="0067113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організацію та проведення публічного громадського обговорення проєкту рішення міської ради «Про припинення комунального закладу «Лозівський заклад дошкільної освіти (ясла-садок) № 4» Лозівської міської ради Харківської області»</w:t>
      </w:r>
    </w:p>
    <w:p w:rsidR="00514BD3" w:rsidRPr="00514BD3" w:rsidRDefault="00514BD3" w:rsidP="00514BD3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Загальна інформація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Комунальний заклад «Лозівський заклад дошкільної освіти (ясла-садок) №4»Лозівської міської ради Харківської області (</w:t>
      </w:r>
      <w:proofErr w:type="spellStart"/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далі-</w:t>
      </w:r>
      <w:proofErr w:type="spellEnd"/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ЛЗДО №4)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, який розташований за адресою: (м. Лозова, вулиця Олега Куцина, 65). Закріплена територія обслуговування включає: (перелік вулиць, мікрорайонів). </w:t>
      </w:r>
      <w:proofErr w:type="spellStart"/>
      <w:r w:rsidRPr="00514BD3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потужність закладу становить 110 місць.</w:t>
      </w:r>
    </w:p>
    <w:p w:rsidR="00514BD3" w:rsidRPr="00514BD3" w:rsidRDefault="00514BD3" w:rsidP="00514BD3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Кадровий потенціал: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всього 18 працівників, з них 5 педагогічних та 13 технічних, з яких 6 технічних працівників пенсійного віку)</w:t>
      </w:r>
    </w:p>
    <w:p w:rsidR="00514BD3" w:rsidRPr="00514BD3" w:rsidRDefault="00514BD3" w:rsidP="00514BD3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демографічної ситуації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За даними відділу реєстрації, відповідно до рішення LXIX сесії VIII скликання Лозівської міської ради Харківської області від 25.02.2025 року № 2420 «Про проведення обліку дітей дошкільного, шкільного віку та учнів на території Лозівської міської  територіальної громади на 2025 рік» на території обслуговування ЛЗДО №4 проживає: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981"/>
        <w:gridCol w:w="2097"/>
        <w:gridCol w:w="4029"/>
      </w:tblGrid>
      <w:tr w:rsidR="00514BD3" w:rsidRPr="00514BD3">
        <w:trPr>
          <w:trHeight w:val="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Вікова категорія дітей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tabs>
                <w:tab w:val="left" w:pos="593"/>
              </w:tabs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дітей, які проживають на території обслуговування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ind w:left="39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дітей, які відвідують ЛЗДО №</w:t>
            </w:r>
            <w:r w:rsidRPr="00514B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BD3" w:rsidRPr="00514BD3">
        <w:trPr>
          <w:trHeight w:val="1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року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14BD3" w:rsidRPr="00514BD3">
        <w:trPr>
          <w:trHeight w:val="1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 до 2 років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14BD3" w:rsidRPr="00514BD3">
        <w:trPr>
          <w:trHeight w:val="1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 років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14BD3" w:rsidRPr="00514BD3">
        <w:trPr>
          <w:trHeight w:val="1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3 до 4 років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14BD3" w:rsidRPr="00514BD3">
        <w:trPr>
          <w:trHeight w:val="1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4 до 5 років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514BD3" w:rsidRPr="00514BD3">
        <w:trPr>
          <w:trHeight w:val="1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5 до 6 років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14BD3" w:rsidRPr="00514BD3">
        <w:trPr>
          <w:trHeight w:val="468"/>
        </w:trPr>
        <w:tc>
          <w:tcPr>
            <w:tcW w:w="2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 (від 0 до 6 років)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</w:tbl>
    <w:p w:rsidR="00514BD3" w:rsidRPr="00514BD3" w:rsidRDefault="00514BD3" w:rsidP="00514BD3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BD3" w:rsidRPr="00514BD3" w:rsidRDefault="00514BD3" w:rsidP="00514BD3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ab/>
      </w: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Поточний стан наповнюваності груп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сьогоднішній день  ЛЗДО №</w:t>
      </w:r>
      <w:r w:rsidRPr="00514BD3">
        <w:rPr>
          <w:rFonts w:ascii="Times New Roman" w:hAnsi="Times New Roman" w:cs="Times New Roman"/>
          <w:sz w:val="28"/>
          <w:szCs w:val="28"/>
          <w:lang w:val="en-US"/>
        </w:rPr>
        <w:t xml:space="preserve">4 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працює за дистанційною формою навчання, відповідно до фактичної мережі на 2025/2026 навчальний рік у дошкільному закладі функціонує 3 групи. Фактична кількість дітей, які зараховані до закладу -50 осіб, з яких 15 дітей перебувають за межами країни. Коефіцієнт наповнюваності по факту перебування дітей у  громаді становить 32 %, від </w:t>
      </w:r>
      <w:proofErr w:type="spellStart"/>
      <w:r w:rsidRPr="00514BD3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потужності закладу.</w:t>
      </w:r>
    </w:p>
    <w:p w:rsidR="00514BD3" w:rsidRPr="00514BD3" w:rsidRDefault="00514BD3" w:rsidP="00514B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електронної черги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черзі на зарахування до ЗДО зареєстровано 0 дітей, з них: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віком 2-3 роки: 0 осіб;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віком 3-4 роки: 0 осіб;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віком 4-5 років: 0 осіб;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віком 5-6 років: 0 осіб. Кількість дітей, зареєстрованих у черзі, що проживають на території обслуговування, становить 0 осіб.</w:t>
      </w:r>
    </w:p>
    <w:p w:rsidR="00514BD3" w:rsidRPr="00514BD3" w:rsidRDefault="00514BD3" w:rsidP="00514B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На даний час індивідуальні та групові консультації для дітей та їх батьків проводяться на базі ЛЗДО №</w:t>
      </w:r>
      <w:r w:rsidRPr="00514BD3">
        <w:rPr>
          <w:rFonts w:ascii="Times New Roman" w:hAnsi="Times New Roman" w:cs="Times New Roman"/>
          <w:sz w:val="28"/>
          <w:szCs w:val="28"/>
        </w:rPr>
        <w:t xml:space="preserve">10,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так як у цьому дошкільному закладі </w:t>
      </w:r>
      <w:proofErr w:type="spellStart"/>
      <w:r w:rsidRPr="00514BD3">
        <w:rPr>
          <w:rFonts w:ascii="Times New Roman" w:hAnsi="Times New Roman" w:cs="Times New Roman"/>
          <w:sz w:val="28"/>
          <w:szCs w:val="28"/>
          <w:lang w:val="uk-UA"/>
        </w:rPr>
        <w:t>облаштована</w:t>
      </w:r>
      <w:proofErr w:type="spellEnd"/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захисна споруда цивільного захисту (найпростіше укриття).</w:t>
      </w:r>
    </w:p>
    <w:p w:rsidR="00514BD3" w:rsidRPr="00514BD3" w:rsidRDefault="00514BD3" w:rsidP="00514B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BD3" w:rsidRPr="00514BD3" w:rsidRDefault="00514BD3" w:rsidP="00514B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На основі проведеного аналізу встановлено, що: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у дошкільному закладі відсутнє укриття, що унеможливлює проведення якісного,  безпечного освітнього процесу.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кількість дітей, які проживають на території обслуговування, є недостатньою для повного завантаження ЗДО.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коефіцієнт наповнюваності груп не відповідає нормативним показникам (менше 100%).</w:t>
      </w:r>
    </w:p>
    <w:p w:rsidR="00514BD3" w:rsidRPr="00514BD3" w:rsidRDefault="00514BD3" w:rsidP="00514BD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uk-UA"/>
        </w:rPr>
        <w:t>Спостерігається низький попит на дошкільну освіту в даному закладі.</w:t>
      </w:r>
    </w:p>
    <w:p w:rsidR="00514BD3" w:rsidRPr="00514BD3" w:rsidRDefault="00514BD3" w:rsidP="0051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Злиття закладів дошкільної освіти  — це один зі способів оптимізації, який дозволяє раціональніше використовувати бюджетні кошти та кадровий потенціал. Цей процес допомагає досягти більшої ефективності, особливо в умовах обмеженого фінансування або зниження кількості дітей.</w:t>
      </w:r>
    </w:p>
    <w:p w:rsidR="00514BD3" w:rsidRPr="00514BD3" w:rsidRDefault="00514BD3" w:rsidP="0051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Реорганізація ЛЗДО№</w:t>
      </w:r>
      <w:r w:rsidRPr="00514BD3">
        <w:rPr>
          <w:rFonts w:ascii="Times New Roman" w:hAnsi="Times New Roman" w:cs="Times New Roman"/>
          <w:sz w:val="28"/>
          <w:szCs w:val="28"/>
        </w:rPr>
        <w:t xml:space="preserve">4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через відсутність укриття — це вимушений крок, який має на меті насамперед безпеку дітей та персоналу. Таке злиття дозволяє перевести освітній процес у безпечне місце, де є </w:t>
      </w:r>
      <w:proofErr w:type="spellStart"/>
      <w:r w:rsidRPr="00514BD3">
        <w:rPr>
          <w:rFonts w:ascii="Times New Roman" w:hAnsi="Times New Roman" w:cs="Times New Roman"/>
          <w:sz w:val="28"/>
          <w:szCs w:val="28"/>
          <w:lang w:val="uk-UA"/>
        </w:rPr>
        <w:t>облаштоване</w:t>
      </w:r>
      <w:proofErr w:type="spellEnd"/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сховище. </w:t>
      </w:r>
    </w:p>
    <w:p w:rsidR="00514BD3" w:rsidRPr="00514BD3" w:rsidRDefault="00514BD3" w:rsidP="0051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З метою оптимізації освітньої мережі та раціонального використання бюджетних коштів, а також підвищення ефективності роботи закладу, пропонується:</w:t>
      </w:r>
    </w:p>
    <w:p w:rsidR="00514BD3" w:rsidRPr="00514BD3" w:rsidRDefault="00514BD3" w:rsidP="00514B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971">
        <w:rPr>
          <w:rFonts w:ascii="Times New Roman" w:hAnsi="Times New Roman" w:cs="Times New Roman"/>
          <w:sz w:val="28"/>
          <w:szCs w:val="28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Провести обговорення питання щодо можливої реорганізації ЛЗДО №</w:t>
      </w:r>
      <w:r w:rsidRPr="001B7971">
        <w:rPr>
          <w:rFonts w:ascii="Times New Roman" w:hAnsi="Times New Roman" w:cs="Times New Roman"/>
          <w:sz w:val="28"/>
          <w:szCs w:val="28"/>
        </w:rPr>
        <w:t xml:space="preserve">4 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шляхом його приєднання до Комунального закладу </w:t>
      </w:r>
      <w:r w:rsidRPr="001B7971">
        <w:rPr>
          <w:rFonts w:ascii="Times New Roman" w:hAnsi="Times New Roman" w:cs="Times New Roman"/>
          <w:sz w:val="28"/>
          <w:szCs w:val="28"/>
        </w:rPr>
        <w:t>«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Лозівський заклад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дошкільної освіти (ясла-садок) №</w:t>
      </w:r>
      <w:r w:rsidRPr="001B7971">
        <w:rPr>
          <w:rFonts w:ascii="Times New Roman" w:hAnsi="Times New Roman" w:cs="Times New Roman"/>
          <w:sz w:val="28"/>
          <w:szCs w:val="28"/>
        </w:rPr>
        <w:t>10»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Лозівської міської ради Харківської області (</w:t>
      </w:r>
      <w:proofErr w:type="spellStart"/>
      <w:r w:rsidRPr="00514BD3">
        <w:rPr>
          <w:rFonts w:ascii="Times New Roman" w:hAnsi="Times New Roman" w:cs="Times New Roman"/>
          <w:sz w:val="28"/>
          <w:szCs w:val="28"/>
          <w:lang w:val="uk-UA"/>
        </w:rPr>
        <w:t>далі-</w:t>
      </w:r>
      <w:proofErr w:type="spellEnd"/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ЛЗДО №</w:t>
      </w:r>
      <w:r w:rsidRPr="001B7971">
        <w:rPr>
          <w:rFonts w:ascii="Times New Roman" w:hAnsi="Times New Roman" w:cs="Times New Roman"/>
          <w:sz w:val="28"/>
          <w:szCs w:val="28"/>
        </w:rPr>
        <w:t xml:space="preserve">10),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який знаходиться на відстані  500 м від ЛЗДО №</w:t>
      </w:r>
      <w:r w:rsidRPr="001B7971">
        <w:rPr>
          <w:rFonts w:ascii="Times New Roman" w:hAnsi="Times New Roman" w:cs="Times New Roman"/>
          <w:sz w:val="28"/>
          <w:szCs w:val="28"/>
        </w:rPr>
        <w:t xml:space="preserve">4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та матиме можливість оптимального наповнення, а саме:</w:t>
      </w:r>
    </w:p>
    <w:tbl>
      <w:tblPr>
        <w:tblW w:w="9781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147"/>
        <w:gridCol w:w="2248"/>
        <w:gridCol w:w="1870"/>
        <w:gridCol w:w="3516"/>
      </w:tblGrid>
      <w:tr w:rsidR="00514BD3" w:rsidRPr="00514BD3" w:rsidTr="00E00074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Проєктна</w:t>
            </w:r>
            <w:proofErr w:type="spellEnd"/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потужність ЛЗДО №</w:t>
            </w: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Фактичне наповнюваність дітей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Проєктна</w:t>
            </w:r>
            <w:proofErr w:type="spellEnd"/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кількість груп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Фактично зайнята дітьми</w:t>
            </w:r>
          </w:p>
        </w:tc>
      </w:tr>
      <w:tr w:rsidR="00514BD3" w:rsidRPr="00514BD3" w:rsidTr="00E00074">
        <w:trPr>
          <w:trHeight w:val="1"/>
        </w:trPr>
        <w:tc>
          <w:tcPr>
            <w:tcW w:w="21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4BD3" w:rsidRPr="00514BD3" w:rsidRDefault="0051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514BD3" w:rsidRPr="00514BD3" w:rsidRDefault="00514BD3" w:rsidP="00514B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BD3" w:rsidRPr="00514BD3" w:rsidRDefault="00514BD3" w:rsidP="0051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Основна мета такого об'єднання — оптимізація ресурсів, підвищення якості освітніх послуг,забезпечення безпечних умов перебування та стабільної роботи дитячих садків. </w:t>
      </w:r>
    </w:p>
    <w:p w:rsidR="00514BD3" w:rsidRPr="00514BD3" w:rsidRDefault="00514BD3" w:rsidP="00514B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>Злиття має покращити, а не погіршити якість освітніх послуг. Оптимізація ресурсів дозволяє підвищити зарплати педагогам, оновити матеріальну базу, запровадити нові гуртки тощо.</w:t>
      </w:r>
    </w:p>
    <w:p w:rsidR="00514BD3" w:rsidRDefault="00514BD3" w:rsidP="00514BD3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BD3">
        <w:rPr>
          <w:rFonts w:ascii="Times New Roman" w:hAnsi="Times New Roman" w:cs="Times New Roman"/>
          <w:sz w:val="28"/>
          <w:szCs w:val="28"/>
        </w:rPr>
        <w:tab/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злиття ЗДО — це не лише вимушений крок в умовах кризи, але й </w:t>
      </w:r>
      <w:r w:rsidRPr="00514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можливість для якісного розвитку</w:t>
      </w:r>
      <w:r w:rsidRPr="00514BD3">
        <w:rPr>
          <w:rFonts w:ascii="Times New Roman" w:hAnsi="Times New Roman" w:cs="Times New Roman"/>
          <w:sz w:val="28"/>
          <w:szCs w:val="28"/>
          <w:lang w:val="uk-UA"/>
        </w:rPr>
        <w:t xml:space="preserve"> та підвищення ефективності роботи системи дошкільної освіти.</w:t>
      </w:r>
    </w:p>
    <w:p w:rsidR="001B7971" w:rsidRPr="00514BD3" w:rsidRDefault="001B7971" w:rsidP="001B7971">
      <w:pPr>
        <w:autoSpaceDE w:val="0"/>
        <w:autoSpaceDN w:val="0"/>
        <w:adjustRightInd w:val="0"/>
        <w:spacing w:after="14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Законодавством не визначено обов’язок здійснювати громадське обговорення у міській місцевості. Проте, щоб уникнути непорозумінь із громадськістю, засновник власним рішенням може проводити таке обговорення за участю батьків, громадських організацій тощо, адже це налагоджує довіру між місцевою владою та громадськістю.</w:t>
      </w:r>
    </w:p>
    <w:p w:rsidR="00514BD3" w:rsidRDefault="00514BD3" w:rsidP="0051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1134" w:rsidRDefault="00671134" w:rsidP="0051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1134" w:rsidRDefault="00671134" w:rsidP="0051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Управління освіти, </w:t>
      </w:r>
    </w:p>
    <w:p w:rsidR="00671134" w:rsidRPr="00671134" w:rsidRDefault="00671134" w:rsidP="0051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 та спорту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Вікторія УРВАНЦЕВА</w:t>
      </w:r>
    </w:p>
    <w:p w:rsidR="00680D06" w:rsidRPr="00514BD3" w:rsidRDefault="00680D06">
      <w:pPr>
        <w:rPr>
          <w:rFonts w:ascii="Times New Roman" w:hAnsi="Times New Roman" w:cs="Times New Roman"/>
          <w:sz w:val="28"/>
          <w:szCs w:val="28"/>
        </w:rPr>
      </w:pPr>
    </w:p>
    <w:sectPr w:rsidR="00680D06" w:rsidRPr="00514BD3" w:rsidSect="00E2033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4AB5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D3"/>
    <w:rsid w:val="001B7971"/>
    <w:rsid w:val="00487DED"/>
    <w:rsid w:val="00514BD3"/>
    <w:rsid w:val="00671134"/>
    <w:rsid w:val="00680D06"/>
    <w:rsid w:val="0069780D"/>
    <w:rsid w:val="00781703"/>
    <w:rsid w:val="00E0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2025-09-10T05:22:00Z</cp:lastPrinted>
  <dcterms:created xsi:type="dcterms:W3CDTF">2025-09-08T05:40:00Z</dcterms:created>
  <dcterms:modified xsi:type="dcterms:W3CDTF">2025-09-10T05:29:00Z</dcterms:modified>
</cp:coreProperties>
</file>