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49" w:rsidRPr="00D14B77" w:rsidRDefault="00ED7149" w:rsidP="00887AB8">
      <w:pPr>
        <w:spacing w:line="257" w:lineRule="auto"/>
        <w:ind w:firstLine="6521"/>
        <w:rPr>
          <w:lang w:val="uk-UA"/>
        </w:rPr>
      </w:pPr>
      <w:r w:rsidRPr="00D14B77">
        <w:rPr>
          <w:lang w:val="uk-UA"/>
        </w:rPr>
        <w:t>Додаток № 2</w:t>
      </w:r>
    </w:p>
    <w:p w:rsidR="00ED7149" w:rsidRDefault="00ED7149" w:rsidP="00887AB8">
      <w:pPr>
        <w:spacing w:line="257" w:lineRule="auto"/>
        <w:ind w:firstLine="6521"/>
        <w:rPr>
          <w:lang w:val="uk-UA"/>
        </w:rPr>
      </w:pPr>
      <w:r w:rsidRPr="00D14B77">
        <w:rPr>
          <w:lang w:val="uk-UA"/>
        </w:rPr>
        <w:t>до рішення виконавчого</w:t>
      </w:r>
    </w:p>
    <w:p w:rsidR="00ED7149" w:rsidRPr="00D14B77" w:rsidRDefault="00ED7149" w:rsidP="00887AB8">
      <w:pPr>
        <w:spacing w:line="257" w:lineRule="auto"/>
        <w:ind w:firstLine="6521"/>
        <w:rPr>
          <w:lang w:val="uk-UA"/>
        </w:rPr>
      </w:pPr>
      <w:r w:rsidRPr="00D14B77">
        <w:rPr>
          <w:lang w:val="uk-UA"/>
        </w:rPr>
        <w:t xml:space="preserve">комітету міської ради </w:t>
      </w:r>
    </w:p>
    <w:p w:rsidR="00ED7149" w:rsidRPr="00D14B77" w:rsidRDefault="00ED7149" w:rsidP="00887AB8">
      <w:pPr>
        <w:spacing w:line="257" w:lineRule="auto"/>
        <w:ind w:firstLine="6521"/>
        <w:rPr>
          <w:lang w:val="uk-UA"/>
        </w:rPr>
      </w:pPr>
      <w:r w:rsidRPr="00D14B77">
        <w:rPr>
          <w:lang w:val="uk-UA"/>
        </w:rPr>
        <w:t xml:space="preserve">від </w:t>
      </w:r>
      <w:r>
        <w:rPr>
          <w:lang w:val="uk-UA"/>
        </w:rPr>
        <w:t>09.06.2026 №791</w:t>
      </w:r>
    </w:p>
    <w:p w:rsidR="00ED7149" w:rsidRPr="00D14B77" w:rsidRDefault="00ED7149" w:rsidP="00887AB8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ind w:firstLine="6521"/>
        <w:contextualSpacing/>
        <w:jc w:val="both"/>
        <w:rPr>
          <w:lang w:val="uk-UA" w:eastAsia="ar-SA"/>
        </w:rPr>
      </w:pPr>
    </w:p>
    <w:p w:rsidR="00ED7149" w:rsidRDefault="00ED7149" w:rsidP="009E2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uk-UA"/>
        </w:rPr>
      </w:pPr>
    </w:p>
    <w:p w:rsidR="00ED7149" w:rsidRPr="004670BD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  <w:r w:rsidRPr="004670BD">
        <w:rPr>
          <w:b/>
          <w:bCs/>
          <w:sz w:val="28"/>
          <w:szCs w:val="28"/>
          <w:lang w:val="uk-UA"/>
        </w:rPr>
        <w:t>Положення про робочу групу</w:t>
      </w:r>
    </w:p>
    <w:p w:rsidR="00ED7149" w:rsidRPr="004670BD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  <w:bookmarkStart w:id="0" w:name="_heading=h.3yajc0ucxv3l" w:colFirst="0" w:colLast="0"/>
      <w:bookmarkEnd w:id="0"/>
      <w:r w:rsidRPr="004670BD">
        <w:rPr>
          <w:b/>
          <w:bCs/>
          <w:sz w:val="28"/>
          <w:szCs w:val="28"/>
          <w:lang w:val="uk-UA"/>
        </w:rPr>
        <w:t>для підготовки пропозицій до проєкту місцевого плану управління відходами Лозівської міської територіальної громади</w:t>
      </w:r>
      <w:r>
        <w:rPr>
          <w:b/>
          <w:bCs/>
          <w:sz w:val="28"/>
          <w:szCs w:val="28"/>
          <w:lang w:val="uk-UA"/>
        </w:rPr>
        <w:t xml:space="preserve"> Лозівського району Харківської області </w:t>
      </w:r>
      <w:r w:rsidRPr="004670BD">
        <w:rPr>
          <w:b/>
          <w:bCs/>
          <w:sz w:val="28"/>
          <w:szCs w:val="28"/>
          <w:lang w:val="uk-UA"/>
        </w:rPr>
        <w:t xml:space="preserve"> та узгодження позицій до них</w:t>
      </w:r>
    </w:p>
    <w:p w:rsidR="00ED7149" w:rsidRPr="004670BD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</w:p>
    <w:p w:rsidR="00ED7149" w:rsidRPr="004670BD" w:rsidRDefault="00ED714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4670BD">
        <w:rPr>
          <w:sz w:val="28"/>
          <w:szCs w:val="28"/>
          <w:lang w:val="uk-UA"/>
        </w:rPr>
        <w:t>Це Положення визначає порядок діяльності робочої групи для підготовки пропозицій до проєкту місцевого плану управління відходами Лозівської міської територіальної громади</w:t>
      </w:r>
      <w:r>
        <w:rPr>
          <w:sz w:val="28"/>
          <w:szCs w:val="28"/>
          <w:lang w:val="uk-UA"/>
        </w:rPr>
        <w:t xml:space="preserve"> Лозівського району Харківської області</w:t>
      </w:r>
      <w:r w:rsidRPr="004670BD">
        <w:rPr>
          <w:sz w:val="28"/>
          <w:szCs w:val="28"/>
          <w:lang w:val="uk-UA"/>
        </w:rPr>
        <w:t xml:space="preserve"> та узгодження позицій до них (далі – Робоча група).</w:t>
      </w:r>
    </w:p>
    <w:p w:rsidR="00ED7149" w:rsidRPr="004670BD" w:rsidRDefault="00ED714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Робоча група створена відповідно до вимог пункту 5 Порядку розроблення, погодження та затвердження місцевих планів управління відходами, затвердженого постановою Кабінету Міністрів України від</w:t>
      </w:r>
      <w:bookmarkStart w:id="1" w:name="_GoBack"/>
      <w:bookmarkEnd w:id="1"/>
      <w:r>
        <w:rPr>
          <w:sz w:val="28"/>
          <w:szCs w:val="28"/>
          <w:lang w:val="uk-UA"/>
        </w:rPr>
        <w:t>0</w:t>
      </w:r>
      <w:r w:rsidRPr="004670BD">
        <w:rPr>
          <w:sz w:val="28"/>
          <w:szCs w:val="28"/>
          <w:lang w:val="ru-RU"/>
        </w:rPr>
        <w:t>5 вересня 2023 р</w:t>
      </w:r>
      <w:r>
        <w:rPr>
          <w:sz w:val="28"/>
          <w:szCs w:val="28"/>
          <w:lang w:val="uk-UA"/>
        </w:rPr>
        <w:t xml:space="preserve">оку </w:t>
      </w:r>
      <w:r w:rsidRPr="004670BD">
        <w:rPr>
          <w:sz w:val="28"/>
          <w:szCs w:val="28"/>
          <w:lang w:val="ru-RU"/>
        </w:rPr>
        <w:t>№ 947. Робоча група є тимчасовим консультативно-дорадчим органом, що утворюється при виконавчому комітеті Лозівської міської ради</w:t>
      </w:r>
      <w:r>
        <w:rPr>
          <w:sz w:val="28"/>
          <w:szCs w:val="28"/>
          <w:lang w:val="uk-UA"/>
        </w:rPr>
        <w:t xml:space="preserve"> Харківської області </w:t>
      </w:r>
      <w:r w:rsidRPr="004670BD">
        <w:rPr>
          <w:sz w:val="28"/>
          <w:szCs w:val="28"/>
          <w:lang w:val="ru-RU"/>
        </w:rPr>
        <w:t xml:space="preserve"> з метою підготовки пропозицій до місцевого плану управління відходами Лозівської міської територіальної громади</w:t>
      </w:r>
      <w:r>
        <w:rPr>
          <w:sz w:val="28"/>
          <w:szCs w:val="28"/>
          <w:lang w:val="uk-UA"/>
        </w:rPr>
        <w:t xml:space="preserve"> Лозівського району Харківської області</w:t>
      </w:r>
      <w:r w:rsidRPr="004670BD">
        <w:rPr>
          <w:sz w:val="28"/>
          <w:szCs w:val="28"/>
          <w:lang w:val="ru-RU"/>
        </w:rPr>
        <w:t xml:space="preserve"> (далі – Місцевий план).</w:t>
      </w:r>
    </w:p>
    <w:p w:rsidR="00ED7149" w:rsidRPr="004670BD" w:rsidRDefault="00ED714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У своїй діяльності робоча група керується Законами України «Про місцеве самоврядування в Україні», «Про управління відходами», «Про стратегічну екологічну оцінку», постановою Кабінету Міністрів України від</w:t>
      </w:r>
      <w:r>
        <w:rPr>
          <w:sz w:val="28"/>
          <w:szCs w:val="28"/>
          <w:lang w:val="uk-UA"/>
        </w:rPr>
        <w:t>0</w:t>
      </w:r>
      <w:r w:rsidRPr="004670BD">
        <w:rPr>
          <w:sz w:val="28"/>
          <w:szCs w:val="28"/>
          <w:lang w:val="ru-RU"/>
        </w:rPr>
        <w:t>5 вересня 2023 р</w:t>
      </w:r>
      <w:r>
        <w:rPr>
          <w:sz w:val="28"/>
          <w:szCs w:val="28"/>
          <w:lang w:val="uk-UA"/>
        </w:rPr>
        <w:t xml:space="preserve">оку </w:t>
      </w:r>
      <w:r w:rsidRPr="004670BD">
        <w:rPr>
          <w:sz w:val="28"/>
          <w:szCs w:val="28"/>
          <w:lang w:val="ru-RU"/>
        </w:rPr>
        <w:t>№ 947 «Про затвердження Порядку розроблення, погодження та затвердження місцевих планів управління відходами», Національною стратегією управління відходами в Україні до 2030 року, схваленою  розпорядженням  Кабінету  Міністрів України   від 08.11.2017  № 820-р, Національним планом управління відходами</w:t>
      </w:r>
      <w:r>
        <w:rPr>
          <w:sz w:val="28"/>
          <w:szCs w:val="28"/>
          <w:lang w:val="uk-UA"/>
        </w:rPr>
        <w:t xml:space="preserve"> до 2033 року</w:t>
      </w:r>
      <w:r w:rsidRPr="004670BD">
        <w:rPr>
          <w:sz w:val="28"/>
          <w:szCs w:val="28"/>
          <w:lang w:val="ru-RU"/>
        </w:rPr>
        <w:t>, затвердженим розпорядженням Кабінету Міністрів України від 27.12.2024 № 1353-р та іншими чинними законодавчими та підзаконними актами України, рішеннями Лозівської міської ради</w:t>
      </w:r>
      <w:r>
        <w:rPr>
          <w:sz w:val="28"/>
          <w:szCs w:val="28"/>
          <w:lang w:val="uk-UA"/>
        </w:rPr>
        <w:t xml:space="preserve"> Харківської області</w:t>
      </w:r>
      <w:r w:rsidRPr="004670BD">
        <w:rPr>
          <w:sz w:val="28"/>
          <w:szCs w:val="28"/>
          <w:lang w:val="ru-RU"/>
        </w:rPr>
        <w:t xml:space="preserve"> та її виконавчого комітету, розпорядженнями та дорученнями міського голови, а також цим Положенням.</w:t>
      </w:r>
    </w:p>
    <w:p w:rsidR="00ED7149" w:rsidRPr="004670BD" w:rsidRDefault="00ED714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Робоча група здійснює свою діяльність на принципах: законності, відкритості та прозорості, колегіальності, професійності, участі громадськості, обґрунтованості рішень, пріоритетності екологічної безпеки, пріоритетності запобігання утворенню відходів.</w:t>
      </w:r>
    </w:p>
    <w:p w:rsidR="00ED7149" w:rsidRPr="004670BD" w:rsidRDefault="00ED714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Основними завданнями Робочої групи є: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забезпечення взаємодії між структурними підрозділами, комунальними підприємствами, суб’єктами господарювання, громадськістю та іншими заінтересованими сторонами;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804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розгляд та аналіз поточного стану управління відходами на території громади, визначення проблем та критичних ситуацій;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визначення пріоритетних напрямів розвитку системи управління відходами громади;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підготовка пропозицій до проєкту Місцевого плану;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804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розгляд пропозицій до проєкту Місцевого плану та узгодження позицій до них;</w:t>
      </w:r>
    </w:p>
    <w:p w:rsidR="00ED7149" w:rsidRPr="00887AB8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розгляд проєкту Місцевого плану.</w:t>
      </w:r>
    </w:p>
    <w:p w:rsidR="00ED7149" w:rsidRPr="00887AB8" w:rsidRDefault="00ED7149" w:rsidP="00887AB8">
      <w:pPr>
        <w:pStyle w:val="ListParagraph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53"/>
        <w:jc w:val="both"/>
        <w:rPr>
          <w:sz w:val="28"/>
          <w:szCs w:val="28"/>
        </w:rPr>
      </w:pPr>
      <w:r w:rsidRPr="00887AB8">
        <w:rPr>
          <w:sz w:val="28"/>
          <w:szCs w:val="28"/>
        </w:rPr>
        <w:t>Робоча група має право:</w:t>
      </w:r>
    </w:p>
    <w:p w:rsidR="00ED7149" w:rsidRPr="004670BD" w:rsidRDefault="00ED7149">
      <w:pPr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ініціювати проведення: нарад, консультацій, громадських обговорень, виїзних обстежень об’єктів управління відходами;</w:t>
      </w:r>
    </w:p>
    <w:p w:rsidR="00ED7149" w:rsidRPr="004670BD" w:rsidRDefault="00ED7149">
      <w:pPr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одержувати в установленому порядку від державних органів, органів місцевого самоврядування, організацій та установ усіх форм власності, громадян інформацію, документи та матеріали, необхідні для виконання покладених завдань;</w:t>
      </w:r>
    </w:p>
    <w:p w:rsidR="00ED7149" w:rsidRPr="004670BD" w:rsidRDefault="00ED7149">
      <w:pPr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залучати до участі в своїй роботі представників виконавчих органів Лозівської міської ради</w:t>
      </w:r>
      <w:r>
        <w:rPr>
          <w:sz w:val="28"/>
          <w:szCs w:val="28"/>
          <w:lang w:val="uk-UA"/>
        </w:rPr>
        <w:t xml:space="preserve"> Харківської області</w:t>
      </w:r>
      <w:r w:rsidRPr="004670BD">
        <w:rPr>
          <w:sz w:val="28"/>
          <w:szCs w:val="28"/>
          <w:lang w:val="ru-RU"/>
        </w:rPr>
        <w:t xml:space="preserve"> та комунальних підприємствЛозівської міської ради</w:t>
      </w:r>
      <w:r>
        <w:rPr>
          <w:sz w:val="28"/>
          <w:szCs w:val="28"/>
          <w:lang w:val="uk-UA"/>
        </w:rPr>
        <w:t xml:space="preserve"> Харківської області</w:t>
      </w:r>
      <w:r w:rsidRPr="004670BD">
        <w:rPr>
          <w:sz w:val="28"/>
          <w:szCs w:val="28"/>
          <w:lang w:val="ru-RU"/>
        </w:rPr>
        <w:t>, залучати за згодою – представників виконавчих органів інших місцевих рад, органів державної влади, підприємств, установ та організацій, а також науковців, експертів і фахівців;</w:t>
      </w:r>
    </w:p>
    <w:p w:rsidR="00ED7149" w:rsidRPr="004670BD" w:rsidRDefault="00ED7149">
      <w:pPr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отримувати, розглядати, погоджувати та готувати пропозиції до проєкту Місцевого плану, які надійшли від виконавчих органів, підприємств, установ, організацій, науковців та громадськості;</w:t>
      </w:r>
    </w:p>
    <w:p w:rsidR="00ED7149" w:rsidRPr="004670BD" w:rsidRDefault="00ED7149">
      <w:pPr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розглядати по погоджувати проєкт Місцевого плану.</w:t>
      </w:r>
    </w:p>
    <w:p w:rsidR="00ED7149" w:rsidRPr="004670BD" w:rsidRDefault="00ED7149" w:rsidP="00887AB8">
      <w:pPr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До складу Робочої групи входять:</w:t>
      </w:r>
    </w:p>
    <w:p w:rsidR="00ED7149" w:rsidRDefault="00ED7149" w:rsidP="00887AB8">
      <w:pPr>
        <w:numPr>
          <w:ilvl w:val="0"/>
          <w:numId w:val="3"/>
        </w:numPr>
        <w:tabs>
          <w:tab w:val="left" w:pos="-6663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Робочої групи; </w:t>
      </w:r>
    </w:p>
    <w:p w:rsidR="00ED7149" w:rsidRDefault="00ED7149" w:rsidP="00887AB8">
      <w:pPr>
        <w:numPr>
          <w:ilvl w:val="0"/>
          <w:numId w:val="3"/>
        </w:numPr>
        <w:tabs>
          <w:tab w:val="left" w:pos="-6663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Робочої групи; </w:t>
      </w:r>
    </w:p>
    <w:p w:rsidR="00ED7149" w:rsidRDefault="00ED7149" w:rsidP="00887AB8">
      <w:pPr>
        <w:numPr>
          <w:ilvl w:val="0"/>
          <w:numId w:val="3"/>
        </w:numPr>
        <w:tabs>
          <w:tab w:val="left" w:pos="-6663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Робочої групи; </w:t>
      </w:r>
    </w:p>
    <w:p w:rsidR="00ED7149" w:rsidRDefault="00ED7149" w:rsidP="00887AB8">
      <w:pPr>
        <w:numPr>
          <w:ilvl w:val="0"/>
          <w:numId w:val="3"/>
        </w:numPr>
        <w:tabs>
          <w:tab w:val="left" w:pos="-6663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члени Робочої групи.</w:t>
      </w:r>
    </w:p>
    <w:p w:rsidR="00ED7149" w:rsidRPr="004670BD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Персональний склад Робочої групи може змінюватися у разі потреби.</w:t>
      </w:r>
    </w:p>
    <w:p w:rsidR="00ED7149" w:rsidRPr="004670BD" w:rsidRDefault="00ED7149" w:rsidP="00887AB8">
      <w:pPr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Повноваження голови, заступника та секретаря Робочої групи:</w:t>
      </w:r>
    </w:p>
    <w:p w:rsidR="00ED7149" w:rsidRPr="004670BD" w:rsidRDefault="00ED7149" w:rsidP="00887AB8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8</w:t>
      </w:r>
      <w:r w:rsidRPr="004670BD">
        <w:rPr>
          <w:sz w:val="28"/>
          <w:szCs w:val="28"/>
          <w:lang w:val="ru-RU"/>
        </w:rPr>
        <w:t>.1.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>Голова Робочої групи: організовує діяльність Робочої групи;  визначає порядок денний засідань; скликає та проводить засідання; координує роботу членів Робочої групи; представляє Робочу групу у взаємовідносинах з органами влади, підприємствами, установами та організаціями; підписує протоколи та інші документи Робочої групи.</w:t>
      </w:r>
    </w:p>
    <w:p w:rsidR="00ED7149" w:rsidRPr="004670BD" w:rsidRDefault="00ED7149" w:rsidP="00887AB8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8</w:t>
      </w:r>
      <w:r w:rsidRPr="004670BD">
        <w:rPr>
          <w:sz w:val="28"/>
          <w:szCs w:val="28"/>
          <w:lang w:val="ru-RU"/>
        </w:rPr>
        <w:t>.2.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 xml:space="preserve">Заступник голови Робочої групи: виконує обов’язки голови у разі його відсутності; координує окремі напрями роботи. </w:t>
      </w:r>
    </w:p>
    <w:p w:rsidR="00ED7149" w:rsidRPr="004670BD" w:rsidRDefault="00ED7149" w:rsidP="00887AB8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8</w:t>
      </w:r>
      <w:r w:rsidRPr="004670BD">
        <w:rPr>
          <w:sz w:val="28"/>
          <w:szCs w:val="28"/>
          <w:lang w:val="ru-RU"/>
        </w:rPr>
        <w:t>.3.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>Секретар Робочої групи: забезпечує організаційну підготовку засідань; інформує членів Робочої групи про дату, час і місце проведення засідання;  веде протоколи засідань; формує та зберігає матеріали Робочої групи; здійснює документальне супроводження діяльності Робочої групи.</w:t>
      </w:r>
    </w:p>
    <w:p w:rsidR="00ED7149" w:rsidRDefault="00ED7149" w:rsidP="00887AB8">
      <w:pPr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Члени робочої групи зобов’язані: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брати участь у засіданнях робочої групи;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виконувати в межах компетенції рішення Робочої групи, доручення голови і заступника голови Робочої групи;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опрацьовувати матеріали, отримані на засіданні робочої групи або попередньо надіслані в електронному вигляді;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надавати пропозиції, рекомендації, зауваження в межах компетенції;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надавати пропозиції щодо необхідності залучення сторонніх організацій/осіб з метою вирішення порушених питань;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сприяти реалізації завдань Робочої групи;</w:t>
      </w:r>
    </w:p>
    <w:p w:rsidR="00ED7149" w:rsidRPr="004670BD" w:rsidRDefault="00ED7149" w:rsidP="00887AB8">
      <w:pPr>
        <w:numPr>
          <w:ilvl w:val="0"/>
          <w:numId w:val="3"/>
        </w:numPr>
        <w:tabs>
          <w:tab w:val="left" w:pos="-6946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дотримуватися вимог законодавства та цього Положення.</w:t>
      </w:r>
    </w:p>
    <w:p w:rsidR="00ED7149" w:rsidRDefault="00ED7149" w:rsidP="0059537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Організація роботи Робочої групи: </w:t>
      </w:r>
    </w:p>
    <w:p w:rsidR="00ED7149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Основною формою діяльності робочої групи є засідання (очне, дистанційне чи змішаному форматі).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.2.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 xml:space="preserve">Засідання Робочої групи скликає її голова, а в разі його відсутності – заступник голови. 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.3.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>Засідання є правомочним, якщо на ньому присутні не менше половини від затвердженого складу Робочої групи.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.4.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 xml:space="preserve">Голова робочої групи веде засідання групи, дає доручення членам групи. У разі відсутності голови робочої групи або неможливості ним виконувати свої повноваження, його функції здійснює заступник голови робочої групи. 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.5.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>Рішення Робочої групи оформлюються протоколом. Протокол засідання підписується головуючим та секретарем. Протокол засідання веде секретар робочої групи. У разі відсутності секретаря робочої групи (відпустка, хвороба або інші поважні причини) його завдання та обов’язки можуть бути покладені на одного із членів робочої групи, визначеного головою робочої групи, а в разі його відсутності – заступником голови робочої групи.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.6.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>Пропозиції та рекомендації до Місцевого плану, які надійшли на розгляд робочої групи обговорюються на засіданні та фіксуються у протоколі засідання, якийпідписується головуючим на засіданні та секретарем і надсилається розробникам проєкту Місцевого плану для опрацювання та відповідного формування чи коригування проєкту місцевого плану.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.7.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 xml:space="preserve"> Рішення Робочої групи приймаються відкритим голосуванням простою більшістю голосів присутніх членів. 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.8.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 xml:space="preserve"> У разі рівного розподілу голосів вирішальним є голос головуючого на засіданні робочої групи (голова робочої групи або заступник голови робочої групи).</w:t>
      </w:r>
    </w:p>
    <w:p w:rsidR="00ED7149" w:rsidRPr="004670BD" w:rsidRDefault="00ED7149" w:rsidP="00595374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10</w:t>
      </w:r>
      <w:r w:rsidRPr="004670BD">
        <w:rPr>
          <w:sz w:val="28"/>
          <w:szCs w:val="28"/>
          <w:lang w:val="ru-RU"/>
        </w:rPr>
        <w:t>.9.</w:t>
      </w:r>
      <w:r>
        <w:rPr>
          <w:sz w:val="28"/>
          <w:szCs w:val="28"/>
          <w:lang w:val="uk-UA"/>
        </w:rPr>
        <w:tab/>
      </w:r>
      <w:r w:rsidRPr="004670BD">
        <w:rPr>
          <w:sz w:val="28"/>
          <w:szCs w:val="28"/>
          <w:lang w:val="ru-RU"/>
        </w:rPr>
        <w:t xml:space="preserve"> Члени робочої групи користуються рівним правом голосу у прийнятті рішень.</w:t>
      </w:r>
    </w:p>
    <w:p w:rsidR="00ED7149" w:rsidRPr="004670BD" w:rsidRDefault="00ED7149" w:rsidP="0059537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 xml:space="preserve">Організаційне забезпечення діяльності Робочої групи здійснює </w:t>
      </w:r>
      <w:r>
        <w:rPr>
          <w:sz w:val="28"/>
          <w:szCs w:val="28"/>
          <w:lang w:val="uk-UA"/>
        </w:rPr>
        <w:t xml:space="preserve">Управління житлово-комунального господарства та будівництва </w:t>
      </w:r>
      <w:r w:rsidRPr="004670BD">
        <w:rPr>
          <w:sz w:val="28"/>
          <w:szCs w:val="28"/>
          <w:lang w:val="ru-RU"/>
        </w:rPr>
        <w:t>Лозівської міської ради</w:t>
      </w:r>
      <w:r>
        <w:rPr>
          <w:sz w:val="28"/>
          <w:szCs w:val="28"/>
          <w:lang w:val="uk-UA"/>
        </w:rPr>
        <w:t xml:space="preserve"> Харківської області.</w:t>
      </w:r>
    </w:p>
    <w:p w:rsidR="00ED7149" w:rsidRPr="004670BD" w:rsidRDefault="00ED7149" w:rsidP="0059537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Матеріально-технічне забезпечення діяльності Робочої групи здійснюється за рахунок ресурсів виконавчого органу місцевої ради та інших джерел, не заборонених законодавством.</w:t>
      </w:r>
    </w:p>
    <w:p w:rsidR="00ED7149" w:rsidRDefault="00ED7149" w:rsidP="0059537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4670BD">
        <w:rPr>
          <w:sz w:val="28"/>
          <w:szCs w:val="28"/>
          <w:lang w:val="ru-RU"/>
        </w:rPr>
        <w:t>Робоча група утворюється на період підготовки пропозицій до Місцевого плану та припиняє діяльність після виконання покладених на неї завдань і прийняття Лозівською міською радою</w:t>
      </w:r>
      <w:r>
        <w:rPr>
          <w:sz w:val="28"/>
          <w:szCs w:val="28"/>
          <w:lang w:val="uk-UA"/>
        </w:rPr>
        <w:t xml:space="preserve"> Харківської області </w:t>
      </w:r>
      <w:r>
        <w:rPr>
          <w:sz w:val="28"/>
          <w:szCs w:val="28"/>
        </w:rPr>
        <w:t xml:space="preserve">рішення про затвердження Місцевого плану. </w:t>
      </w:r>
    </w:p>
    <w:p w:rsidR="00ED7149" w:rsidRPr="004670BD" w:rsidRDefault="00ED7149" w:rsidP="0059537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Зміни та доповнення до цього Положення вносяться у порядку,встановленому для його затвердження.</w:t>
      </w:r>
    </w:p>
    <w:p w:rsidR="00ED7149" w:rsidRPr="004670BD" w:rsidRDefault="00ED7149" w:rsidP="00595374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ru-RU"/>
        </w:rPr>
      </w:pPr>
      <w:r w:rsidRPr="004670BD">
        <w:rPr>
          <w:sz w:val="28"/>
          <w:szCs w:val="28"/>
          <w:lang w:val="ru-RU"/>
        </w:rPr>
        <w:t>Це Положення набирає чинності з дня його затвердження.</w:t>
      </w:r>
    </w:p>
    <w:p w:rsidR="00ED7149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D7149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D7149" w:rsidRPr="00E4421E" w:rsidRDefault="00ED7149" w:rsidP="009E2125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contextualSpacing/>
        <w:jc w:val="both"/>
        <w:rPr>
          <w:b/>
          <w:bCs/>
          <w:sz w:val="28"/>
          <w:szCs w:val="28"/>
          <w:lang w:val="uk-UA" w:eastAsia="ar-SA"/>
        </w:rPr>
      </w:pPr>
      <w:r w:rsidRPr="00E4421E">
        <w:rPr>
          <w:b/>
          <w:bCs/>
          <w:sz w:val="28"/>
          <w:szCs w:val="28"/>
          <w:lang w:val="uk-UA" w:eastAsia="ar-SA"/>
        </w:rPr>
        <w:t>Керуючий справами</w:t>
      </w:r>
    </w:p>
    <w:p w:rsidR="00ED7149" w:rsidRPr="00E4421E" w:rsidRDefault="00ED7149" w:rsidP="009E2125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6521"/>
          <w:tab w:val="left" w:pos="6804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contextualSpacing/>
        <w:jc w:val="both"/>
        <w:rPr>
          <w:b/>
          <w:bCs/>
          <w:sz w:val="28"/>
          <w:szCs w:val="28"/>
          <w:lang w:val="uk-UA" w:eastAsia="ar-SA"/>
        </w:rPr>
      </w:pPr>
      <w:r w:rsidRPr="00E4421E">
        <w:rPr>
          <w:b/>
          <w:bCs/>
          <w:sz w:val="28"/>
          <w:szCs w:val="28"/>
          <w:lang w:val="uk-UA" w:eastAsia="ar-SA"/>
        </w:rPr>
        <w:t>виконавчого комітету міської ради</w:t>
      </w:r>
      <w:r w:rsidRPr="00E4421E">
        <w:rPr>
          <w:b/>
          <w:bCs/>
          <w:sz w:val="28"/>
          <w:szCs w:val="28"/>
          <w:lang w:val="uk-UA" w:eastAsia="ar-SA"/>
        </w:rPr>
        <w:tab/>
        <w:t>Тетяна ЗАПОРОЖЕЦЬ</w:t>
      </w:r>
    </w:p>
    <w:p w:rsidR="00ED7149" w:rsidRPr="00E4421E" w:rsidRDefault="00ED7149" w:rsidP="009E2125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6521"/>
          <w:tab w:val="left" w:pos="6804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contextualSpacing/>
        <w:jc w:val="both"/>
        <w:rPr>
          <w:sz w:val="28"/>
          <w:szCs w:val="28"/>
          <w:lang w:val="uk-UA" w:eastAsia="ar-SA"/>
        </w:rPr>
      </w:pPr>
    </w:p>
    <w:p w:rsidR="00ED7149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D7149" w:rsidRPr="00312C2A" w:rsidRDefault="00ED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Микола Пономар</w:t>
      </w:r>
    </w:p>
    <w:sectPr w:rsidR="00ED7149" w:rsidRPr="00312C2A" w:rsidSect="00E54615">
      <w:pgSz w:w="11906" w:h="16838"/>
      <w:pgMar w:top="851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149" w:rsidRDefault="00ED7149">
      <w:r>
        <w:separator/>
      </w:r>
    </w:p>
  </w:endnote>
  <w:endnote w:type="continuationSeparator" w:id="1">
    <w:p w:rsidR="00ED7149" w:rsidRDefault="00ED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149" w:rsidRDefault="00ED7149">
      <w:r>
        <w:separator/>
      </w:r>
    </w:p>
  </w:footnote>
  <w:footnote w:type="continuationSeparator" w:id="1">
    <w:p w:rsidR="00ED7149" w:rsidRDefault="00ED7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7F91"/>
    <w:multiLevelType w:val="multilevel"/>
    <w:tmpl w:val="86D2CF6C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Times New Roman" w:hAnsi="Noto Sans Symbols"/>
      </w:rPr>
    </w:lvl>
  </w:abstractNum>
  <w:abstractNum w:abstractNumId="1">
    <w:nsid w:val="2AE83DC8"/>
    <w:multiLevelType w:val="multilevel"/>
    <w:tmpl w:val="A7F846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690FA0"/>
    <w:multiLevelType w:val="multilevel"/>
    <w:tmpl w:val="2E9ED81E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301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73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17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89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332" w:hanging="360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16D"/>
    <w:rsid w:val="00057308"/>
    <w:rsid w:val="00096788"/>
    <w:rsid w:val="000F708A"/>
    <w:rsid w:val="0018148D"/>
    <w:rsid w:val="0019727C"/>
    <w:rsid w:val="002B00F9"/>
    <w:rsid w:val="00312C2A"/>
    <w:rsid w:val="00443A17"/>
    <w:rsid w:val="004670BD"/>
    <w:rsid w:val="00530511"/>
    <w:rsid w:val="00595374"/>
    <w:rsid w:val="006301DE"/>
    <w:rsid w:val="00654A8D"/>
    <w:rsid w:val="007D5435"/>
    <w:rsid w:val="00887AB8"/>
    <w:rsid w:val="00961CCC"/>
    <w:rsid w:val="009E2125"/>
    <w:rsid w:val="00A276FD"/>
    <w:rsid w:val="00A4016D"/>
    <w:rsid w:val="00A8609A"/>
    <w:rsid w:val="00AC2744"/>
    <w:rsid w:val="00D14B77"/>
    <w:rsid w:val="00E4421E"/>
    <w:rsid w:val="00E54615"/>
    <w:rsid w:val="00E64F85"/>
    <w:rsid w:val="00ED7149"/>
    <w:rsid w:val="00EE6FC3"/>
    <w:rsid w:val="00F33D97"/>
    <w:rsid w:val="00F93227"/>
    <w:rsid w:val="00FD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615"/>
    <w:rPr>
      <w:sz w:val="24"/>
      <w:szCs w:val="24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4615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4615"/>
    <w:pPr>
      <w:keepNext/>
      <w:keepLines/>
      <w:spacing w:before="40"/>
      <w:outlineLvl w:val="1"/>
    </w:pPr>
    <w:rPr>
      <w:rFonts w:ascii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4615"/>
    <w:pPr>
      <w:keepNext/>
      <w:keepLines/>
      <w:spacing w:before="40"/>
      <w:outlineLvl w:val="2"/>
    </w:pPr>
    <w:rPr>
      <w:rFonts w:ascii="Calibri" w:hAnsi="Calibri" w:cs="Calibri"/>
      <w:color w:val="1F386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4615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4615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461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uk-UA"/>
    </w:rPr>
  </w:style>
  <w:style w:type="table" w:customStyle="1" w:styleId="TableNormal0">
    <w:name w:val="TableNormal"/>
    <w:uiPriority w:val="99"/>
    <w:rsid w:val="00E54615"/>
    <w:rPr>
      <w:sz w:val="24"/>
      <w:szCs w:val="24"/>
      <w:lang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E54615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uk-UA"/>
    </w:rPr>
  </w:style>
  <w:style w:type="paragraph" w:styleId="Subtitle">
    <w:name w:val="Subtitle"/>
    <w:basedOn w:val="Normal"/>
    <w:next w:val="Normal"/>
    <w:link w:val="SubtitleChar"/>
    <w:uiPriority w:val="99"/>
    <w:qFormat/>
    <w:rsid w:val="00E5461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rsid w:val="00887A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A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7AB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AB8"/>
    <w:rPr>
      <w:rFonts w:cs="Times New Roman"/>
    </w:rPr>
  </w:style>
  <w:style w:type="paragraph" w:styleId="ListParagraph">
    <w:name w:val="List Paragraph"/>
    <w:basedOn w:val="Normal"/>
    <w:uiPriority w:val="99"/>
    <w:qFormat/>
    <w:rsid w:val="00887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1159</Words>
  <Characters>6612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2</dc:title>
  <dc:subject/>
  <dc:creator>Пользователь Windows</dc:creator>
  <cp:keywords/>
  <dc:description/>
  <cp:lastModifiedBy>User</cp:lastModifiedBy>
  <cp:revision>3</cp:revision>
  <cp:lastPrinted>2026-06-02T12:30:00Z</cp:lastPrinted>
  <dcterms:created xsi:type="dcterms:W3CDTF">2026-06-03T12:55:00Z</dcterms:created>
  <dcterms:modified xsi:type="dcterms:W3CDTF">2026-06-12T05:35:00Z</dcterms:modified>
</cp:coreProperties>
</file>