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87"/>
        <w:gridCol w:w="5077"/>
      </w:tblGrid>
      <w:tr w:rsidR="00415CF6" w:rsidRPr="000A647A" w:rsidTr="001D4865">
        <w:tc>
          <w:tcPr>
            <w:tcW w:w="4987" w:type="dxa"/>
            <w:shd w:val="clear" w:color="auto" w:fill="auto"/>
          </w:tcPr>
          <w:p w:rsidR="00415CF6" w:rsidRPr="00FB6362" w:rsidRDefault="00415CF6" w:rsidP="001D4865">
            <w:pPr>
              <w:tabs>
                <w:tab w:val="left" w:pos="2595"/>
              </w:tabs>
              <w:ind w:left="360"/>
              <w:jc w:val="center"/>
              <w:rPr>
                <w:b/>
                <w:color w:val="000000"/>
                <w:lang w:val="uk-UA"/>
              </w:rPr>
            </w:pPr>
            <w:r w:rsidRPr="00FB6362">
              <w:rPr>
                <w:b/>
                <w:color w:val="000000"/>
                <w:sz w:val="22"/>
                <w:szCs w:val="22"/>
                <w:lang w:val="uk-UA"/>
              </w:rPr>
              <w:t>Специфікація №1</w:t>
            </w:r>
          </w:p>
          <w:p w:rsidR="00415CF6" w:rsidRPr="00FB6362" w:rsidRDefault="00415CF6" w:rsidP="001D4865">
            <w:pPr>
              <w:ind w:left="360"/>
              <w:jc w:val="both"/>
              <w:rPr>
                <w:b/>
                <w:bCs/>
                <w:lang w:val="uk-UA" w:eastAsia="uk-UA"/>
              </w:rPr>
            </w:pPr>
            <w:r w:rsidRPr="00FB6362">
              <w:rPr>
                <w:b/>
                <w:bCs/>
                <w:sz w:val="22"/>
                <w:szCs w:val="22"/>
                <w:lang w:val="uk-UA" w:eastAsia="uk-UA"/>
              </w:rPr>
              <w:t>м. Київ                              «</w:t>
            </w:r>
            <w:r w:rsidR="00824A5B">
              <w:rPr>
                <w:b/>
                <w:bCs/>
                <w:sz w:val="22"/>
                <w:szCs w:val="22"/>
                <w:lang w:val="uk-UA" w:eastAsia="uk-UA"/>
              </w:rPr>
              <w:t>26</w:t>
            </w:r>
            <w:r w:rsidRPr="00FB6362">
              <w:rPr>
                <w:b/>
                <w:bCs/>
                <w:sz w:val="22"/>
                <w:szCs w:val="22"/>
                <w:lang w:val="uk-UA" w:eastAsia="uk-UA"/>
              </w:rPr>
              <w:t xml:space="preserve">» </w:t>
            </w:r>
            <w:r w:rsidR="00824A5B">
              <w:rPr>
                <w:b/>
                <w:bCs/>
                <w:sz w:val="22"/>
                <w:szCs w:val="22"/>
                <w:lang w:val="uk-UA" w:eastAsia="uk-UA"/>
              </w:rPr>
              <w:t>черв</w:t>
            </w:r>
            <w:r w:rsidRPr="00FB6362">
              <w:rPr>
                <w:b/>
                <w:bCs/>
                <w:sz w:val="22"/>
                <w:szCs w:val="22"/>
                <w:lang w:val="uk-UA" w:eastAsia="uk-UA"/>
              </w:rPr>
              <w:t>ня 2025 р.</w:t>
            </w:r>
          </w:p>
          <w:p w:rsidR="00415CF6" w:rsidRPr="00FB6362" w:rsidRDefault="00415CF6" w:rsidP="001D4865">
            <w:pPr>
              <w:ind w:left="360"/>
              <w:jc w:val="both"/>
              <w:rPr>
                <w:b/>
                <w:bCs/>
                <w:lang w:val="uk-UA" w:eastAsia="uk-UA"/>
              </w:rPr>
            </w:pPr>
          </w:p>
          <w:p w:rsidR="00415CF6" w:rsidRPr="00FB6362" w:rsidRDefault="00415CF6" w:rsidP="001D4865">
            <w:pPr>
              <w:ind w:firstLine="567"/>
              <w:jc w:val="both"/>
              <w:rPr>
                <w:sz w:val="21"/>
                <w:szCs w:val="21"/>
                <w:lang w:val="uk-UA"/>
              </w:rPr>
            </w:pPr>
            <w:r w:rsidRPr="00FB6362">
              <w:rPr>
                <w:b/>
                <w:sz w:val="21"/>
                <w:szCs w:val="21"/>
                <w:lang w:val="uk-UA"/>
              </w:rPr>
              <w:t xml:space="preserve">ТОВАРИСТВО З ОБМЕЖЕНОЮ ВІДПОВІДАЛЬНІСТЮ «БМСЕРВІС 2.0», </w:t>
            </w:r>
            <w:r w:rsidRPr="00FB6362">
              <w:rPr>
                <w:sz w:val="21"/>
                <w:szCs w:val="21"/>
                <w:lang w:val="uk-UA"/>
              </w:rPr>
              <w:t>надалі – «</w:t>
            </w:r>
            <w:r w:rsidRPr="00FB6362">
              <w:rPr>
                <w:b/>
                <w:bCs/>
                <w:sz w:val="21"/>
                <w:szCs w:val="21"/>
                <w:lang w:val="uk-UA"/>
              </w:rPr>
              <w:t>Постачальник»</w:t>
            </w:r>
            <w:r w:rsidRPr="00FB6362">
              <w:rPr>
                <w:sz w:val="21"/>
                <w:szCs w:val="21"/>
                <w:lang w:val="uk-UA"/>
              </w:rPr>
              <w:t xml:space="preserve">, в особі </w:t>
            </w:r>
            <w:r w:rsidRPr="00FB6362">
              <w:rPr>
                <w:b/>
                <w:sz w:val="21"/>
                <w:szCs w:val="21"/>
                <w:lang w:val="uk-UA"/>
              </w:rPr>
              <w:t>директора Казанського Віталія Вікторовича</w:t>
            </w:r>
            <w:r w:rsidRPr="00FB6362">
              <w:rPr>
                <w:sz w:val="21"/>
                <w:szCs w:val="21"/>
                <w:lang w:val="uk-UA"/>
              </w:rPr>
              <w:t xml:space="preserve">, що діє на підставі  Статуту, з однієї Сторони, </w:t>
            </w:r>
          </w:p>
          <w:p w:rsidR="00415CF6" w:rsidRPr="00FB6362" w:rsidRDefault="00415CF6" w:rsidP="001D4865">
            <w:pPr>
              <w:ind w:firstLine="567"/>
              <w:jc w:val="both"/>
              <w:rPr>
                <w:b/>
                <w:color w:val="000000"/>
                <w:sz w:val="21"/>
                <w:szCs w:val="21"/>
                <w:lang w:val="uk-UA"/>
              </w:rPr>
            </w:pPr>
            <w:r w:rsidRPr="00FB6362">
              <w:rPr>
                <w:b/>
                <w:sz w:val="21"/>
                <w:szCs w:val="21"/>
                <w:lang w:val="uk-UA"/>
              </w:rPr>
              <w:t>та</w:t>
            </w:r>
          </w:p>
          <w:p w:rsidR="00415CF6" w:rsidRPr="00FB6362" w:rsidRDefault="00415CF6" w:rsidP="001D4865">
            <w:pPr>
              <w:ind w:firstLine="567"/>
              <w:jc w:val="both"/>
              <w:rPr>
                <w:sz w:val="21"/>
                <w:szCs w:val="21"/>
                <w:lang w:val="uk-UA"/>
              </w:rPr>
            </w:pPr>
            <w:r w:rsidRPr="00FB6362">
              <w:rPr>
                <w:b/>
                <w:color w:val="000000"/>
                <w:sz w:val="21"/>
                <w:szCs w:val="21"/>
                <w:lang w:val="uk-UA"/>
              </w:rPr>
              <w:t>ФУНДАЦІЯ «КОНФЛІКТ ТА РОЗВИТОК» (CONFLICT AND DEVELOPMENT FOUNDATION)</w:t>
            </w:r>
            <w:r w:rsidRPr="00FB6362">
              <w:rPr>
                <w:color w:val="000000"/>
                <w:sz w:val="21"/>
                <w:szCs w:val="21"/>
                <w:lang w:val="uk-UA"/>
              </w:rPr>
              <w:t>, надалі</w:t>
            </w:r>
            <w:r w:rsidRPr="00FB6362">
              <w:rPr>
                <w:sz w:val="21"/>
                <w:szCs w:val="21"/>
                <w:lang w:val="uk-UA"/>
              </w:rPr>
              <w:t xml:space="preserve"> – «</w:t>
            </w:r>
            <w:r w:rsidRPr="00FB6362">
              <w:rPr>
                <w:b/>
                <w:bCs/>
                <w:sz w:val="21"/>
                <w:szCs w:val="21"/>
                <w:lang w:val="uk-UA"/>
              </w:rPr>
              <w:t>Платник</w:t>
            </w:r>
            <w:r w:rsidRPr="00FB6362">
              <w:rPr>
                <w:sz w:val="21"/>
                <w:szCs w:val="21"/>
                <w:lang w:val="uk-UA"/>
              </w:rPr>
              <w:t>»,</w:t>
            </w:r>
            <w:r w:rsidRPr="00FB6362">
              <w:rPr>
                <w:color w:val="000000"/>
                <w:sz w:val="21"/>
                <w:szCs w:val="21"/>
                <w:lang w:val="uk-UA"/>
              </w:rPr>
              <w:t xml:space="preserve"> яка зареєстрована відповідно до статті 501(с)(3) Кодексу № 26 Сполучених Штатів Америки, в особі виконавчого директора Йозефа Кінга,що діє на підставі акту про створення від 18.09.2012 року,</w:t>
            </w:r>
            <w:r w:rsidRPr="00FB6362">
              <w:rPr>
                <w:sz w:val="21"/>
                <w:szCs w:val="21"/>
                <w:lang w:val="uk-UA"/>
              </w:rPr>
              <w:t>з другої Сторони</w:t>
            </w:r>
          </w:p>
          <w:p w:rsidR="004B67E5" w:rsidRDefault="004B67E5" w:rsidP="004B67E5">
            <w:pPr>
              <w:ind w:firstLine="567"/>
              <w:jc w:val="both"/>
              <w:rPr>
                <w:color w:val="000000"/>
                <w:sz w:val="21"/>
                <w:szCs w:val="21"/>
                <w:lang w:val="uk-UA"/>
              </w:rPr>
            </w:pPr>
            <w:r w:rsidRPr="0049624D">
              <w:rPr>
                <w:b/>
                <w:bCs/>
                <w:color w:val="000000"/>
                <w:sz w:val="21"/>
                <w:szCs w:val="21"/>
                <w:lang w:val="uk-UA"/>
              </w:rPr>
              <w:t>Лозівська міська рада Харківської області</w:t>
            </w:r>
            <w:r w:rsidRPr="0049624D">
              <w:rPr>
                <w:color w:val="000000"/>
                <w:sz w:val="21"/>
                <w:szCs w:val="21"/>
                <w:lang w:val="uk-UA"/>
              </w:rPr>
              <w:t xml:space="preserve">, в особі </w:t>
            </w:r>
            <w:r w:rsidRPr="007B2091">
              <w:rPr>
                <w:bCs/>
                <w:sz w:val="22"/>
                <w:szCs w:val="22"/>
                <w:lang w:val="uk-UA"/>
              </w:rPr>
              <w:t xml:space="preserve">секретаря міської ради </w:t>
            </w:r>
            <w:r w:rsidRPr="007B2091">
              <w:rPr>
                <w:b/>
                <w:bCs/>
                <w:sz w:val="22"/>
                <w:szCs w:val="22"/>
                <w:lang w:val="uk-UA"/>
              </w:rPr>
              <w:t>Кушніра Юрія Вікторовича</w:t>
            </w:r>
            <w:r w:rsidRPr="0049624D">
              <w:rPr>
                <w:color w:val="000000"/>
                <w:sz w:val="21"/>
                <w:szCs w:val="21"/>
                <w:lang w:val="uk-UA"/>
              </w:rPr>
              <w:t xml:space="preserve">, який діє на підставі Закону України «Про місцеве самоврядування в Україні», що іменується надалі </w:t>
            </w:r>
            <w:r w:rsidRPr="0049624D">
              <w:rPr>
                <w:b/>
                <w:color w:val="000000"/>
                <w:sz w:val="21"/>
                <w:szCs w:val="21"/>
                <w:lang w:val="uk-UA"/>
              </w:rPr>
              <w:t>«</w:t>
            </w:r>
            <w:r>
              <w:rPr>
                <w:b/>
                <w:sz w:val="21"/>
                <w:szCs w:val="21"/>
                <w:lang w:val="uk-UA"/>
              </w:rPr>
              <w:t>Отримувач</w:t>
            </w:r>
            <w:r w:rsidRPr="0049624D">
              <w:rPr>
                <w:b/>
                <w:color w:val="000000"/>
                <w:sz w:val="21"/>
                <w:szCs w:val="21"/>
                <w:lang w:val="uk-UA"/>
              </w:rPr>
              <w:t xml:space="preserve">», </w:t>
            </w:r>
            <w:r w:rsidRPr="0049624D">
              <w:rPr>
                <w:color w:val="000000"/>
                <w:sz w:val="21"/>
                <w:szCs w:val="21"/>
                <w:lang w:val="uk-UA"/>
              </w:rPr>
              <w:t xml:space="preserve">з </w:t>
            </w:r>
            <w:r>
              <w:rPr>
                <w:color w:val="000000"/>
                <w:sz w:val="21"/>
                <w:szCs w:val="21"/>
                <w:lang w:val="uk-UA"/>
              </w:rPr>
              <w:t>третьої</w:t>
            </w:r>
            <w:r w:rsidRPr="0049624D">
              <w:rPr>
                <w:color w:val="000000"/>
                <w:sz w:val="21"/>
                <w:szCs w:val="21"/>
                <w:lang w:val="uk-UA"/>
              </w:rPr>
              <w:t xml:space="preserve"> сторони, </w:t>
            </w:r>
          </w:p>
          <w:p w:rsidR="00415CF6" w:rsidRPr="00FB6362" w:rsidRDefault="00415CF6" w:rsidP="001D4865">
            <w:pPr>
              <w:ind w:left="360"/>
              <w:jc w:val="both"/>
              <w:rPr>
                <w:i/>
                <w:lang w:val="uk-UA"/>
              </w:rPr>
            </w:pPr>
          </w:p>
          <w:p w:rsidR="00415CF6" w:rsidRPr="00FB6362" w:rsidRDefault="00415CF6" w:rsidP="001D4865">
            <w:pPr>
              <w:ind w:left="360"/>
              <w:jc w:val="center"/>
              <w:rPr>
                <w:i/>
                <w:lang w:val="uk-UA"/>
              </w:rPr>
            </w:pPr>
            <w:r w:rsidRPr="00FB6362">
              <w:rPr>
                <w:i/>
                <w:sz w:val="22"/>
                <w:szCs w:val="22"/>
                <w:lang w:val="uk-UA"/>
              </w:rPr>
              <w:t xml:space="preserve">разом іменовані надалі </w:t>
            </w:r>
            <w:r w:rsidRPr="00FB6362">
              <w:rPr>
                <w:b/>
                <w:i/>
                <w:sz w:val="22"/>
                <w:szCs w:val="22"/>
                <w:lang w:val="uk-UA"/>
              </w:rPr>
              <w:t>«Сторони»</w:t>
            </w:r>
            <w:r w:rsidRPr="00FB6362">
              <w:rPr>
                <w:i/>
                <w:sz w:val="22"/>
                <w:szCs w:val="22"/>
                <w:lang w:val="uk-UA"/>
              </w:rPr>
              <w:t xml:space="preserve"> або окремо </w:t>
            </w:r>
            <w:r w:rsidRPr="00FB6362">
              <w:rPr>
                <w:b/>
                <w:i/>
                <w:sz w:val="22"/>
                <w:szCs w:val="22"/>
                <w:lang w:val="uk-UA"/>
              </w:rPr>
              <w:t>«Сторона»,</w:t>
            </w:r>
            <w:r w:rsidRPr="00FB6362">
              <w:rPr>
                <w:i/>
                <w:sz w:val="22"/>
                <w:szCs w:val="22"/>
                <w:lang w:val="uk-UA"/>
              </w:rPr>
              <w:t xml:space="preserve"> уклали цю Специфікацію №1 (далі – Специфікація)  до  Договору поставки та виконання робіт  № 3</w:t>
            </w:r>
            <w:r w:rsidR="0048758B">
              <w:rPr>
                <w:i/>
                <w:sz w:val="22"/>
                <w:szCs w:val="22"/>
                <w:lang w:val="uk-UA"/>
              </w:rPr>
              <w:t>787</w:t>
            </w:r>
            <w:r w:rsidRPr="00FB6362">
              <w:rPr>
                <w:i/>
                <w:sz w:val="22"/>
                <w:szCs w:val="22"/>
                <w:lang w:val="uk-UA"/>
              </w:rPr>
              <w:t>/0</w:t>
            </w:r>
            <w:r w:rsidR="0048758B">
              <w:rPr>
                <w:i/>
                <w:sz w:val="22"/>
                <w:szCs w:val="22"/>
                <w:lang w:val="uk-UA"/>
              </w:rPr>
              <w:t>6</w:t>
            </w:r>
            <w:r w:rsidRPr="00FB6362">
              <w:rPr>
                <w:i/>
                <w:sz w:val="22"/>
                <w:szCs w:val="22"/>
                <w:lang w:val="uk-UA"/>
              </w:rPr>
              <w:t>/25 від «</w:t>
            </w:r>
            <w:r w:rsidR="0048758B">
              <w:rPr>
                <w:i/>
                <w:sz w:val="22"/>
                <w:szCs w:val="22"/>
                <w:lang w:val="uk-UA"/>
              </w:rPr>
              <w:t>26</w:t>
            </w:r>
            <w:r w:rsidRPr="00FB6362">
              <w:rPr>
                <w:i/>
                <w:sz w:val="22"/>
                <w:szCs w:val="22"/>
                <w:lang w:val="uk-UA"/>
              </w:rPr>
              <w:t xml:space="preserve">» </w:t>
            </w:r>
            <w:r w:rsidR="0048758B">
              <w:rPr>
                <w:i/>
                <w:sz w:val="22"/>
                <w:szCs w:val="22"/>
                <w:lang w:val="uk-UA"/>
              </w:rPr>
              <w:t>черв</w:t>
            </w:r>
            <w:r w:rsidRPr="00FB6362">
              <w:rPr>
                <w:i/>
                <w:sz w:val="22"/>
                <w:szCs w:val="22"/>
                <w:lang w:val="uk-UA"/>
              </w:rPr>
              <w:t>ня 2025 року (далі – Договір) про наступне:</w:t>
            </w:r>
          </w:p>
          <w:p w:rsidR="00415CF6" w:rsidRPr="00FB6362" w:rsidRDefault="00415CF6" w:rsidP="001D4865">
            <w:pPr>
              <w:tabs>
                <w:tab w:val="left" w:pos="2595"/>
              </w:tabs>
              <w:ind w:left="360"/>
              <w:jc w:val="both"/>
              <w:rPr>
                <w:b/>
                <w:color w:val="000000"/>
                <w:lang w:val="uk-UA"/>
              </w:rPr>
            </w:pPr>
          </w:p>
          <w:p w:rsidR="00415CF6" w:rsidRPr="00FB6362" w:rsidRDefault="00415CF6" w:rsidP="00415CF6">
            <w:pPr>
              <w:numPr>
                <w:ilvl w:val="0"/>
                <w:numId w:val="1"/>
              </w:numPr>
              <w:ind w:left="0" w:firstLine="567"/>
              <w:jc w:val="both"/>
              <w:rPr>
                <w:color w:val="000000"/>
                <w:lang w:val="uk-UA"/>
              </w:rPr>
            </w:pPr>
            <w:r w:rsidRPr="00FB6362">
              <w:rPr>
                <w:color w:val="000000"/>
                <w:sz w:val="22"/>
                <w:szCs w:val="22"/>
                <w:lang w:val="uk-UA"/>
              </w:rPr>
              <w:t xml:space="preserve">Постачальник </w:t>
            </w:r>
            <w:r w:rsidRPr="00FB6362">
              <w:rPr>
                <w:sz w:val="22"/>
                <w:szCs w:val="22"/>
                <w:lang w:val="uk-UA"/>
              </w:rPr>
              <w:t xml:space="preserve">зобов’язаний поставити Товар та виконати Роботи, </w:t>
            </w:r>
            <w:r w:rsidRPr="00FB6362">
              <w:rPr>
                <w:color w:val="000000"/>
                <w:sz w:val="22"/>
                <w:szCs w:val="22"/>
                <w:lang w:val="uk-UA" w:eastAsia="uk-UA"/>
              </w:rPr>
              <w:t xml:space="preserve">Платник зобов’язується оплатити Товар та Роботи, а Отримувач зобов'язується прийняти </w:t>
            </w:r>
            <w:r w:rsidRPr="00FB6362">
              <w:rPr>
                <w:sz w:val="22"/>
                <w:szCs w:val="22"/>
                <w:lang w:val="uk-UA"/>
              </w:rPr>
              <w:t>такий Товар та Роботи</w:t>
            </w:r>
            <w:r w:rsidRPr="00FB6362">
              <w:rPr>
                <w:color w:val="000000"/>
                <w:sz w:val="22"/>
                <w:szCs w:val="22"/>
                <w:lang w:val="uk-UA"/>
              </w:rPr>
              <w:t xml:space="preserve">: </w:t>
            </w:r>
          </w:p>
        </w:tc>
        <w:tc>
          <w:tcPr>
            <w:tcW w:w="5077" w:type="dxa"/>
            <w:shd w:val="clear" w:color="auto" w:fill="auto"/>
          </w:tcPr>
          <w:p w:rsidR="00415CF6" w:rsidRPr="00FB6362" w:rsidRDefault="00415CF6" w:rsidP="001D4865">
            <w:pPr>
              <w:tabs>
                <w:tab w:val="left" w:pos="2595"/>
              </w:tabs>
              <w:ind w:left="360"/>
              <w:jc w:val="center"/>
              <w:rPr>
                <w:b/>
                <w:color w:val="000000"/>
                <w:lang w:val="uk-UA"/>
              </w:rPr>
            </w:pPr>
            <w:r w:rsidRPr="00FB6362">
              <w:rPr>
                <w:b/>
                <w:color w:val="000000"/>
                <w:sz w:val="22"/>
                <w:szCs w:val="22"/>
              </w:rPr>
              <w:t>Specification No. </w:t>
            </w:r>
            <w:r w:rsidRPr="00FB6362">
              <w:rPr>
                <w:b/>
                <w:color w:val="000000"/>
                <w:sz w:val="22"/>
                <w:szCs w:val="22"/>
                <w:lang w:val="uk-UA"/>
              </w:rPr>
              <w:t>1</w:t>
            </w:r>
          </w:p>
          <w:p w:rsidR="00415CF6" w:rsidRPr="00FB6362" w:rsidRDefault="00415CF6" w:rsidP="001D4865">
            <w:pPr>
              <w:tabs>
                <w:tab w:val="left" w:pos="8364"/>
              </w:tabs>
              <w:ind w:left="360"/>
              <w:jc w:val="both"/>
              <w:rPr>
                <w:b/>
                <w:bCs/>
                <w:lang w:val="uk-UA"/>
              </w:rPr>
            </w:pPr>
            <w:r w:rsidRPr="00FB6362">
              <w:rPr>
                <w:b/>
                <w:bCs/>
                <w:sz w:val="22"/>
                <w:szCs w:val="22"/>
              </w:rPr>
              <w:t>Kyiv</w:t>
            </w:r>
            <w:r w:rsidR="00824A5B">
              <w:rPr>
                <w:b/>
                <w:bCs/>
                <w:sz w:val="22"/>
                <w:szCs w:val="22"/>
                <w:lang w:val="en-US"/>
              </w:rPr>
              <w:t>June</w:t>
            </w:r>
            <w:r w:rsidR="00824A5B">
              <w:rPr>
                <w:b/>
                <w:bCs/>
                <w:sz w:val="22"/>
                <w:szCs w:val="22"/>
                <w:lang w:val="uk-UA"/>
              </w:rPr>
              <w:t>26</w:t>
            </w:r>
            <w:r w:rsidRPr="00FB6362">
              <w:rPr>
                <w:b/>
                <w:bCs/>
                <w:sz w:val="22"/>
                <w:szCs w:val="22"/>
                <w:lang w:val="en-US"/>
              </w:rPr>
              <w:t>,</w:t>
            </w:r>
            <w:r w:rsidRPr="00FB6362">
              <w:rPr>
                <w:b/>
                <w:bCs/>
                <w:sz w:val="22"/>
                <w:szCs w:val="22"/>
              </w:rPr>
              <w:t> 202</w:t>
            </w:r>
            <w:r w:rsidRPr="00FB6362">
              <w:rPr>
                <w:b/>
                <w:bCs/>
                <w:sz w:val="22"/>
                <w:szCs w:val="22"/>
                <w:lang w:val="uk-UA"/>
              </w:rPr>
              <w:t>5</w:t>
            </w:r>
          </w:p>
          <w:p w:rsidR="00415CF6" w:rsidRPr="00FB6362" w:rsidRDefault="00415CF6" w:rsidP="001D4865">
            <w:pPr>
              <w:ind w:left="360"/>
              <w:jc w:val="both"/>
              <w:rPr>
                <w:b/>
                <w:bCs/>
                <w:lang w:val="uk-UA" w:eastAsia="uk-UA"/>
              </w:rPr>
            </w:pPr>
          </w:p>
          <w:p w:rsidR="00415CF6" w:rsidRPr="00FB6362" w:rsidRDefault="00415CF6" w:rsidP="001D4865">
            <w:pPr>
              <w:ind w:firstLine="567"/>
              <w:jc w:val="both"/>
              <w:rPr>
                <w:sz w:val="21"/>
                <w:szCs w:val="21"/>
              </w:rPr>
            </w:pPr>
            <w:r w:rsidRPr="00FB6362">
              <w:rPr>
                <w:b/>
                <w:sz w:val="21"/>
                <w:szCs w:val="21"/>
              </w:rPr>
              <w:t>BMSERVICE 2.0 LIMITED LIABILITY COMPANY</w:t>
            </w:r>
            <w:r w:rsidRPr="00FB6362">
              <w:rPr>
                <w:sz w:val="21"/>
                <w:szCs w:val="21"/>
              </w:rPr>
              <w:t>, hereinafter referred to as the “</w:t>
            </w:r>
            <w:r w:rsidRPr="00FB6362">
              <w:rPr>
                <w:b/>
                <w:bCs/>
                <w:sz w:val="21"/>
                <w:szCs w:val="21"/>
              </w:rPr>
              <w:t>Supplier</w:t>
            </w:r>
            <w:r w:rsidRPr="00FB6362">
              <w:rPr>
                <w:sz w:val="21"/>
                <w:szCs w:val="21"/>
              </w:rPr>
              <w:t xml:space="preserve">”, represented by </w:t>
            </w:r>
            <w:r w:rsidRPr="00FB6362">
              <w:rPr>
                <w:b/>
                <w:bCs/>
                <w:sz w:val="21"/>
                <w:szCs w:val="21"/>
              </w:rPr>
              <w:t>VitaliiViktorovychKazanskyi</w:t>
            </w:r>
            <w:r w:rsidRPr="00FB6362">
              <w:rPr>
                <w:b/>
                <w:sz w:val="21"/>
                <w:szCs w:val="21"/>
              </w:rPr>
              <w:t>, the Director</w:t>
            </w:r>
            <w:r w:rsidRPr="00FB6362">
              <w:rPr>
                <w:sz w:val="21"/>
                <w:szCs w:val="21"/>
              </w:rPr>
              <w:t xml:space="preserve">, acting on the basis of the Articles of Association, of the one part, </w:t>
            </w:r>
          </w:p>
          <w:p w:rsidR="00415CF6" w:rsidRPr="00FB6362" w:rsidRDefault="00415CF6" w:rsidP="001D4865">
            <w:pPr>
              <w:jc w:val="both"/>
              <w:rPr>
                <w:b/>
                <w:sz w:val="21"/>
                <w:szCs w:val="21"/>
              </w:rPr>
            </w:pPr>
            <w:r w:rsidRPr="00FB6362">
              <w:rPr>
                <w:b/>
                <w:sz w:val="21"/>
                <w:szCs w:val="21"/>
              </w:rPr>
              <w:t>and</w:t>
            </w:r>
          </w:p>
          <w:p w:rsidR="00415CF6" w:rsidRPr="00FB6362" w:rsidRDefault="00415CF6" w:rsidP="001D4865">
            <w:pPr>
              <w:ind w:firstLine="567"/>
              <w:jc w:val="both"/>
              <w:rPr>
                <w:color w:val="000000"/>
                <w:sz w:val="21"/>
                <w:szCs w:val="21"/>
                <w:lang w:val="uk-UA"/>
              </w:rPr>
            </w:pPr>
            <w:r w:rsidRPr="00FB6362">
              <w:rPr>
                <w:b/>
                <w:bCs/>
                <w:color w:val="000000"/>
                <w:sz w:val="21"/>
                <w:szCs w:val="21"/>
                <w:lang w:val="en-US"/>
              </w:rPr>
              <w:t>CONFLICT AND DEVELOPMENT FOUNDATION</w:t>
            </w:r>
            <w:r w:rsidRPr="00FB6362">
              <w:rPr>
                <w:color w:val="000000"/>
                <w:sz w:val="21"/>
                <w:szCs w:val="21"/>
                <w:lang w:val="en-US"/>
              </w:rPr>
              <w:t xml:space="preserve">, </w:t>
            </w:r>
            <w:r w:rsidRPr="00FB6362">
              <w:rPr>
                <w:sz w:val="21"/>
                <w:szCs w:val="21"/>
              </w:rPr>
              <w:t>hereinafter referred to as the</w:t>
            </w:r>
            <w:r w:rsidRPr="00FB6362">
              <w:rPr>
                <w:color w:val="000000"/>
                <w:sz w:val="21"/>
                <w:szCs w:val="21"/>
                <w:lang w:val="uk-UA"/>
              </w:rPr>
              <w:t xml:space="preserve"> «</w:t>
            </w:r>
            <w:r w:rsidRPr="00FB6362">
              <w:rPr>
                <w:b/>
                <w:color w:val="000000"/>
                <w:sz w:val="21"/>
                <w:szCs w:val="21"/>
              </w:rPr>
              <w:t>Payer</w:t>
            </w:r>
            <w:r w:rsidRPr="00FB6362">
              <w:rPr>
                <w:sz w:val="21"/>
                <w:szCs w:val="21"/>
                <w:lang w:val="uk-UA"/>
              </w:rPr>
              <w:t xml:space="preserve">» </w:t>
            </w:r>
            <w:r w:rsidRPr="00FB6362">
              <w:rPr>
                <w:color w:val="000000"/>
                <w:sz w:val="21"/>
                <w:szCs w:val="21"/>
                <w:lang w:val="en-US"/>
              </w:rPr>
              <w:t xml:space="preserve">that is registered according to the </w:t>
            </w:r>
            <w:r w:rsidRPr="00FB6362">
              <w:rPr>
                <w:color w:val="000000"/>
                <w:sz w:val="21"/>
                <w:szCs w:val="21"/>
                <w:shd w:val="clear" w:color="auto" w:fill="FFFFFF"/>
                <w:lang w:val="en-US"/>
              </w:rPr>
              <w:t>501(c)(3) of Title 26 of the</w:t>
            </w:r>
            <w:r w:rsidRPr="00FB6362">
              <w:rPr>
                <w:rStyle w:val="apple-converted-space"/>
                <w:color w:val="000000"/>
                <w:sz w:val="21"/>
                <w:szCs w:val="21"/>
                <w:shd w:val="clear" w:color="auto" w:fill="FFFFFF"/>
                <w:lang w:val="en-US"/>
              </w:rPr>
              <w:t> </w:t>
            </w:r>
            <w:r w:rsidRPr="00FB6362">
              <w:rPr>
                <w:color w:val="000000"/>
                <w:sz w:val="21"/>
                <w:szCs w:val="21"/>
                <w:lang w:val="en-US"/>
              </w:rPr>
              <w:t>United States Code, represented by its executive director Joseph King, acting on the basis of the act of creation dated 18.09.2012, hereinafter referred to</w:t>
            </w:r>
            <w:r w:rsidRPr="00FB6362">
              <w:rPr>
                <w:sz w:val="21"/>
                <w:szCs w:val="21"/>
              </w:rPr>
              <w:t>, on the other side</w:t>
            </w:r>
            <w:r w:rsidRPr="00FB6362">
              <w:rPr>
                <w:color w:val="000000"/>
                <w:sz w:val="21"/>
                <w:szCs w:val="21"/>
              </w:rPr>
              <w:t xml:space="preserve">, </w:t>
            </w:r>
          </w:p>
          <w:p w:rsidR="00415CF6" w:rsidRPr="00FB6362" w:rsidRDefault="00415CF6" w:rsidP="001D4865">
            <w:pPr>
              <w:ind w:firstLine="567"/>
              <w:jc w:val="both"/>
              <w:rPr>
                <w:color w:val="000000"/>
                <w:sz w:val="21"/>
                <w:szCs w:val="21"/>
                <w:lang w:val="uk-UA"/>
              </w:rPr>
            </w:pPr>
          </w:p>
          <w:p w:rsidR="00415CF6" w:rsidRPr="006379FF" w:rsidRDefault="006379FF" w:rsidP="006379FF">
            <w:pPr>
              <w:jc w:val="both"/>
              <w:rPr>
                <w:i/>
                <w:sz w:val="28"/>
                <w:lang w:val="uk-UA"/>
              </w:rPr>
            </w:pPr>
            <w:r w:rsidRPr="006379FF">
              <w:rPr>
                <w:bCs/>
                <w:sz w:val="22"/>
                <w:szCs w:val="21"/>
              </w:rPr>
              <w:t>Lozov City Council of Kharkiv Region, represented by the Secretary of the City Council, Yuriy Viktorovych Kushnir, acting on the basis of the Law of Ukraine “On Local Self-Government in Ukraine”, hereinafter referred to as the “Recipient”, on behalf of the third party,</w:t>
            </w:r>
          </w:p>
          <w:p w:rsidR="00415CF6" w:rsidRPr="00FB6362" w:rsidRDefault="00415CF6" w:rsidP="001D4865">
            <w:pPr>
              <w:ind w:left="360"/>
              <w:jc w:val="center"/>
              <w:rPr>
                <w:i/>
              </w:rPr>
            </w:pPr>
            <w:r w:rsidRPr="00FB6362">
              <w:rPr>
                <w:i/>
                <w:sz w:val="22"/>
                <w:szCs w:val="22"/>
              </w:rPr>
              <w:t xml:space="preserve">jointly hereinafter referred to as the </w:t>
            </w:r>
            <w:r w:rsidRPr="00FB6362">
              <w:rPr>
                <w:b/>
                <w:i/>
                <w:sz w:val="22"/>
                <w:szCs w:val="22"/>
              </w:rPr>
              <w:t>“Parties”</w:t>
            </w:r>
            <w:r w:rsidRPr="00FB6362">
              <w:rPr>
                <w:i/>
                <w:sz w:val="22"/>
                <w:szCs w:val="22"/>
              </w:rPr>
              <w:t xml:space="preserve"> and individually the </w:t>
            </w:r>
            <w:r w:rsidRPr="00FB6362">
              <w:rPr>
                <w:b/>
                <w:i/>
                <w:sz w:val="22"/>
                <w:szCs w:val="22"/>
              </w:rPr>
              <w:t>“Party”,</w:t>
            </w:r>
            <w:r w:rsidRPr="00FB6362">
              <w:rPr>
                <w:i/>
                <w:sz w:val="22"/>
                <w:szCs w:val="22"/>
              </w:rPr>
              <w:t xml:space="preserve"> have executed this Specification No. 1 (hereinafter referred to as the “Specification”) to Supply Agreement No. </w:t>
            </w:r>
            <w:r w:rsidR="0048758B" w:rsidRPr="00FB6362">
              <w:rPr>
                <w:i/>
                <w:sz w:val="22"/>
                <w:szCs w:val="22"/>
                <w:lang w:val="uk-UA"/>
              </w:rPr>
              <w:t>3</w:t>
            </w:r>
            <w:r w:rsidR="0048758B">
              <w:rPr>
                <w:i/>
                <w:sz w:val="22"/>
                <w:szCs w:val="22"/>
                <w:lang w:val="uk-UA"/>
              </w:rPr>
              <w:t>787</w:t>
            </w:r>
            <w:r w:rsidR="0048758B" w:rsidRPr="00FB6362">
              <w:rPr>
                <w:i/>
                <w:sz w:val="22"/>
                <w:szCs w:val="22"/>
                <w:lang w:val="uk-UA"/>
              </w:rPr>
              <w:t>/0</w:t>
            </w:r>
            <w:r w:rsidR="0048758B">
              <w:rPr>
                <w:i/>
                <w:sz w:val="22"/>
                <w:szCs w:val="22"/>
                <w:lang w:val="uk-UA"/>
              </w:rPr>
              <w:t>6</w:t>
            </w:r>
            <w:r w:rsidR="0048758B" w:rsidRPr="00FB6362">
              <w:rPr>
                <w:i/>
                <w:sz w:val="22"/>
                <w:szCs w:val="22"/>
                <w:lang w:val="uk-UA"/>
              </w:rPr>
              <w:t xml:space="preserve">/25 </w:t>
            </w:r>
            <w:r w:rsidRPr="00FB6362">
              <w:rPr>
                <w:i/>
                <w:sz w:val="22"/>
                <w:szCs w:val="22"/>
              </w:rPr>
              <w:t xml:space="preserve">of </w:t>
            </w:r>
            <w:r w:rsidR="0048758B" w:rsidRPr="0048758B">
              <w:rPr>
                <w:i/>
                <w:sz w:val="22"/>
                <w:szCs w:val="22"/>
              </w:rPr>
              <w:t>June 26,</w:t>
            </w:r>
            <w:r w:rsidRPr="00FB6362">
              <w:rPr>
                <w:i/>
                <w:sz w:val="22"/>
                <w:szCs w:val="22"/>
              </w:rPr>
              <w:t xml:space="preserve"> 2025 (hereinafter referred to as the “Agreement”) as follows:</w:t>
            </w:r>
          </w:p>
          <w:p w:rsidR="00415CF6" w:rsidRPr="00FB6362" w:rsidRDefault="00415CF6" w:rsidP="001D4865">
            <w:pPr>
              <w:tabs>
                <w:tab w:val="left" w:pos="2595"/>
              </w:tabs>
              <w:ind w:left="360"/>
              <w:jc w:val="both"/>
              <w:rPr>
                <w:b/>
                <w:color w:val="000000"/>
                <w:lang w:val="uk-UA"/>
              </w:rPr>
            </w:pPr>
          </w:p>
          <w:p w:rsidR="00415CF6" w:rsidRPr="00FB6362" w:rsidRDefault="00415CF6" w:rsidP="00415CF6">
            <w:pPr>
              <w:pStyle w:val="a6"/>
              <w:numPr>
                <w:ilvl w:val="0"/>
                <w:numId w:val="16"/>
              </w:numPr>
              <w:ind w:left="9" w:firstLine="425"/>
              <w:jc w:val="both"/>
              <w:rPr>
                <w:b/>
                <w:color w:val="000000"/>
              </w:rPr>
            </w:pPr>
            <w:r w:rsidRPr="00FB6362">
              <w:rPr>
                <w:color w:val="000000"/>
                <w:sz w:val="22"/>
                <w:szCs w:val="22"/>
              </w:rPr>
              <w:t>The Supplier is obliged to deliver the Goods and perform the Works, the Payer is obliged to pay for the Goods and Works, and the Recipient is obliged to accept such Goods and Works:</w:t>
            </w:r>
          </w:p>
        </w:tc>
      </w:tr>
      <w:tr w:rsidR="00415CF6" w:rsidRPr="000A647A" w:rsidTr="001D4865">
        <w:tc>
          <w:tcPr>
            <w:tcW w:w="10064" w:type="dxa"/>
            <w:gridSpan w:val="2"/>
            <w:shd w:val="clear" w:color="auto" w:fill="auto"/>
          </w:tcPr>
          <w:tbl>
            <w:tblPr>
              <w:tblW w:w="978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0"/>
              <w:gridCol w:w="3897"/>
              <w:gridCol w:w="709"/>
              <w:gridCol w:w="709"/>
              <w:gridCol w:w="1984"/>
              <w:gridCol w:w="1843"/>
            </w:tblGrid>
            <w:tr w:rsidR="00415CF6" w:rsidRPr="00885AED" w:rsidTr="001D4865">
              <w:trPr>
                <w:trHeight w:val="20"/>
              </w:trPr>
              <w:tc>
                <w:tcPr>
                  <w:tcW w:w="640" w:type="dxa"/>
                  <w:tcBorders>
                    <w:bottom w:val="single" w:sz="4" w:space="0" w:color="auto"/>
                  </w:tcBorders>
                  <w:shd w:val="clear" w:color="auto" w:fill="auto"/>
                  <w:noWrap/>
                  <w:vAlign w:val="center"/>
                  <w:hideMark/>
                </w:tcPr>
                <w:p w:rsidR="00415CF6" w:rsidRPr="00293A01" w:rsidRDefault="00415CF6" w:rsidP="001D4865">
                  <w:pPr>
                    <w:spacing w:before="120" w:after="120"/>
                    <w:jc w:val="center"/>
                  </w:pPr>
                  <w:r w:rsidRPr="00293A01">
                    <w:t>№</w:t>
                  </w:r>
                </w:p>
              </w:tc>
              <w:tc>
                <w:tcPr>
                  <w:tcW w:w="3897" w:type="dxa"/>
                  <w:tcBorders>
                    <w:bottom w:val="single" w:sz="4" w:space="0" w:color="auto"/>
                  </w:tcBorders>
                  <w:shd w:val="clear" w:color="auto" w:fill="auto"/>
                  <w:noWrap/>
                  <w:vAlign w:val="center"/>
                  <w:hideMark/>
                </w:tcPr>
                <w:p w:rsidR="00415CF6" w:rsidRPr="00293A01" w:rsidRDefault="00415CF6" w:rsidP="001D4865">
                  <w:pPr>
                    <w:spacing w:before="120" w:after="120"/>
                    <w:jc w:val="center"/>
                  </w:pPr>
                  <w:r w:rsidRPr="00293A01">
                    <w:t>Найменування Товару та Робіт / Name of Goods and Works</w:t>
                  </w:r>
                </w:p>
              </w:tc>
              <w:tc>
                <w:tcPr>
                  <w:tcW w:w="1418" w:type="dxa"/>
                  <w:gridSpan w:val="2"/>
                  <w:tcBorders>
                    <w:bottom w:val="single" w:sz="4" w:space="0" w:color="auto"/>
                  </w:tcBorders>
                  <w:shd w:val="clear" w:color="auto" w:fill="auto"/>
                  <w:noWrap/>
                  <w:vAlign w:val="center"/>
                  <w:hideMark/>
                </w:tcPr>
                <w:p w:rsidR="00415CF6" w:rsidRPr="00293A01" w:rsidRDefault="00415CF6" w:rsidP="001D4865">
                  <w:pPr>
                    <w:spacing w:before="120" w:after="120"/>
                    <w:jc w:val="center"/>
                  </w:pPr>
                  <w:r w:rsidRPr="00293A01">
                    <w:t>Кількість /Quantity</w:t>
                  </w:r>
                </w:p>
              </w:tc>
              <w:tc>
                <w:tcPr>
                  <w:tcW w:w="1984" w:type="dxa"/>
                  <w:tcBorders>
                    <w:bottom w:val="single" w:sz="4" w:space="0" w:color="auto"/>
                  </w:tcBorders>
                  <w:shd w:val="clear" w:color="auto" w:fill="auto"/>
                  <w:vAlign w:val="center"/>
                </w:tcPr>
                <w:p w:rsidR="00415CF6" w:rsidRPr="00293A01" w:rsidRDefault="00415CF6" w:rsidP="001D4865">
                  <w:pPr>
                    <w:spacing w:before="120" w:after="120"/>
                    <w:jc w:val="center"/>
                  </w:pPr>
                  <w:r w:rsidRPr="00293A01">
                    <w:t>Ціна без ПДВ, доларів США/ Price exclusive of VAT, USD</w:t>
                  </w:r>
                </w:p>
              </w:tc>
              <w:tc>
                <w:tcPr>
                  <w:tcW w:w="1843" w:type="dxa"/>
                  <w:tcBorders>
                    <w:bottom w:val="single" w:sz="4" w:space="0" w:color="auto"/>
                  </w:tcBorders>
                  <w:shd w:val="clear" w:color="auto" w:fill="auto"/>
                  <w:vAlign w:val="center"/>
                  <w:hideMark/>
                </w:tcPr>
                <w:p w:rsidR="00415CF6" w:rsidRPr="00293A01" w:rsidRDefault="00415CF6" w:rsidP="001D4865">
                  <w:pPr>
                    <w:spacing w:before="120" w:after="120"/>
                    <w:jc w:val="center"/>
                  </w:pPr>
                  <w:r w:rsidRPr="00293A01">
                    <w:t>Сума без ПДВ, доларів США /Total excluding VAT, USD</w:t>
                  </w:r>
                </w:p>
              </w:tc>
            </w:tr>
            <w:tr w:rsidR="00293A01" w:rsidRPr="00885AED" w:rsidTr="007E5579">
              <w:trPr>
                <w:trHeight w:val="20"/>
              </w:trPr>
              <w:tc>
                <w:tcPr>
                  <w:tcW w:w="640" w:type="dxa"/>
                  <w:shd w:val="clear" w:color="auto" w:fill="auto"/>
                  <w:noWrap/>
                </w:tcPr>
                <w:p w:rsidR="00293A01" w:rsidRPr="00293A01" w:rsidRDefault="00293A01" w:rsidP="00293A01">
                  <w:pPr>
                    <w:spacing w:before="120" w:after="120"/>
                    <w:jc w:val="center"/>
                  </w:pPr>
                  <w:r w:rsidRPr="00293A01">
                    <w:t>1</w:t>
                  </w:r>
                </w:p>
              </w:tc>
              <w:tc>
                <w:tcPr>
                  <w:tcW w:w="3897" w:type="dxa"/>
                  <w:shd w:val="clear" w:color="auto" w:fill="auto"/>
                </w:tcPr>
                <w:p w:rsidR="00293A01" w:rsidRPr="00293A01" w:rsidRDefault="00293A01" w:rsidP="00293A01">
                  <w:pPr>
                    <w:spacing w:before="120" w:after="120"/>
                    <w:jc w:val="center"/>
                  </w:pPr>
                  <w:r w:rsidRPr="00FF42B2">
                    <w:rPr>
                      <w:lang w:val="ru-RU"/>
                    </w:rPr>
                    <w:t xml:space="preserve">Камера холодильна 23,25 м2 із спліт-системою </w:t>
                  </w:r>
                  <w:r w:rsidRPr="00400F2E">
                    <w:t xml:space="preserve">Picoblock CM03 C PLUS 2D / Refrigeration chamber 23.25 m² with Picoblock CM03 C PLUS 2D split system  </w:t>
                  </w:r>
                </w:p>
              </w:tc>
              <w:tc>
                <w:tcPr>
                  <w:tcW w:w="709" w:type="dxa"/>
                  <w:shd w:val="clear" w:color="auto" w:fill="auto"/>
                  <w:noWrap/>
                </w:tcPr>
                <w:p w:rsidR="00293A01" w:rsidRPr="00293A01" w:rsidRDefault="00293A01" w:rsidP="00293A01">
                  <w:pPr>
                    <w:spacing w:before="120" w:after="120"/>
                    <w:jc w:val="center"/>
                  </w:pPr>
                  <w:r w:rsidRPr="00293A01">
                    <w:t>1</w:t>
                  </w:r>
                </w:p>
              </w:tc>
              <w:tc>
                <w:tcPr>
                  <w:tcW w:w="709" w:type="dxa"/>
                  <w:shd w:val="clear" w:color="auto" w:fill="auto"/>
                  <w:noWrap/>
                </w:tcPr>
                <w:p w:rsidR="00293A01" w:rsidRPr="00293A01" w:rsidRDefault="00293A01" w:rsidP="00293A01">
                  <w:pPr>
                    <w:spacing w:before="120" w:after="120"/>
                    <w:jc w:val="center"/>
                  </w:pPr>
                  <w:r w:rsidRPr="00293A01">
                    <w:t>Шт./pcs.</w:t>
                  </w:r>
                </w:p>
              </w:tc>
              <w:tc>
                <w:tcPr>
                  <w:tcW w:w="1984" w:type="dxa"/>
                  <w:shd w:val="clear" w:color="auto" w:fill="auto"/>
                </w:tcPr>
                <w:p w:rsidR="00293A01" w:rsidRPr="00293A01" w:rsidRDefault="00293A01" w:rsidP="00293A01">
                  <w:pPr>
                    <w:spacing w:before="120" w:after="120"/>
                    <w:jc w:val="center"/>
                  </w:pPr>
                  <w:r w:rsidRPr="00293A01">
                    <w:t>8 001,46</w:t>
                  </w:r>
                </w:p>
              </w:tc>
              <w:tc>
                <w:tcPr>
                  <w:tcW w:w="1843" w:type="dxa"/>
                  <w:shd w:val="clear" w:color="auto" w:fill="auto"/>
                  <w:noWrap/>
                </w:tcPr>
                <w:p w:rsidR="00293A01" w:rsidRPr="00293A01" w:rsidRDefault="00293A01" w:rsidP="00293A01">
                  <w:pPr>
                    <w:spacing w:before="120" w:after="120"/>
                    <w:jc w:val="center"/>
                  </w:pPr>
                  <w:r w:rsidRPr="00293A01">
                    <w:t>8 001,46</w:t>
                  </w:r>
                </w:p>
              </w:tc>
            </w:tr>
            <w:tr w:rsidR="00293A01" w:rsidRPr="00885AED" w:rsidTr="007E5579">
              <w:trPr>
                <w:trHeight w:val="20"/>
              </w:trPr>
              <w:tc>
                <w:tcPr>
                  <w:tcW w:w="640" w:type="dxa"/>
                  <w:shd w:val="clear" w:color="auto" w:fill="auto"/>
                  <w:noWrap/>
                </w:tcPr>
                <w:p w:rsidR="00293A01" w:rsidRPr="00293A01" w:rsidRDefault="00293A01" w:rsidP="00293A01">
                  <w:pPr>
                    <w:spacing w:before="120" w:after="120"/>
                    <w:jc w:val="center"/>
                  </w:pPr>
                  <w:r w:rsidRPr="00293A01">
                    <w:t>2</w:t>
                  </w:r>
                </w:p>
              </w:tc>
              <w:tc>
                <w:tcPr>
                  <w:tcW w:w="3897" w:type="dxa"/>
                  <w:shd w:val="clear" w:color="auto" w:fill="auto"/>
                </w:tcPr>
                <w:p w:rsidR="00293A01" w:rsidRPr="00293A01" w:rsidRDefault="00293A01" w:rsidP="00293A01">
                  <w:pPr>
                    <w:spacing w:before="120" w:after="120"/>
                    <w:jc w:val="center"/>
                  </w:pPr>
                  <w:r w:rsidRPr="00FF42B2">
                    <w:rPr>
                      <w:lang w:val="ru-RU"/>
                    </w:rPr>
                    <w:t xml:space="preserve">Камера холодильна 5,17 м2 із спліт-системою </w:t>
                  </w:r>
                  <w:r w:rsidRPr="00400F2E">
                    <w:t xml:space="preserve">Picoblock SM05EWR00 / Refrigeration chamber 5.17 m² with Picoblock SM05EWR00 split system  </w:t>
                  </w:r>
                </w:p>
              </w:tc>
              <w:tc>
                <w:tcPr>
                  <w:tcW w:w="709" w:type="dxa"/>
                  <w:shd w:val="clear" w:color="auto" w:fill="auto"/>
                  <w:noWrap/>
                </w:tcPr>
                <w:p w:rsidR="00293A01" w:rsidRPr="00293A01" w:rsidRDefault="00293A01" w:rsidP="00293A01">
                  <w:pPr>
                    <w:spacing w:before="120" w:after="120"/>
                    <w:jc w:val="center"/>
                  </w:pPr>
                  <w:r w:rsidRPr="00293A01">
                    <w:t>1</w:t>
                  </w:r>
                </w:p>
              </w:tc>
              <w:tc>
                <w:tcPr>
                  <w:tcW w:w="709" w:type="dxa"/>
                  <w:shd w:val="clear" w:color="auto" w:fill="auto"/>
                  <w:noWrap/>
                </w:tcPr>
                <w:p w:rsidR="00293A01" w:rsidRPr="00293A01" w:rsidRDefault="00293A01" w:rsidP="00293A01">
                  <w:pPr>
                    <w:spacing w:before="120" w:after="120"/>
                    <w:jc w:val="center"/>
                  </w:pPr>
                  <w:r w:rsidRPr="00293A01">
                    <w:t>Шт./pcs.</w:t>
                  </w:r>
                </w:p>
              </w:tc>
              <w:tc>
                <w:tcPr>
                  <w:tcW w:w="1984" w:type="dxa"/>
                  <w:shd w:val="clear" w:color="auto" w:fill="auto"/>
                </w:tcPr>
                <w:p w:rsidR="00293A01" w:rsidRPr="00293A01" w:rsidRDefault="00293A01" w:rsidP="00293A01">
                  <w:pPr>
                    <w:spacing w:before="120" w:after="120"/>
                    <w:jc w:val="center"/>
                  </w:pPr>
                  <w:r w:rsidRPr="00293A01">
                    <w:t>3 431,78</w:t>
                  </w:r>
                </w:p>
              </w:tc>
              <w:tc>
                <w:tcPr>
                  <w:tcW w:w="1843" w:type="dxa"/>
                  <w:shd w:val="clear" w:color="auto" w:fill="auto"/>
                  <w:noWrap/>
                </w:tcPr>
                <w:p w:rsidR="00293A01" w:rsidRPr="00293A01" w:rsidRDefault="00293A01" w:rsidP="00293A01">
                  <w:pPr>
                    <w:spacing w:before="120" w:after="120"/>
                    <w:jc w:val="center"/>
                  </w:pPr>
                  <w:r w:rsidRPr="00293A01">
                    <w:t>3 431,78</w:t>
                  </w:r>
                </w:p>
              </w:tc>
            </w:tr>
            <w:tr w:rsidR="00293A01" w:rsidRPr="00885AED" w:rsidTr="007E5579">
              <w:trPr>
                <w:trHeight w:val="20"/>
              </w:trPr>
              <w:tc>
                <w:tcPr>
                  <w:tcW w:w="640" w:type="dxa"/>
                  <w:shd w:val="clear" w:color="auto" w:fill="auto"/>
                  <w:noWrap/>
                </w:tcPr>
                <w:p w:rsidR="00293A01" w:rsidRPr="00293A01" w:rsidRDefault="00293A01" w:rsidP="00293A01">
                  <w:pPr>
                    <w:spacing w:before="120" w:after="120"/>
                    <w:jc w:val="center"/>
                  </w:pPr>
                  <w:r w:rsidRPr="00293A01">
                    <w:t>3</w:t>
                  </w:r>
                </w:p>
              </w:tc>
              <w:tc>
                <w:tcPr>
                  <w:tcW w:w="3897" w:type="dxa"/>
                  <w:shd w:val="clear" w:color="auto" w:fill="auto"/>
                </w:tcPr>
                <w:p w:rsidR="00293A01" w:rsidRPr="00293A01" w:rsidRDefault="00293A01" w:rsidP="00293A01">
                  <w:pPr>
                    <w:spacing w:before="120" w:after="120"/>
                    <w:jc w:val="center"/>
                  </w:pPr>
                  <w:r w:rsidRPr="00FF42B2">
                    <w:rPr>
                      <w:lang w:val="ru-RU"/>
                    </w:rPr>
                    <w:t xml:space="preserve">Камера холодильна 9,96 м2 із спліт-системою </w:t>
                  </w:r>
                  <w:r w:rsidRPr="00400F2E">
                    <w:t xml:space="preserve">Picoblock SM13EWR00 / Refrigeration chamber 9.96 m² with Picoblock SM13EWR00 split system  </w:t>
                  </w:r>
                </w:p>
              </w:tc>
              <w:tc>
                <w:tcPr>
                  <w:tcW w:w="709" w:type="dxa"/>
                  <w:shd w:val="clear" w:color="auto" w:fill="auto"/>
                  <w:noWrap/>
                </w:tcPr>
                <w:p w:rsidR="00293A01" w:rsidRPr="00293A01" w:rsidRDefault="00293A01" w:rsidP="00293A01">
                  <w:pPr>
                    <w:spacing w:before="120" w:after="120"/>
                    <w:jc w:val="center"/>
                  </w:pPr>
                  <w:r w:rsidRPr="00293A01">
                    <w:t>2</w:t>
                  </w:r>
                </w:p>
              </w:tc>
              <w:tc>
                <w:tcPr>
                  <w:tcW w:w="709" w:type="dxa"/>
                  <w:shd w:val="clear" w:color="auto" w:fill="auto"/>
                  <w:noWrap/>
                </w:tcPr>
                <w:p w:rsidR="00293A01" w:rsidRPr="00293A01" w:rsidRDefault="00293A01" w:rsidP="00293A01">
                  <w:pPr>
                    <w:spacing w:before="120" w:after="120"/>
                    <w:jc w:val="center"/>
                  </w:pPr>
                  <w:r w:rsidRPr="00293A01">
                    <w:t>Шт./pcs.</w:t>
                  </w:r>
                </w:p>
              </w:tc>
              <w:tc>
                <w:tcPr>
                  <w:tcW w:w="1984" w:type="dxa"/>
                  <w:shd w:val="clear" w:color="auto" w:fill="auto"/>
                </w:tcPr>
                <w:p w:rsidR="00293A01" w:rsidRPr="00293A01" w:rsidRDefault="00293A01" w:rsidP="00293A01">
                  <w:pPr>
                    <w:spacing w:before="120" w:after="120"/>
                    <w:jc w:val="center"/>
                  </w:pPr>
                  <w:r w:rsidRPr="00293A01">
                    <w:t>4 300,20</w:t>
                  </w:r>
                </w:p>
              </w:tc>
              <w:tc>
                <w:tcPr>
                  <w:tcW w:w="1843" w:type="dxa"/>
                  <w:shd w:val="clear" w:color="auto" w:fill="auto"/>
                  <w:noWrap/>
                </w:tcPr>
                <w:p w:rsidR="00293A01" w:rsidRPr="00293A01" w:rsidRDefault="00293A01" w:rsidP="00293A01">
                  <w:pPr>
                    <w:spacing w:before="120" w:after="120"/>
                    <w:jc w:val="center"/>
                  </w:pPr>
                  <w:r w:rsidRPr="00293A01">
                    <w:t>8 600,40</w:t>
                  </w:r>
                </w:p>
              </w:tc>
            </w:tr>
            <w:tr w:rsidR="00293A01" w:rsidRPr="00885AED" w:rsidTr="007E5579">
              <w:trPr>
                <w:trHeight w:val="20"/>
              </w:trPr>
              <w:tc>
                <w:tcPr>
                  <w:tcW w:w="640" w:type="dxa"/>
                  <w:shd w:val="clear" w:color="auto" w:fill="auto"/>
                  <w:noWrap/>
                </w:tcPr>
                <w:p w:rsidR="00293A01" w:rsidRPr="00293A01" w:rsidRDefault="00293A01" w:rsidP="00293A01">
                  <w:pPr>
                    <w:spacing w:before="120" w:after="120"/>
                    <w:jc w:val="center"/>
                  </w:pPr>
                  <w:r w:rsidRPr="00293A01">
                    <w:lastRenderedPageBreak/>
                    <w:t>4</w:t>
                  </w:r>
                </w:p>
              </w:tc>
              <w:tc>
                <w:tcPr>
                  <w:tcW w:w="3897" w:type="dxa"/>
                  <w:shd w:val="clear" w:color="auto" w:fill="auto"/>
                </w:tcPr>
                <w:p w:rsidR="00293A01" w:rsidRPr="00293A01" w:rsidRDefault="00293A01" w:rsidP="00293A01">
                  <w:pPr>
                    <w:spacing w:before="120" w:after="120"/>
                    <w:jc w:val="center"/>
                  </w:pPr>
                  <w:r w:rsidRPr="00FF42B2">
                    <w:rPr>
                      <w:lang w:val="ru-RU"/>
                    </w:rPr>
                    <w:t xml:space="preserve">Камера холодильна 6,64 м2 із спліт-системою </w:t>
                  </w:r>
                  <w:r w:rsidRPr="00400F2E">
                    <w:t xml:space="preserve">Picoblock SM05EWR00 / Refrigeration chamber 6.64 m² with Picoblock SM05EWR00 split system  </w:t>
                  </w:r>
                </w:p>
              </w:tc>
              <w:tc>
                <w:tcPr>
                  <w:tcW w:w="709" w:type="dxa"/>
                  <w:shd w:val="clear" w:color="auto" w:fill="auto"/>
                  <w:noWrap/>
                </w:tcPr>
                <w:p w:rsidR="00293A01" w:rsidRPr="00293A01" w:rsidRDefault="00293A01" w:rsidP="00293A01">
                  <w:pPr>
                    <w:spacing w:before="120" w:after="120"/>
                    <w:jc w:val="center"/>
                  </w:pPr>
                  <w:r w:rsidRPr="00293A01">
                    <w:t>2</w:t>
                  </w:r>
                </w:p>
              </w:tc>
              <w:tc>
                <w:tcPr>
                  <w:tcW w:w="709" w:type="dxa"/>
                  <w:shd w:val="clear" w:color="auto" w:fill="auto"/>
                  <w:noWrap/>
                </w:tcPr>
                <w:p w:rsidR="00293A01" w:rsidRPr="00293A01" w:rsidRDefault="00293A01" w:rsidP="00293A01">
                  <w:pPr>
                    <w:spacing w:before="120" w:after="120"/>
                    <w:jc w:val="center"/>
                  </w:pPr>
                  <w:r w:rsidRPr="00293A01">
                    <w:t>Шт./pcs.</w:t>
                  </w:r>
                </w:p>
              </w:tc>
              <w:tc>
                <w:tcPr>
                  <w:tcW w:w="1984" w:type="dxa"/>
                  <w:shd w:val="clear" w:color="auto" w:fill="auto"/>
                </w:tcPr>
                <w:p w:rsidR="00293A01" w:rsidRPr="00293A01" w:rsidRDefault="00293A01" w:rsidP="00293A01">
                  <w:pPr>
                    <w:spacing w:before="120" w:after="120"/>
                    <w:jc w:val="center"/>
                  </w:pPr>
                  <w:r w:rsidRPr="00293A01">
                    <w:t>3 780,79</w:t>
                  </w:r>
                </w:p>
              </w:tc>
              <w:tc>
                <w:tcPr>
                  <w:tcW w:w="1843" w:type="dxa"/>
                  <w:shd w:val="clear" w:color="auto" w:fill="auto"/>
                  <w:noWrap/>
                </w:tcPr>
                <w:p w:rsidR="00293A01" w:rsidRPr="00293A01" w:rsidRDefault="00293A01" w:rsidP="00293A01">
                  <w:pPr>
                    <w:spacing w:before="120" w:after="120"/>
                    <w:jc w:val="center"/>
                  </w:pPr>
                  <w:r w:rsidRPr="00293A01">
                    <w:t>7 561,58</w:t>
                  </w:r>
                </w:p>
              </w:tc>
            </w:tr>
            <w:tr w:rsidR="00293A01" w:rsidRPr="00885AED" w:rsidTr="007E5579">
              <w:trPr>
                <w:trHeight w:val="20"/>
              </w:trPr>
              <w:tc>
                <w:tcPr>
                  <w:tcW w:w="640" w:type="dxa"/>
                  <w:shd w:val="clear" w:color="auto" w:fill="auto"/>
                  <w:noWrap/>
                </w:tcPr>
                <w:p w:rsidR="00293A01" w:rsidRPr="00293A01" w:rsidRDefault="00293A01" w:rsidP="00293A01">
                  <w:pPr>
                    <w:spacing w:before="120" w:after="120"/>
                    <w:jc w:val="center"/>
                  </w:pPr>
                  <w:r w:rsidRPr="00293A01">
                    <w:t>5</w:t>
                  </w:r>
                </w:p>
              </w:tc>
              <w:tc>
                <w:tcPr>
                  <w:tcW w:w="3897" w:type="dxa"/>
                  <w:shd w:val="clear" w:color="auto" w:fill="auto"/>
                </w:tcPr>
                <w:p w:rsidR="00293A01" w:rsidRPr="00293A01" w:rsidRDefault="00293A01" w:rsidP="00293A01">
                  <w:pPr>
                    <w:spacing w:before="120" w:after="120"/>
                    <w:jc w:val="center"/>
                  </w:pPr>
                  <w:r w:rsidRPr="00FF42B2">
                    <w:rPr>
                      <w:lang w:val="ru-RU"/>
                    </w:rPr>
                    <w:t xml:space="preserve">Камера холодильна 11,81 м2 із спліт-системою </w:t>
                  </w:r>
                  <w:r w:rsidRPr="00400F2E">
                    <w:t xml:space="preserve">Picoblock SM13EWR00 / Refrigeration chamber 11.81 m² with Picoblock SM13EWR00 split system  </w:t>
                  </w:r>
                </w:p>
              </w:tc>
              <w:tc>
                <w:tcPr>
                  <w:tcW w:w="709" w:type="dxa"/>
                  <w:shd w:val="clear" w:color="auto" w:fill="auto"/>
                  <w:noWrap/>
                </w:tcPr>
                <w:p w:rsidR="00293A01" w:rsidRPr="00293A01" w:rsidRDefault="00293A01" w:rsidP="00293A01">
                  <w:pPr>
                    <w:spacing w:before="120" w:after="120"/>
                    <w:jc w:val="center"/>
                  </w:pPr>
                  <w:r w:rsidRPr="00293A01">
                    <w:t>3</w:t>
                  </w:r>
                </w:p>
              </w:tc>
              <w:tc>
                <w:tcPr>
                  <w:tcW w:w="709" w:type="dxa"/>
                  <w:shd w:val="clear" w:color="auto" w:fill="auto"/>
                  <w:noWrap/>
                </w:tcPr>
                <w:p w:rsidR="00293A01" w:rsidRPr="00293A01" w:rsidRDefault="00293A01" w:rsidP="00293A01">
                  <w:pPr>
                    <w:spacing w:before="120" w:after="120"/>
                    <w:jc w:val="center"/>
                  </w:pPr>
                  <w:r w:rsidRPr="00293A01">
                    <w:t>Шт./pcs.</w:t>
                  </w:r>
                </w:p>
              </w:tc>
              <w:tc>
                <w:tcPr>
                  <w:tcW w:w="1984" w:type="dxa"/>
                  <w:shd w:val="clear" w:color="auto" w:fill="auto"/>
                </w:tcPr>
                <w:p w:rsidR="00293A01" w:rsidRPr="00293A01" w:rsidRDefault="00293A01" w:rsidP="00293A01">
                  <w:pPr>
                    <w:spacing w:before="120" w:after="120"/>
                    <w:jc w:val="center"/>
                  </w:pPr>
                  <w:r w:rsidRPr="00293A01">
                    <w:t>4 218,01</w:t>
                  </w:r>
                </w:p>
              </w:tc>
              <w:tc>
                <w:tcPr>
                  <w:tcW w:w="1843" w:type="dxa"/>
                  <w:shd w:val="clear" w:color="auto" w:fill="auto"/>
                  <w:noWrap/>
                </w:tcPr>
                <w:p w:rsidR="00293A01" w:rsidRPr="00293A01" w:rsidRDefault="00293A01" w:rsidP="00293A01">
                  <w:pPr>
                    <w:spacing w:before="120" w:after="120"/>
                    <w:jc w:val="center"/>
                  </w:pPr>
                  <w:r w:rsidRPr="00293A01">
                    <w:t>12 654,03</w:t>
                  </w:r>
                </w:p>
              </w:tc>
            </w:tr>
            <w:tr w:rsidR="00293A01" w:rsidRPr="00885AED" w:rsidTr="007E5579">
              <w:trPr>
                <w:trHeight w:val="20"/>
              </w:trPr>
              <w:tc>
                <w:tcPr>
                  <w:tcW w:w="640" w:type="dxa"/>
                  <w:shd w:val="clear" w:color="auto" w:fill="auto"/>
                  <w:noWrap/>
                </w:tcPr>
                <w:p w:rsidR="00293A01" w:rsidRPr="00293A01" w:rsidRDefault="00293A01" w:rsidP="00293A01">
                  <w:pPr>
                    <w:spacing w:before="120" w:after="120"/>
                    <w:jc w:val="center"/>
                  </w:pPr>
                  <w:r w:rsidRPr="00293A01">
                    <w:t>6</w:t>
                  </w:r>
                </w:p>
              </w:tc>
              <w:tc>
                <w:tcPr>
                  <w:tcW w:w="3897" w:type="dxa"/>
                  <w:shd w:val="clear" w:color="auto" w:fill="auto"/>
                </w:tcPr>
                <w:p w:rsidR="00293A01" w:rsidRPr="00293A01" w:rsidRDefault="00293A01" w:rsidP="00293A01">
                  <w:pPr>
                    <w:spacing w:before="120" w:after="120"/>
                    <w:jc w:val="center"/>
                  </w:pPr>
                  <w:r w:rsidRPr="00FF42B2">
                    <w:rPr>
                      <w:lang w:val="ru-RU"/>
                    </w:rPr>
                    <w:t xml:space="preserve">Камера холодильна 8,86 м2 із спліт-системою </w:t>
                  </w:r>
                  <w:r w:rsidRPr="00400F2E">
                    <w:t xml:space="preserve">Picoblock SM13EWR00 / Refrigeration chamber 8.86 m² with Picoblock SM13EWR00 split system  </w:t>
                  </w:r>
                </w:p>
              </w:tc>
              <w:tc>
                <w:tcPr>
                  <w:tcW w:w="709" w:type="dxa"/>
                  <w:shd w:val="clear" w:color="auto" w:fill="auto"/>
                  <w:noWrap/>
                </w:tcPr>
                <w:p w:rsidR="00293A01" w:rsidRPr="00293A01" w:rsidRDefault="00293A01" w:rsidP="00293A01">
                  <w:pPr>
                    <w:spacing w:before="120" w:after="120"/>
                    <w:jc w:val="center"/>
                  </w:pPr>
                  <w:r w:rsidRPr="00293A01">
                    <w:t>5</w:t>
                  </w:r>
                </w:p>
              </w:tc>
              <w:tc>
                <w:tcPr>
                  <w:tcW w:w="709" w:type="dxa"/>
                  <w:shd w:val="clear" w:color="auto" w:fill="auto"/>
                  <w:noWrap/>
                </w:tcPr>
                <w:p w:rsidR="00293A01" w:rsidRPr="00293A01" w:rsidRDefault="00293A01" w:rsidP="00293A01">
                  <w:pPr>
                    <w:spacing w:before="120" w:after="120"/>
                    <w:jc w:val="center"/>
                  </w:pPr>
                  <w:r w:rsidRPr="00293A01">
                    <w:t>Шт./pcs.</w:t>
                  </w:r>
                </w:p>
              </w:tc>
              <w:tc>
                <w:tcPr>
                  <w:tcW w:w="1984" w:type="dxa"/>
                  <w:shd w:val="clear" w:color="auto" w:fill="auto"/>
                </w:tcPr>
                <w:p w:rsidR="00293A01" w:rsidRPr="00293A01" w:rsidRDefault="00293A01" w:rsidP="00293A01">
                  <w:pPr>
                    <w:spacing w:before="120" w:after="120"/>
                    <w:jc w:val="center"/>
                  </w:pPr>
                  <w:r w:rsidRPr="00293A01">
                    <w:t>3 921,93</w:t>
                  </w:r>
                </w:p>
              </w:tc>
              <w:tc>
                <w:tcPr>
                  <w:tcW w:w="1843" w:type="dxa"/>
                  <w:shd w:val="clear" w:color="auto" w:fill="auto"/>
                  <w:noWrap/>
                </w:tcPr>
                <w:p w:rsidR="00293A01" w:rsidRPr="00293A01" w:rsidRDefault="00293A01" w:rsidP="00293A01">
                  <w:pPr>
                    <w:spacing w:before="120" w:after="120"/>
                    <w:jc w:val="center"/>
                  </w:pPr>
                  <w:r w:rsidRPr="00293A01">
                    <w:t>19 609,65</w:t>
                  </w:r>
                </w:p>
              </w:tc>
            </w:tr>
            <w:tr w:rsidR="00293A01" w:rsidRPr="00885AED" w:rsidTr="007E5579">
              <w:trPr>
                <w:trHeight w:val="20"/>
              </w:trPr>
              <w:tc>
                <w:tcPr>
                  <w:tcW w:w="640" w:type="dxa"/>
                  <w:shd w:val="clear" w:color="auto" w:fill="auto"/>
                  <w:noWrap/>
                </w:tcPr>
                <w:p w:rsidR="00293A01" w:rsidRPr="00293A01" w:rsidRDefault="00293A01" w:rsidP="00293A01">
                  <w:pPr>
                    <w:spacing w:before="120" w:after="120"/>
                    <w:jc w:val="center"/>
                  </w:pPr>
                  <w:r w:rsidRPr="00293A01">
                    <w:t>7</w:t>
                  </w:r>
                </w:p>
              </w:tc>
              <w:tc>
                <w:tcPr>
                  <w:tcW w:w="3897" w:type="dxa"/>
                  <w:shd w:val="clear" w:color="auto" w:fill="auto"/>
                </w:tcPr>
                <w:p w:rsidR="00293A01" w:rsidRPr="00293A01" w:rsidRDefault="00293A01" w:rsidP="00293A01">
                  <w:pPr>
                    <w:spacing w:before="120" w:after="120"/>
                    <w:jc w:val="center"/>
                  </w:pPr>
                  <w:r w:rsidRPr="00FF42B2">
                    <w:rPr>
                      <w:lang w:val="ru-RU"/>
                    </w:rPr>
                    <w:t xml:space="preserve">Камера холодильна 12,92 м2 із спліт-системою </w:t>
                  </w:r>
                  <w:r w:rsidRPr="00400F2E">
                    <w:t xml:space="preserve">Picoblock SM13EWR00 / Refrigeration chamber 12.92 m² with Picoblock SM13EWR00 split system  </w:t>
                  </w:r>
                </w:p>
              </w:tc>
              <w:tc>
                <w:tcPr>
                  <w:tcW w:w="709" w:type="dxa"/>
                  <w:shd w:val="clear" w:color="auto" w:fill="auto"/>
                  <w:noWrap/>
                </w:tcPr>
                <w:p w:rsidR="00293A01" w:rsidRPr="00293A01" w:rsidRDefault="00293A01" w:rsidP="00293A01">
                  <w:pPr>
                    <w:spacing w:before="120" w:after="120"/>
                    <w:jc w:val="center"/>
                  </w:pPr>
                  <w:r w:rsidRPr="00293A01">
                    <w:t>1</w:t>
                  </w:r>
                </w:p>
              </w:tc>
              <w:tc>
                <w:tcPr>
                  <w:tcW w:w="709" w:type="dxa"/>
                  <w:shd w:val="clear" w:color="auto" w:fill="auto"/>
                  <w:noWrap/>
                </w:tcPr>
                <w:p w:rsidR="00293A01" w:rsidRPr="00293A01" w:rsidRDefault="00293A01" w:rsidP="00293A01">
                  <w:pPr>
                    <w:spacing w:before="120" w:after="120"/>
                    <w:jc w:val="center"/>
                  </w:pPr>
                  <w:r w:rsidRPr="00293A01">
                    <w:t>Шт./pcs.</w:t>
                  </w:r>
                </w:p>
              </w:tc>
              <w:tc>
                <w:tcPr>
                  <w:tcW w:w="1984" w:type="dxa"/>
                  <w:shd w:val="clear" w:color="auto" w:fill="auto"/>
                </w:tcPr>
                <w:p w:rsidR="00293A01" w:rsidRPr="00293A01" w:rsidRDefault="00293A01" w:rsidP="00293A01">
                  <w:pPr>
                    <w:spacing w:before="120" w:after="120"/>
                    <w:jc w:val="center"/>
                  </w:pPr>
                  <w:r w:rsidRPr="00293A01">
                    <w:t>4 587,46</w:t>
                  </w:r>
                </w:p>
              </w:tc>
              <w:tc>
                <w:tcPr>
                  <w:tcW w:w="1843" w:type="dxa"/>
                  <w:shd w:val="clear" w:color="auto" w:fill="auto"/>
                  <w:noWrap/>
                </w:tcPr>
                <w:p w:rsidR="00293A01" w:rsidRPr="00293A01" w:rsidRDefault="00293A01" w:rsidP="00293A01">
                  <w:pPr>
                    <w:spacing w:before="120" w:after="120"/>
                    <w:jc w:val="center"/>
                  </w:pPr>
                  <w:r w:rsidRPr="00293A01">
                    <w:t>4 587,46</w:t>
                  </w:r>
                </w:p>
              </w:tc>
            </w:tr>
            <w:tr w:rsidR="00293A01" w:rsidRPr="00885AED" w:rsidTr="007E5579">
              <w:trPr>
                <w:trHeight w:val="20"/>
              </w:trPr>
              <w:tc>
                <w:tcPr>
                  <w:tcW w:w="640" w:type="dxa"/>
                  <w:shd w:val="clear" w:color="auto" w:fill="auto"/>
                  <w:noWrap/>
                </w:tcPr>
                <w:p w:rsidR="00293A01" w:rsidRPr="00293A01" w:rsidRDefault="00293A01" w:rsidP="00293A01">
                  <w:pPr>
                    <w:spacing w:before="120" w:after="120"/>
                    <w:jc w:val="center"/>
                  </w:pPr>
                  <w:r w:rsidRPr="00293A01">
                    <w:t>8</w:t>
                  </w:r>
                </w:p>
              </w:tc>
              <w:tc>
                <w:tcPr>
                  <w:tcW w:w="3897" w:type="dxa"/>
                  <w:shd w:val="clear" w:color="auto" w:fill="auto"/>
                </w:tcPr>
                <w:p w:rsidR="00293A01" w:rsidRPr="00293A01" w:rsidRDefault="00293A01" w:rsidP="00293A01">
                  <w:pPr>
                    <w:spacing w:before="120" w:after="120"/>
                    <w:jc w:val="center"/>
                  </w:pPr>
                  <w:r w:rsidRPr="00FF42B2">
                    <w:rPr>
                      <w:lang w:val="ru-RU"/>
                    </w:rPr>
                    <w:t xml:space="preserve">Камера холодильна 11.07 м2 із спліт-системою </w:t>
                  </w:r>
                  <w:r w:rsidRPr="00400F2E">
                    <w:t xml:space="preserve">Picoblock SM13EWR00 / Refrigeration chamber 11.07 m² with Picoblock SM13EWR00 split system  </w:t>
                  </w:r>
                </w:p>
              </w:tc>
              <w:tc>
                <w:tcPr>
                  <w:tcW w:w="709" w:type="dxa"/>
                  <w:shd w:val="clear" w:color="auto" w:fill="auto"/>
                  <w:noWrap/>
                </w:tcPr>
                <w:p w:rsidR="00293A01" w:rsidRPr="00293A01" w:rsidRDefault="00293A01" w:rsidP="00293A01">
                  <w:pPr>
                    <w:spacing w:before="120" w:after="120"/>
                    <w:jc w:val="center"/>
                  </w:pPr>
                  <w:r w:rsidRPr="00293A01">
                    <w:t>1</w:t>
                  </w:r>
                </w:p>
              </w:tc>
              <w:tc>
                <w:tcPr>
                  <w:tcW w:w="709" w:type="dxa"/>
                  <w:shd w:val="clear" w:color="auto" w:fill="auto"/>
                  <w:noWrap/>
                </w:tcPr>
                <w:p w:rsidR="00293A01" w:rsidRPr="00293A01" w:rsidRDefault="00293A01" w:rsidP="00293A01">
                  <w:pPr>
                    <w:spacing w:before="120" w:after="120"/>
                    <w:jc w:val="center"/>
                  </w:pPr>
                  <w:r w:rsidRPr="00293A01">
                    <w:t>Шт./pcs.</w:t>
                  </w:r>
                </w:p>
              </w:tc>
              <w:tc>
                <w:tcPr>
                  <w:tcW w:w="1984" w:type="dxa"/>
                  <w:shd w:val="clear" w:color="auto" w:fill="auto"/>
                </w:tcPr>
                <w:p w:rsidR="00293A01" w:rsidRPr="00293A01" w:rsidRDefault="00293A01" w:rsidP="00293A01">
                  <w:pPr>
                    <w:spacing w:before="120" w:after="120"/>
                    <w:jc w:val="center"/>
                  </w:pPr>
                  <w:r w:rsidRPr="00293A01">
                    <w:t>4 406,08</w:t>
                  </w:r>
                </w:p>
              </w:tc>
              <w:tc>
                <w:tcPr>
                  <w:tcW w:w="1843" w:type="dxa"/>
                  <w:shd w:val="clear" w:color="auto" w:fill="auto"/>
                  <w:noWrap/>
                </w:tcPr>
                <w:p w:rsidR="00293A01" w:rsidRPr="00293A01" w:rsidRDefault="00293A01" w:rsidP="00293A01">
                  <w:pPr>
                    <w:spacing w:before="120" w:after="120"/>
                    <w:jc w:val="center"/>
                  </w:pPr>
                  <w:r w:rsidRPr="00293A01">
                    <w:t>4 406,08</w:t>
                  </w:r>
                </w:p>
              </w:tc>
            </w:tr>
            <w:tr w:rsidR="00293A01" w:rsidRPr="00885AED" w:rsidTr="007E5579">
              <w:trPr>
                <w:trHeight w:val="20"/>
              </w:trPr>
              <w:tc>
                <w:tcPr>
                  <w:tcW w:w="640" w:type="dxa"/>
                  <w:shd w:val="clear" w:color="auto" w:fill="auto"/>
                  <w:noWrap/>
                </w:tcPr>
                <w:p w:rsidR="00293A01" w:rsidRPr="00293A01" w:rsidRDefault="00293A01" w:rsidP="00293A01">
                  <w:pPr>
                    <w:spacing w:before="120" w:after="120"/>
                    <w:jc w:val="center"/>
                  </w:pPr>
                  <w:r w:rsidRPr="00293A01">
                    <w:t>9</w:t>
                  </w:r>
                </w:p>
              </w:tc>
              <w:tc>
                <w:tcPr>
                  <w:tcW w:w="3897" w:type="dxa"/>
                  <w:shd w:val="clear" w:color="auto" w:fill="auto"/>
                </w:tcPr>
                <w:p w:rsidR="00293A01" w:rsidRPr="00293A01" w:rsidRDefault="00293A01" w:rsidP="00293A01">
                  <w:pPr>
                    <w:spacing w:before="120" w:after="120"/>
                    <w:jc w:val="center"/>
                  </w:pPr>
                  <w:r w:rsidRPr="00400F2E">
                    <w:t xml:space="preserve">Монтажні роботи КЗ "Лозівський ліцей №4" / Installation works at Lozova Lyceum No. 4  </w:t>
                  </w:r>
                </w:p>
              </w:tc>
              <w:tc>
                <w:tcPr>
                  <w:tcW w:w="709" w:type="dxa"/>
                  <w:shd w:val="clear" w:color="auto" w:fill="auto"/>
                  <w:noWrap/>
                </w:tcPr>
                <w:p w:rsidR="00293A01" w:rsidRPr="00293A01" w:rsidRDefault="00293A01" w:rsidP="00293A01">
                  <w:pPr>
                    <w:spacing w:before="120" w:after="120"/>
                    <w:jc w:val="center"/>
                  </w:pPr>
                  <w:r w:rsidRPr="00293A01">
                    <w:t>1</w:t>
                  </w:r>
                </w:p>
              </w:tc>
              <w:tc>
                <w:tcPr>
                  <w:tcW w:w="709" w:type="dxa"/>
                  <w:shd w:val="clear" w:color="auto" w:fill="auto"/>
                  <w:noWrap/>
                </w:tcPr>
                <w:p w:rsidR="00293A01" w:rsidRPr="00293A01" w:rsidRDefault="00293A01" w:rsidP="00293A01">
                  <w:pPr>
                    <w:spacing w:before="120" w:after="120"/>
                    <w:jc w:val="center"/>
                  </w:pPr>
                  <w:r w:rsidRPr="00293A01">
                    <w:t>Послуга/Service</w:t>
                  </w:r>
                </w:p>
              </w:tc>
              <w:tc>
                <w:tcPr>
                  <w:tcW w:w="1984" w:type="dxa"/>
                  <w:shd w:val="clear" w:color="auto" w:fill="auto"/>
                </w:tcPr>
                <w:p w:rsidR="00293A01" w:rsidRPr="00293A01" w:rsidRDefault="00293A01" w:rsidP="00293A01">
                  <w:pPr>
                    <w:spacing w:before="120" w:after="120"/>
                    <w:jc w:val="center"/>
                  </w:pPr>
                  <w:r w:rsidRPr="00293A01">
                    <w:t>1 539,93</w:t>
                  </w:r>
                </w:p>
              </w:tc>
              <w:tc>
                <w:tcPr>
                  <w:tcW w:w="1843" w:type="dxa"/>
                  <w:shd w:val="clear" w:color="auto" w:fill="auto"/>
                  <w:noWrap/>
                </w:tcPr>
                <w:p w:rsidR="00293A01" w:rsidRPr="00293A01" w:rsidRDefault="00293A01" w:rsidP="00293A01">
                  <w:pPr>
                    <w:spacing w:before="120" w:after="120"/>
                    <w:jc w:val="center"/>
                  </w:pPr>
                  <w:r w:rsidRPr="00293A01">
                    <w:t>1 539,93</w:t>
                  </w:r>
                </w:p>
              </w:tc>
            </w:tr>
            <w:tr w:rsidR="00293A01" w:rsidRPr="00885AED" w:rsidTr="007E5579">
              <w:trPr>
                <w:trHeight w:val="20"/>
              </w:trPr>
              <w:tc>
                <w:tcPr>
                  <w:tcW w:w="640" w:type="dxa"/>
                  <w:shd w:val="clear" w:color="auto" w:fill="auto"/>
                  <w:noWrap/>
                </w:tcPr>
                <w:p w:rsidR="00293A01" w:rsidRPr="00293A01" w:rsidRDefault="00293A01" w:rsidP="00293A01">
                  <w:pPr>
                    <w:spacing w:before="120" w:after="120"/>
                    <w:jc w:val="center"/>
                  </w:pPr>
                  <w:r w:rsidRPr="00293A01">
                    <w:t>10</w:t>
                  </w:r>
                </w:p>
              </w:tc>
              <w:tc>
                <w:tcPr>
                  <w:tcW w:w="3897" w:type="dxa"/>
                  <w:shd w:val="clear" w:color="auto" w:fill="auto"/>
                </w:tcPr>
                <w:p w:rsidR="00293A01" w:rsidRPr="00293A01" w:rsidRDefault="00293A01" w:rsidP="00293A01">
                  <w:pPr>
                    <w:spacing w:before="120" w:after="120"/>
                    <w:jc w:val="center"/>
                  </w:pPr>
                  <w:r w:rsidRPr="00400F2E">
                    <w:t xml:space="preserve">Монтажні роботи КЗ "Домаська гімназія" / Installation works at Domaske Gymnasium  </w:t>
                  </w:r>
                </w:p>
              </w:tc>
              <w:tc>
                <w:tcPr>
                  <w:tcW w:w="709" w:type="dxa"/>
                  <w:shd w:val="clear" w:color="auto" w:fill="auto"/>
                  <w:noWrap/>
                </w:tcPr>
                <w:p w:rsidR="00293A01" w:rsidRPr="00293A01" w:rsidRDefault="00293A01" w:rsidP="00293A01">
                  <w:pPr>
                    <w:spacing w:before="120" w:after="120"/>
                    <w:jc w:val="center"/>
                  </w:pPr>
                  <w:r w:rsidRPr="00293A01">
                    <w:t>1</w:t>
                  </w:r>
                </w:p>
              </w:tc>
              <w:tc>
                <w:tcPr>
                  <w:tcW w:w="709" w:type="dxa"/>
                  <w:shd w:val="clear" w:color="auto" w:fill="auto"/>
                  <w:noWrap/>
                </w:tcPr>
                <w:p w:rsidR="00293A01" w:rsidRPr="00293A01" w:rsidRDefault="00293A01" w:rsidP="00293A01">
                  <w:pPr>
                    <w:spacing w:before="120" w:after="120"/>
                    <w:jc w:val="center"/>
                  </w:pPr>
                  <w:r w:rsidRPr="00293A01">
                    <w:t>Послуга/Service</w:t>
                  </w:r>
                </w:p>
              </w:tc>
              <w:tc>
                <w:tcPr>
                  <w:tcW w:w="1984" w:type="dxa"/>
                  <w:shd w:val="clear" w:color="auto" w:fill="auto"/>
                </w:tcPr>
                <w:p w:rsidR="00293A01" w:rsidRPr="00293A01" w:rsidRDefault="00293A01" w:rsidP="00293A01">
                  <w:pPr>
                    <w:spacing w:before="120" w:after="120"/>
                    <w:jc w:val="center"/>
                  </w:pPr>
                  <w:r w:rsidRPr="00293A01">
                    <w:t>1 539,93</w:t>
                  </w:r>
                </w:p>
              </w:tc>
              <w:tc>
                <w:tcPr>
                  <w:tcW w:w="1843" w:type="dxa"/>
                  <w:shd w:val="clear" w:color="auto" w:fill="auto"/>
                  <w:noWrap/>
                </w:tcPr>
                <w:p w:rsidR="00293A01" w:rsidRPr="00293A01" w:rsidRDefault="00293A01" w:rsidP="00293A01">
                  <w:pPr>
                    <w:spacing w:before="120" w:after="120"/>
                    <w:jc w:val="center"/>
                  </w:pPr>
                  <w:r w:rsidRPr="00293A01">
                    <w:t>1 539,93</w:t>
                  </w:r>
                </w:p>
              </w:tc>
            </w:tr>
            <w:tr w:rsidR="00293A01" w:rsidRPr="00885AED" w:rsidTr="007E5579">
              <w:trPr>
                <w:trHeight w:val="20"/>
              </w:trPr>
              <w:tc>
                <w:tcPr>
                  <w:tcW w:w="640" w:type="dxa"/>
                  <w:shd w:val="clear" w:color="auto" w:fill="auto"/>
                  <w:noWrap/>
                </w:tcPr>
                <w:p w:rsidR="00293A01" w:rsidRPr="00293A01" w:rsidRDefault="00293A01" w:rsidP="00293A01">
                  <w:pPr>
                    <w:spacing w:before="120" w:after="120"/>
                    <w:jc w:val="center"/>
                  </w:pPr>
                  <w:r w:rsidRPr="00293A01">
                    <w:t>11</w:t>
                  </w:r>
                </w:p>
              </w:tc>
              <w:tc>
                <w:tcPr>
                  <w:tcW w:w="3897" w:type="dxa"/>
                  <w:shd w:val="clear" w:color="auto" w:fill="auto"/>
                </w:tcPr>
                <w:p w:rsidR="00293A01" w:rsidRPr="00293A01" w:rsidRDefault="00293A01" w:rsidP="00293A01">
                  <w:pPr>
                    <w:spacing w:before="120" w:after="120"/>
                    <w:jc w:val="center"/>
                  </w:pPr>
                  <w:r w:rsidRPr="00400F2E">
                    <w:t xml:space="preserve">Монтажні роботи КЗ "Лозівський заклад дошкільної світи № 3" / Installation works at Lozova Preschool Institution No. 3  </w:t>
                  </w:r>
                </w:p>
              </w:tc>
              <w:tc>
                <w:tcPr>
                  <w:tcW w:w="709" w:type="dxa"/>
                  <w:shd w:val="clear" w:color="auto" w:fill="auto"/>
                  <w:noWrap/>
                </w:tcPr>
                <w:p w:rsidR="00293A01" w:rsidRPr="00293A01" w:rsidRDefault="00293A01" w:rsidP="00293A01">
                  <w:pPr>
                    <w:spacing w:before="120" w:after="120"/>
                    <w:jc w:val="center"/>
                  </w:pPr>
                  <w:r w:rsidRPr="00293A01">
                    <w:t>1</w:t>
                  </w:r>
                </w:p>
              </w:tc>
              <w:tc>
                <w:tcPr>
                  <w:tcW w:w="709" w:type="dxa"/>
                  <w:shd w:val="clear" w:color="auto" w:fill="auto"/>
                  <w:noWrap/>
                </w:tcPr>
                <w:p w:rsidR="00293A01" w:rsidRPr="00293A01" w:rsidRDefault="00293A01" w:rsidP="00293A01">
                  <w:pPr>
                    <w:spacing w:before="120" w:after="120"/>
                    <w:jc w:val="center"/>
                  </w:pPr>
                  <w:r w:rsidRPr="00293A01">
                    <w:t>Послуга/Service</w:t>
                  </w:r>
                </w:p>
              </w:tc>
              <w:tc>
                <w:tcPr>
                  <w:tcW w:w="1984" w:type="dxa"/>
                  <w:shd w:val="clear" w:color="auto" w:fill="auto"/>
                </w:tcPr>
                <w:p w:rsidR="00293A01" w:rsidRPr="00293A01" w:rsidRDefault="00293A01" w:rsidP="00293A01">
                  <w:pPr>
                    <w:spacing w:before="120" w:after="120"/>
                    <w:jc w:val="center"/>
                  </w:pPr>
                  <w:r w:rsidRPr="00293A01">
                    <w:t>1 539,93</w:t>
                  </w:r>
                </w:p>
              </w:tc>
              <w:tc>
                <w:tcPr>
                  <w:tcW w:w="1843" w:type="dxa"/>
                  <w:shd w:val="clear" w:color="auto" w:fill="auto"/>
                  <w:noWrap/>
                </w:tcPr>
                <w:p w:rsidR="00293A01" w:rsidRPr="00293A01" w:rsidRDefault="00293A01" w:rsidP="00293A01">
                  <w:pPr>
                    <w:spacing w:before="120" w:after="120"/>
                    <w:jc w:val="center"/>
                  </w:pPr>
                  <w:r w:rsidRPr="00293A01">
                    <w:t>1 539,93</w:t>
                  </w:r>
                </w:p>
              </w:tc>
            </w:tr>
            <w:tr w:rsidR="00293A01" w:rsidRPr="00885AED" w:rsidTr="007E5579">
              <w:trPr>
                <w:trHeight w:val="20"/>
              </w:trPr>
              <w:tc>
                <w:tcPr>
                  <w:tcW w:w="640" w:type="dxa"/>
                  <w:shd w:val="clear" w:color="auto" w:fill="auto"/>
                  <w:noWrap/>
                </w:tcPr>
                <w:p w:rsidR="00293A01" w:rsidRPr="00293A01" w:rsidRDefault="00293A01" w:rsidP="00293A01">
                  <w:pPr>
                    <w:spacing w:before="120" w:after="120"/>
                    <w:jc w:val="center"/>
                  </w:pPr>
                  <w:r w:rsidRPr="00293A01">
                    <w:t>12</w:t>
                  </w:r>
                </w:p>
              </w:tc>
              <w:tc>
                <w:tcPr>
                  <w:tcW w:w="3897" w:type="dxa"/>
                  <w:shd w:val="clear" w:color="auto" w:fill="auto"/>
                </w:tcPr>
                <w:p w:rsidR="00293A01" w:rsidRPr="00293A01" w:rsidRDefault="00293A01" w:rsidP="00293A01">
                  <w:pPr>
                    <w:spacing w:before="120" w:after="120"/>
                    <w:jc w:val="center"/>
                  </w:pPr>
                  <w:r w:rsidRPr="00400F2E">
                    <w:t xml:space="preserve">Монтажні роботи КЗ "Лозівський заклад дошкільної світи № 4" / Installation works at Lozova Preschool Institution No. 4  </w:t>
                  </w:r>
                </w:p>
              </w:tc>
              <w:tc>
                <w:tcPr>
                  <w:tcW w:w="709" w:type="dxa"/>
                  <w:shd w:val="clear" w:color="auto" w:fill="auto"/>
                  <w:noWrap/>
                </w:tcPr>
                <w:p w:rsidR="00293A01" w:rsidRPr="00293A01" w:rsidRDefault="00293A01" w:rsidP="00293A01">
                  <w:pPr>
                    <w:spacing w:before="120" w:after="120"/>
                    <w:jc w:val="center"/>
                  </w:pPr>
                  <w:r w:rsidRPr="00293A01">
                    <w:t>1</w:t>
                  </w:r>
                </w:p>
              </w:tc>
              <w:tc>
                <w:tcPr>
                  <w:tcW w:w="709" w:type="dxa"/>
                  <w:shd w:val="clear" w:color="auto" w:fill="auto"/>
                  <w:noWrap/>
                </w:tcPr>
                <w:p w:rsidR="00293A01" w:rsidRPr="00293A01" w:rsidRDefault="00293A01" w:rsidP="00293A01">
                  <w:pPr>
                    <w:spacing w:before="120" w:after="120"/>
                    <w:jc w:val="center"/>
                  </w:pPr>
                  <w:r w:rsidRPr="00293A01">
                    <w:t>Послуга/Service</w:t>
                  </w:r>
                </w:p>
              </w:tc>
              <w:tc>
                <w:tcPr>
                  <w:tcW w:w="1984" w:type="dxa"/>
                  <w:shd w:val="clear" w:color="auto" w:fill="auto"/>
                </w:tcPr>
                <w:p w:rsidR="00293A01" w:rsidRPr="00293A01" w:rsidRDefault="00293A01" w:rsidP="00293A01">
                  <w:pPr>
                    <w:spacing w:before="120" w:after="120"/>
                    <w:jc w:val="center"/>
                  </w:pPr>
                  <w:r w:rsidRPr="00293A01">
                    <w:t>1 539,93</w:t>
                  </w:r>
                </w:p>
              </w:tc>
              <w:tc>
                <w:tcPr>
                  <w:tcW w:w="1843" w:type="dxa"/>
                  <w:shd w:val="clear" w:color="auto" w:fill="auto"/>
                  <w:noWrap/>
                </w:tcPr>
                <w:p w:rsidR="00293A01" w:rsidRPr="00293A01" w:rsidRDefault="00293A01" w:rsidP="00293A01">
                  <w:pPr>
                    <w:spacing w:before="120" w:after="120"/>
                    <w:jc w:val="center"/>
                  </w:pPr>
                  <w:r w:rsidRPr="00293A01">
                    <w:t>1 539,93</w:t>
                  </w:r>
                </w:p>
              </w:tc>
            </w:tr>
            <w:tr w:rsidR="00293A01" w:rsidRPr="00885AED" w:rsidTr="007E5579">
              <w:trPr>
                <w:trHeight w:val="20"/>
              </w:trPr>
              <w:tc>
                <w:tcPr>
                  <w:tcW w:w="640" w:type="dxa"/>
                  <w:shd w:val="clear" w:color="auto" w:fill="auto"/>
                  <w:noWrap/>
                </w:tcPr>
                <w:p w:rsidR="00293A01" w:rsidRPr="00293A01" w:rsidRDefault="00293A01" w:rsidP="00293A01">
                  <w:pPr>
                    <w:spacing w:before="120" w:after="120"/>
                    <w:jc w:val="center"/>
                  </w:pPr>
                  <w:r w:rsidRPr="00293A01">
                    <w:t>13</w:t>
                  </w:r>
                </w:p>
              </w:tc>
              <w:tc>
                <w:tcPr>
                  <w:tcW w:w="3897" w:type="dxa"/>
                  <w:shd w:val="clear" w:color="auto" w:fill="auto"/>
                </w:tcPr>
                <w:p w:rsidR="00293A01" w:rsidRPr="00293A01" w:rsidRDefault="00293A01" w:rsidP="00293A01">
                  <w:pPr>
                    <w:spacing w:before="120" w:after="120"/>
                    <w:jc w:val="center"/>
                  </w:pPr>
                  <w:r w:rsidRPr="00400F2E">
                    <w:t xml:space="preserve">Монтажні роботи КЗ "Лозівський заклад дошкільної світи № 5" / Installation works at Lozova Preschool Institution No. 5  </w:t>
                  </w:r>
                </w:p>
              </w:tc>
              <w:tc>
                <w:tcPr>
                  <w:tcW w:w="709" w:type="dxa"/>
                  <w:shd w:val="clear" w:color="auto" w:fill="auto"/>
                  <w:noWrap/>
                </w:tcPr>
                <w:p w:rsidR="00293A01" w:rsidRPr="00293A01" w:rsidRDefault="00293A01" w:rsidP="00293A01">
                  <w:pPr>
                    <w:spacing w:before="120" w:after="120"/>
                    <w:jc w:val="center"/>
                  </w:pPr>
                  <w:r w:rsidRPr="00293A01">
                    <w:t>1</w:t>
                  </w:r>
                </w:p>
              </w:tc>
              <w:tc>
                <w:tcPr>
                  <w:tcW w:w="709" w:type="dxa"/>
                  <w:shd w:val="clear" w:color="auto" w:fill="auto"/>
                  <w:noWrap/>
                </w:tcPr>
                <w:p w:rsidR="00293A01" w:rsidRPr="00293A01" w:rsidRDefault="00293A01" w:rsidP="00293A01">
                  <w:pPr>
                    <w:spacing w:before="120" w:after="120"/>
                    <w:jc w:val="center"/>
                  </w:pPr>
                  <w:r w:rsidRPr="00293A01">
                    <w:t>Послуга/Service</w:t>
                  </w:r>
                </w:p>
              </w:tc>
              <w:tc>
                <w:tcPr>
                  <w:tcW w:w="1984" w:type="dxa"/>
                  <w:shd w:val="clear" w:color="auto" w:fill="auto"/>
                </w:tcPr>
                <w:p w:rsidR="00293A01" w:rsidRPr="00293A01" w:rsidRDefault="00293A01" w:rsidP="00293A01">
                  <w:pPr>
                    <w:spacing w:before="120" w:after="120"/>
                    <w:jc w:val="center"/>
                  </w:pPr>
                  <w:r w:rsidRPr="00293A01">
                    <w:t>1 539,93</w:t>
                  </w:r>
                </w:p>
              </w:tc>
              <w:tc>
                <w:tcPr>
                  <w:tcW w:w="1843" w:type="dxa"/>
                  <w:shd w:val="clear" w:color="auto" w:fill="auto"/>
                  <w:noWrap/>
                </w:tcPr>
                <w:p w:rsidR="00293A01" w:rsidRPr="00293A01" w:rsidRDefault="00293A01" w:rsidP="00293A01">
                  <w:pPr>
                    <w:spacing w:before="120" w:after="120"/>
                    <w:jc w:val="center"/>
                  </w:pPr>
                  <w:r w:rsidRPr="00293A01">
                    <w:t>1 539,93</w:t>
                  </w:r>
                </w:p>
              </w:tc>
            </w:tr>
            <w:tr w:rsidR="00293A01" w:rsidRPr="00885AED" w:rsidTr="007E5579">
              <w:trPr>
                <w:trHeight w:val="20"/>
              </w:trPr>
              <w:tc>
                <w:tcPr>
                  <w:tcW w:w="640" w:type="dxa"/>
                  <w:shd w:val="clear" w:color="auto" w:fill="auto"/>
                  <w:noWrap/>
                </w:tcPr>
                <w:p w:rsidR="00293A01" w:rsidRPr="00293A01" w:rsidRDefault="00293A01" w:rsidP="00293A01">
                  <w:pPr>
                    <w:spacing w:before="120" w:after="120"/>
                    <w:jc w:val="center"/>
                  </w:pPr>
                  <w:r w:rsidRPr="00293A01">
                    <w:lastRenderedPageBreak/>
                    <w:t>14</w:t>
                  </w:r>
                </w:p>
              </w:tc>
              <w:tc>
                <w:tcPr>
                  <w:tcW w:w="3897" w:type="dxa"/>
                  <w:shd w:val="clear" w:color="auto" w:fill="auto"/>
                </w:tcPr>
                <w:p w:rsidR="00293A01" w:rsidRPr="00293A01" w:rsidRDefault="00293A01" w:rsidP="00293A01">
                  <w:pPr>
                    <w:spacing w:before="120" w:after="120"/>
                    <w:jc w:val="center"/>
                  </w:pPr>
                  <w:r w:rsidRPr="00400F2E">
                    <w:t xml:space="preserve">Монтажні роботи КЗ "Лозівський заклад дошкільної світи № 6" / Installation works at Lozova Preschool Institution No. 6  </w:t>
                  </w:r>
                </w:p>
              </w:tc>
              <w:tc>
                <w:tcPr>
                  <w:tcW w:w="709" w:type="dxa"/>
                  <w:shd w:val="clear" w:color="auto" w:fill="auto"/>
                  <w:noWrap/>
                </w:tcPr>
                <w:p w:rsidR="00293A01" w:rsidRPr="00293A01" w:rsidRDefault="00293A01" w:rsidP="00293A01">
                  <w:pPr>
                    <w:spacing w:before="120" w:after="120"/>
                    <w:jc w:val="center"/>
                  </w:pPr>
                  <w:r w:rsidRPr="00293A01">
                    <w:t>1</w:t>
                  </w:r>
                </w:p>
              </w:tc>
              <w:tc>
                <w:tcPr>
                  <w:tcW w:w="709" w:type="dxa"/>
                  <w:shd w:val="clear" w:color="auto" w:fill="auto"/>
                  <w:noWrap/>
                </w:tcPr>
                <w:p w:rsidR="00293A01" w:rsidRPr="00293A01" w:rsidRDefault="00293A01" w:rsidP="00293A01">
                  <w:pPr>
                    <w:spacing w:before="120" w:after="120"/>
                    <w:jc w:val="center"/>
                  </w:pPr>
                  <w:r w:rsidRPr="00293A01">
                    <w:t>Послуга/Service</w:t>
                  </w:r>
                </w:p>
              </w:tc>
              <w:tc>
                <w:tcPr>
                  <w:tcW w:w="1984" w:type="dxa"/>
                  <w:shd w:val="clear" w:color="auto" w:fill="auto"/>
                </w:tcPr>
                <w:p w:rsidR="00293A01" w:rsidRPr="00293A01" w:rsidRDefault="00293A01" w:rsidP="00293A01">
                  <w:pPr>
                    <w:spacing w:before="120" w:after="120"/>
                    <w:jc w:val="center"/>
                  </w:pPr>
                  <w:r w:rsidRPr="00293A01">
                    <w:t>1 539,93</w:t>
                  </w:r>
                </w:p>
              </w:tc>
              <w:tc>
                <w:tcPr>
                  <w:tcW w:w="1843" w:type="dxa"/>
                  <w:shd w:val="clear" w:color="auto" w:fill="auto"/>
                  <w:noWrap/>
                </w:tcPr>
                <w:p w:rsidR="00293A01" w:rsidRPr="00293A01" w:rsidRDefault="00293A01" w:rsidP="00293A01">
                  <w:pPr>
                    <w:spacing w:before="120" w:after="120"/>
                    <w:jc w:val="center"/>
                  </w:pPr>
                  <w:r w:rsidRPr="00293A01">
                    <w:t>1 539,93</w:t>
                  </w:r>
                </w:p>
              </w:tc>
            </w:tr>
            <w:tr w:rsidR="00293A01" w:rsidRPr="00885AED" w:rsidTr="007E5579">
              <w:trPr>
                <w:trHeight w:val="20"/>
              </w:trPr>
              <w:tc>
                <w:tcPr>
                  <w:tcW w:w="640" w:type="dxa"/>
                  <w:shd w:val="clear" w:color="auto" w:fill="auto"/>
                  <w:noWrap/>
                </w:tcPr>
                <w:p w:rsidR="00293A01" w:rsidRPr="00293A01" w:rsidRDefault="00293A01" w:rsidP="00293A01">
                  <w:pPr>
                    <w:spacing w:before="120" w:after="120"/>
                    <w:jc w:val="center"/>
                  </w:pPr>
                  <w:r w:rsidRPr="00293A01">
                    <w:t>15</w:t>
                  </w:r>
                </w:p>
              </w:tc>
              <w:tc>
                <w:tcPr>
                  <w:tcW w:w="3897" w:type="dxa"/>
                  <w:shd w:val="clear" w:color="auto" w:fill="auto"/>
                </w:tcPr>
                <w:p w:rsidR="00293A01" w:rsidRPr="00293A01" w:rsidRDefault="00293A01" w:rsidP="00293A01">
                  <w:pPr>
                    <w:spacing w:before="120" w:after="120"/>
                    <w:jc w:val="center"/>
                  </w:pPr>
                  <w:r w:rsidRPr="00400F2E">
                    <w:t xml:space="preserve">Монтажні роботи КЗ "Лозівський заклад дошкільної світи № 7" / Installation works at Lozova Preschool Institution No. 7  </w:t>
                  </w:r>
                </w:p>
              </w:tc>
              <w:tc>
                <w:tcPr>
                  <w:tcW w:w="709" w:type="dxa"/>
                  <w:shd w:val="clear" w:color="auto" w:fill="auto"/>
                  <w:noWrap/>
                </w:tcPr>
                <w:p w:rsidR="00293A01" w:rsidRPr="00293A01" w:rsidRDefault="00293A01" w:rsidP="00293A01">
                  <w:pPr>
                    <w:spacing w:before="120" w:after="120"/>
                    <w:jc w:val="center"/>
                  </w:pPr>
                  <w:r w:rsidRPr="00293A01">
                    <w:t>1</w:t>
                  </w:r>
                </w:p>
              </w:tc>
              <w:tc>
                <w:tcPr>
                  <w:tcW w:w="709" w:type="dxa"/>
                  <w:shd w:val="clear" w:color="auto" w:fill="auto"/>
                  <w:noWrap/>
                </w:tcPr>
                <w:p w:rsidR="00293A01" w:rsidRPr="00293A01" w:rsidRDefault="00293A01" w:rsidP="00293A01">
                  <w:pPr>
                    <w:spacing w:before="120" w:after="120"/>
                    <w:jc w:val="center"/>
                  </w:pPr>
                  <w:r w:rsidRPr="00293A01">
                    <w:t>Послуга/Service</w:t>
                  </w:r>
                </w:p>
              </w:tc>
              <w:tc>
                <w:tcPr>
                  <w:tcW w:w="1984" w:type="dxa"/>
                  <w:shd w:val="clear" w:color="auto" w:fill="auto"/>
                </w:tcPr>
                <w:p w:rsidR="00293A01" w:rsidRPr="00293A01" w:rsidRDefault="00293A01" w:rsidP="00293A01">
                  <w:pPr>
                    <w:spacing w:before="120" w:after="120"/>
                    <w:jc w:val="center"/>
                  </w:pPr>
                  <w:r w:rsidRPr="00293A01">
                    <w:t>1 539,93</w:t>
                  </w:r>
                </w:p>
              </w:tc>
              <w:tc>
                <w:tcPr>
                  <w:tcW w:w="1843" w:type="dxa"/>
                  <w:shd w:val="clear" w:color="auto" w:fill="auto"/>
                  <w:noWrap/>
                </w:tcPr>
                <w:p w:rsidR="00293A01" w:rsidRPr="00293A01" w:rsidRDefault="00293A01" w:rsidP="00293A01">
                  <w:pPr>
                    <w:spacing w:before="120" w:after="120"/>
                    <w:jc w:val="center"/>
                  </w:pPr>
                  <w:r w:rsidRPr="00293A01">
                    <w:t>1 539,93</w:t>
                  </w:r>
                </w:p>
              </w:tc>
            </w:tr>
            <w:tr w:rsidR="00293A01" w:rsidRPr="00885AED" w:rsidTr="007E5579">
              <w:trPr>
                <w:trHeight w:val="20"/>
              </w:trPr>
              <w:tc>
                <w:tcPr>
                  <w:tcW w:w="640" w:type="dxa"/>
                  <w:shd w:val="clear" w:color="auto" w:fill="auto"/>
                  <w:noWrap/>
                </w:tcPr>
                <w:p w:rsidR="00293A01" w:rsidRPr="00293A01" w:rsidRDefault="00293A01" w:rsidP="00293A01">
                  <w:pPr>
                    <w:spacing w:before="120" w:after="120"/>
                    <w:jc w:val="center"/>
                  </w:pPr>
                  <w:r w:rsidRPr="00293A01">
                    <w:t>16</w:t>
                  </w:r>
                </w:p>
              </w:tc>
              <w:tc>
                <w:tcPr>
                  <w:tcW w:w="3897" w:type="dxa"/>
                  <w:shd w:val="clear" w:color="auto" w:fill="auto"/>
                </w:tcPr>
                <w:p w:rsidR="00293A01" w:rsidRPr="00293A01" w:rsidRDefault="00293A01" w:rsidP="00293A01">
                  <w:pPr>
                    <w:spacing w:before="120" w:after="120"/>
                    <w:jc w:val="center"/>
                  </w:pPr>
                  <w:r w:rsidRPr="00400F2E">
                    <w:t xml:space="preserve">Монтажні роботи КЗ "Лозівський заклад дошкільної світи № 8" / Installation works at Lozova Preschool Institution No. 8  </w:t>
                  </w:r>
                </w:p>
              </w:tc>
              <w:tc>
                <w:tcPr>
                  <w:tcW w:w="709" w:type="dxa"/>
                  <w:shd w:val="clear" w:color="auto" w:fill="auto"/>
                  <w:noWrap/>
                </w:tcPr>
                <w:p w:rsidR="00293A01" w:rsidRPr="00293A01" w:rsidRDefault="00293A01" w:rsidP="00293A01">
                  <w:pPr>
                    <w:spacing w:before="120" w:after="120"/>
                    <w:jc w:val="center"/>
                  </w:pPr>
                  <w:r w:rsidRPr="00293A01">
                    <w:t>1</w:t>
                  </w:r>
                </w:p>
              </w:tc>
              <w:tc>
                <w:tcPr>
                  <w:tcW w:w="709" w:type="dxa"/>
                  <w:shd w:val="clear" w:color="auto" w:fill="auto"/>
                  <w:noWrap/>
                </w:tcPr>
                <w:p w:rsidR="00293A01" w:rsidRPr="00293A01" w:rsidRDefault="00293A01" w:rsidP="00293A01">
                  <w:pPr>
                    <w:spacing w:before="120" w:after="120"/>
                    <w:jc w:val="center"/>
                  </w:pPr>
                  <w:r w:rsidRPr="00293A01">
                    <w:t>Послуга/Service</w:t>
                  </w:r>
                </w:p>
              </w:tc>
              <w:tc>
                <w:tcPr>
                  <w:tcW w:w="1984" w:type="dxa"/>
                  <w:shd w:val="clear" w:color="auto" w:fill="auto"/>
                </w:tcPr>
                <w:p w:rsidR="00293A01" w:rsidRPr="00293A01" w:rsidRDefault="00293A01" w:rsidP="00293A01">
                  <w:pPr>
                    <w:spacing w:before="120" w:after="120"/>
                    <w:jc w:val="center"/>
                  </w:pPr>
                  <w:r w:rsidRPr="00293A01">
                    <w:t>1 539,93</w:t>
                  </w:r>
                </w:p>
              </w:tc>
              <w:tc>
                <w:tcPr>
                  <w:tcW w:w="1843" w:type="dxa"/>
                  <w:shd w:val="clear" w:color="auto" w:fill="auto"/>
                  <w:noWrap/>
                </w:tcPr>
                <w:p w:rsidR="00293A01" w:rsidRPr="00293A01" w:rsidRDefault="00293A01" w:rsidP="00293A01">
                  <w:pPr>
                    <w:spacing w:before="120" w:after="120"/>
                    <w:jc w:val="center"/>
                  </w:pPr>
                  <w:r w:rsidRPr="00293A01">
                    <w:t>1 539,93</w:t>
                  </w:r>
                </w:p>
              </w:tc>
            </w:tr>
            <w:tr w:rsidR="00293A01" w:rsidRPr="00885AED" w:rsidTr="007E5579">
              <w:trPr>
                <w:trHeight w:val="20"/>
              </w:trPr>
              <w:tc>
                <w:tcPr>
                  <w:tcW w:w="640" w:type="dxa"/>
                  <w:shd w:val="clear" w:color="auto" w:fill="auto"/>
                  <w:noWrap/>
                </w:tcPr>
                <w:p w:rsidR="00293A01" w:rsidRPr="00293A01" w:rsidRDefault="00293A01" w:rsidP="00293A01">
                  <w:pPr>
                    <w:spacing w:before="120" w:after="120"/>
                    <w:jc w:val="center"/>
                  </w:pPr>
                  <w:r w:rsidRPr="00293A01">
                    <w:t>17</w:t>
                  </w:r>
                </w:p>
              </w:tc>
              <w:tc>
                <w:tcPr>
                  <w:tcW w:w="3897" w:type="dxa"/>
                  <w:shd w:val="clear" w:color="auto" w:fill="auto"/>
                </w:tcPr>
                <w:p w:rsidR="00293A01" w:rsidRPr="00293A01" w:rsidRDefault="00293A01" w:rsidP="00293A01">
                  <w:pPr>
                    <w:spacing w:before="120" w:after="120"/>
                    <w:jc w:val="center"/>
                  </w:pPr>
                  <w:r w:rsidRPr="00400F2E">
                    <w:t xml:space="preserve">Монтажні роботи КЗ "Лозівський заклад дошкільної світи № 10" / Installation works at Lozova Preschool Institution No. 10  </w:t>
                  </w:r>
                </w:p>
              </w:tc>
              <w:tc>
                <w:tcPr>
                  <w:tcW w:w="709" w:type="dxa"/>
                  <w:shd w:val="clear" w:color="auto" w:fill="auto"/>
                  <w:noWrap/>
                </w:tcPr>
                <w:p w:rsidR="00293A01" w:rsidRPr="00293A01" w:rsidRDefault="00293A01" w:rsidP="00293A01">
                  <w:pPr>
                    <w:spacing w:before="120" w:after="120"/>
                    <w:jc w:val="center"/>
                  </w:pPr>
                  <w:r w:rsidRPr="00293A01">
                    <w:t>1</w:t>
                  </w:r>
                </w:p>
              </w:tc>
              <w:tc>
                <w:tcPr>
                  <w:tcW w:w="709" w:type="dxa"/>
                  <w:shd w:val="clear" w:color="auto" w:fill="auto"/>
                  <w:noWrap/>
                </w:tcPr>
                <w:p w:rsidR="00293A01" w:rsidRPr="00293A01" w:rsidRDefault="00293A01" w:rsidP="00293A01">
                  <w:pPr>
                    <w:spacing w:before="120" w:after="120"/>
                    <w:jc w:val="center"/>
                  </w:pPr>
                  <w:r w:rsidRPr="00293A01">
                    <w:t>Послуга/Service</w:t>
                  </w:r>
                </w:p>
              </w:tc>
              <w:tc>
                <w:tcPr>
                  <w:tcW w:w="1984" w:type="dxa"/>
                  <w:shd w:val="clear" w:color="auto" w:fill="auto"/>
                </w:tcPr>
                <w:p w:rsidR="00293A01" w:rsidRPr="00293A01" w:rsidRDefault="00293A01" w:rsidP="00293A01">
                  <w:pPr>
                    <w:spacing w:before="120" w:after="120"/>
                    <w:jc w:val="center"/>
                  </w:pPr>
                  <w:r w:rsidRPr="00293A01">
                    <w:t>1 539,93</w:t>
                  </w:r>
                </w:p>
              </w:tc>
              <w:tc>
                <w:tcPr>
                  <w:tcW w:w="1843" w:type="dxa"/>
                  <w:shd w:val="clear" w:color="auto" w:fill="auto"/>
                  <w:noWrap/>
                </w:tcPr>
                <w:p w:rsidR="00293A01" w:rsidRPr="00293A01" w:rsidRDefault="00293A01" w:rsidP="00293A01">
                  <w:pPr>
                    <w:spacing w:before="120" w:after="120"/>
                    <w:jc w:val="center"/>
                  </w:pPr>
                  <w:r w:rsidRPr="00293A01">
                    <w:t>1 539,93</w:t>
                  </w:r>
                </w:p>
              </w:tc>
            </w:tr>
            <w:tr w:rsidR="00293A01" w:rsidRPr="00885AED" w:rsidTr="007E5579">
              <w:trPr>
                <w:trHeight w:val="20"/>
              </w:trPr>
              <w:tc>
                <w:tcPr>
                  <w:tcW w:w="640" w:type="dxa"/>
                  <w:shd w:val="clear" w:color="auto" w:fill="auto"/>
                  <w:noWrap/>
                </w:tcPr>
                <w:p w:rsidR="00293A01" w:rsidRPr="00293A01" w:rsidRDefault="00293A01" w:rsidP="00293A01">
                  <w:pPr>
                    <w:spacing w:before="120" w:after="120"/>
                    <w:jc w:val="center"/>
                  </w:pPr>
                  <w:r w:rsidRPr="00293A01">
                    <w:t>18</w:t>
                  </w:r>
                </w:p>
              </w:tc>
              <w:tc>
                <w:tcPr>
                  <w:tcW w:w="3897" w:type="dxa"/>
                  <w:shd w:val="clear" w:color="auto" w:fill="auto"/>
                </w:tcPr>
                <w:p w:rsidR="00293A01" w:rsidRPr="00293A01" w:rsidRDefault="00293A01" w:rsidP="00293A01">
                  <w:pPr>
                    <w:spacing w:before="120" w:after="120"/>
                    <w:jc w:val="center"/>
                  </w:pPr>
                  <w:r w:rsidRPr="00400F2E">
                    <w:t xml:space="preserve">Монтажні роботи КЗ "Лозівський заклад дошкільної світи № 11" / Installation works at Lozova Preschool Institution No. 11  </w:t>
                  </w:r>
                </w:p>
              </w:tc>
              <w:tc>
                <w:tcPr>
                  <w:tcW w:w="709" w:type="dxa"/>
                  <w:shd w:val="clear" w:color="auto" w:fill="auto"/>
                  <w:noWrap/>
                </w:tcPr>
                <w:p w:rsidR="00293A01" w:rsidRPr="00293A01" w:rsidRDefault="00293A01" w:rsidP="00293A01">
                  <w:pPr>
                    <w:spacing w:before="120" w:after="120"/>
                    <w:jc w:val="center"/>
                  </w:pPr>
                  <w:r w:rsidRPr="00293A01">
                    <w:t>1</w:t>
                  </w:r>
                </w:p>
              </w:tc>
              <w:tc>
                <w:tcPr>
                  <w:tcW w:w="709" w:type="dxa"/>
                  <w:shd w:val="clear" w:color="auto" w:fill="auto"/>
                  <w:noWrap/>
                </w:tcPr>
                <w:p w:rsidR="00293A01" w:rsidRPr="00293A01" w:rsidRDefault="00293A01" w:rsidP="00293A01">
                  <w:pPr>
                    <w:spacing w:before="120" w:after="120"/>
                    <w:jc w:val="center"/>
                  </w:pPr>
                  <w:r w:rsidRPr="00293A01">
                    <w:t>Послуга/Service</w:t>
                  </w:r>
                </w:p>
              </w:tc>
              <w:tc>
                <w:tcPr>
                  <w:tcW w:w="1984" w:type="dxa"/>
                  <w:shd w:val="clear" w:color="auto" w:fill="auto"/>
                </w:tcPr>
                <w:p w:rsidR="00293A01" w:rsidRPr="00293A01" w:rsidRDefault="00293A01" w:rsidP="00293A01">
                  <w:pPr>
                    <w:spacing w:before="120" w:after="120"/>
                    <w:jc w:val="center"/>
                  </w:pPr>
                  <w:r w:rsidRPr="00293A01">
                    <w:t>1 539,93</w:t>
                  </w:r>
                </w:p>
              </w:tc>
              <w:tc>
                <w:tcPr>
                  <w:tcW w:w="1843" w:type="dxa"/>
                  <w:shd w:val="clear" w:color="auto" w:fill="auto"/>
                  <w:noWrap/>
                </w:tcPr>
                <w:p w:rsidR="00293A01" w:rsidRPr="00293A01" w:rsidRDefault="00293A01" w:rsidP="00293A01">
                  <w:pPr>
                    <w:spacing w:before="120" w:after="120"/>
                    <w:jc w:val="center"/>
                  </w:pPr>
                  <w:r w:rsidRPr="00293A01">
                    <w:t>1 539,93</w:t>
                  </w:r>
                </w:p>
              </w:tc>
            </w:tr>
            <w:tr w:rsidR="00293A01" w:rsidRPr="00885AED" w:rsidTr="007E5579">
              <w:trPr>
                <w:trHeight w:val="20"/>
              </w:trPr>
              <w:tc>
                <w:tcPr>
                  <w:tcW w:w="640" w:type="dxa"/>
                  <w:shd w:val="clear" w:color="auto" w:fill="auto"/>
                  <w:noWrap/>
                </w:tcPr>
                <w:p w:rsidR="00293A01" w:rsidRPr="00293A01" w:rsidRDefault="00293A01" w:rsidP="00293A01">
                  <w:pPr>
                    <w:spacing w:before="120" w:after="120"/>
                    <w:jc w:val="center"/>
                  </w:pPr>
                  <w:r w:rsidRPr="00293A01">
                    <w:t>19</w:t>
                  </w:r>
                </w:p>
              </w:tc>
              <w:tc>
                <w:tcPr>
                  <w:tcW w:w="3897" w:type="dxa"/>
                  <w:shd w:val="clear" w:color="auto" w:fill="auto"/>
                </w:tcPr>
                <w:p w:rsidR="00293A01" w:rsidRPr="00293A01" w:rsidRDefault="00293A01" w:rsidP="00293A01">
                  <w:pPr>
                    <w:spacing w:before="120" w:after="120"/>
                    <w:jc w:val="center"/>
                  </w:pPr>
                  <w:r w:rsidRPr="00400F2E">
                    <w:t xml:space="preserve">Монтажні роботи КЗ "Лозівський заклад дошкільної світи № 13" / Installation works at Lozova Preschool Institution No. 13  </w:t>
                  </w:r>
                </w:p>
              </w:tc>
              <w:tc>
                <w:tcPr>
                  <w:tcW w:w="709" w:type="dxa"/>
                  <w:shd w:val="clear" w:color="auto" w:fill="auto"/>
                  <w:noWrap/>
                </w:tcPr>
                <w:p w:rsidR="00293A01" w:rsidRPr="00293A01" w:rsidRDefault="00293A01" w:rsidP="00293A01">
                  <w:pPr>
                    <w:spacing w:before="120" w:after="120"/>
                    <w:jc w:val="center"/>
                  </w:pPr>
                  <w:r w:rsidRPr="00293A01">
                    <w:t>1</w:t>
                  </w:r>
                </w:p>
              </w:tc>
              <w:tc>
                <w:tcPr>
                  <w:tcW w:w="709" w:type="dxa"/>
                  <w:shd w:val="clear" w:color="auto" w:fill="auto"/>
                  <w:noWrap/>
                </w:tcPr>
                <w:p w:rsidR="00293A01" w:rsidRPr="00293A01" w:rsidRDefault="00293A01" w:rsidP="00293A01">
                  <w:pPr>
                    <w:spacing w:before="120" w:after="120"/>
                    <w:jc w:val="center"/>
                  </w:pPr>
                  <w:r w:rsidRPr="00293A01">
                    <w:t>Послуга/Service</w:t>
                  </w:r>
                </w:p>
              </w:tc>
              <w:tc>
                <w:tcPr>
                  <w:tcW w:w="1984" w:type="dxa"/>
                  <w:shd w:val="clear" w:color="auto" w:fill="auto"/>
                </w:tcPr>
                <w:p w:rsidR="00293A01" w:rsidRPr="00293A01" w:rsidRDefault="00293A01" w:rsidP="00293A01">
                  <w:pPr>
                    <w:spacing w:before="120" w:after="120"/>
                    <w:jc w:val="center"/>
                  </w:pPr>
                  <w:r w:rsidRPr="00293A01">
                    <w:t>1 539,93</w:t>
                  </w:r>
                </w:p>
              </w:tc>
              <w:tc>
                <w:tcPr>
                  <w:tcW w:w="1843" w:type="dxa"/>
                  <w:shd w:val="clear" w:color="auto" w:fill="auto"/>
                  <w:noWrap/>
                </w:tcPr>
                <w:p w:rsidR="00293A01" w:rsidRPr="00293A01" w:rsidRDefault="00293A01" w:rsidP="00293A01">
                  <w:pPr>
                    <w:spacing w:before="120" w:after="120"/>
                    <w:jc w:val="center"/>
                  </w:pPr>
                  <w:r w:rsidRPr="00293A01">
                    <w:t>1 539,93</w:t>
                  </w:r>
                </w:p>
              </w:tc>
            </w:tr>
            <w:tr w:rsidR="00293A01" w:rsidRPr="00885AED" w:rsidTr="007E5579">
              <w:trPr>
                <w:trHeight w:val="20"/>
              </w:trPr>
              <w:tc>
                <w:tcPr>
                  <w:tcW w:w="640" w:type="dxa"/>
                  <w:shd w:val="clear" w:color="auto" w:fill="auto"/>
                  <w:noWrap/>
                </w:tcPr>
                <w:p w:rsidR="00293A01" w:rsidRPr="00293A01" w:rsidRDefault="00293A01" w:rsidP="00293A01">
                  <w:pPr>
                    <w:spacing w:before="120" w:after="120"/>
                    <w:jc w:val="center"/>
                  </w:pPr>
                  <w:r w:rsidRPr="00293A01">
                    <w:t>20</w:t>
                  </w:r>
                </w:p>
              </w:tc>
              <w:tc>
                <w:tcPr>
                  <w:tcW w:w="3897" w:type="dxa"/>
                  <w:shd w:val="clear" w:color="auto" w:fill="auto"/>
                </w:tcPr>
                <w:p w:rsidR="00293A01" w:rsidRPr="00293A01" w:rsidRDefault="00293A01" w:rsidP="00293A01">
                  <w:pPr>
                    <w:spacing w:before="120" w:after="120"/>
                    <w:jc w:val="center"/>
                  </w:pPr>
                  <w:r w:rsidRPr="00400F2E">
                    <w:t xml:space="preserve">Монтажні роботи КЗ "Орільський ліцей" / Installation works at Orilske Lyceum  </w:t>
                  </w:r>
                </w:p>
              </w:tc>
              <w:tc>
                <w:tcPr>
                  <w:tcW w:w="709" w:type="dxa"/>
                  <w:shd w:val="clear" w:color="auto" w:fill="auto"/>
                  <w:noWrap/>
                </w:tcPr>
                <w:p w:rsidR="00293A01" w:rsidRPr="00293A01" w:rsidRDefault="00293A01" w:rsidP="00293A01">
                  <w:pPr>
                    <w:spacing w:before="120" w:after="120"/>
                    <w:jc w:val="center"/>
                  </w:pPr>
                  <w:r w:rsidRPr="00293A01">
                    <w:t>1</w:t>
                  </w:r>
                </w:p>
              </w:tc>
              <w:tc>
                <w:tcPr>
                  <w:tcW w:w="709" w:type="dxa"/>
                  <w:shd w:val="clear" w:color="auto" w:fill="auto"/>
                  <w:noWrap/>
                </w:tcPr>
                <w:p w:rsidR="00293A01" w:rsidRPr="00293A01" w:rsidRDefault="00293A01" w:rsidP="00293A01">
                  <w:pPr>
                    <w:spacing w:before="120" w:after="120"/>
                    <w:jc w:val="center"/>
                  </w:pPr>
                  <w:r w:rsidRPr="00293A01">
                    <w:t>Послуга/Service</w:t>
                  </w:r>
                </w:p>
              </w:tc>
              <w:tc>
                <w:tcPr>
                  <w:tcW w:w="1984" w:type="dxa"/>
                  <w:shd w:val="clear" w:color="auto" w:fill="auto"/>
                </w:tcPr>
                <w:p w:rsidR="00293A01" w:rsidRPr="00293A01" w:rsidRDefault="00293A01" w:rsidP="00293A01">
                  <w:pPr>
                    <w:spacing w:before="120" w:after="120"/>
                    <w:jc w:val="center"/>
                  </w:pPr>
                  <w:r w:rsidRPr="00293A01">
                    <w:t>1 539,93</w:t>
                  </w:r>
                </w:p>
              </w:tc>
              <w:tc>
                <w:tcPr>
                  <w:tcW w:w="1843" w:type="dxa"/>
                  <w:shd w:val="clear" w:color="auto" w:fill="auto"/>
                  <w:noWrap/>
                </w:tcPr>
                <w:p w:rsidR="00293A01" w:rsidRPr="00293A01" w:rsidRDefault="00293A01" w:rsidP="00293A01">
                  <w:pPr>
                    <w:spacing w:before="120" w:after="120"/>
                    <w:jc w:val="center"/>
                  </w:pPr>
                  <w:r w:rsidRPr="00293A01">
                    <w:t>1 539,93</w:t>
                  </w:r>
                </w:p>
              </w:tc>
            </w:tr>
            <w:tr w:rsidR="00293A01" w:rsidRPr="00885AED" w:rsidTr="007E5579">
              <w:trPr>
                <w:trHeight w:val="20"/>
              </w:trPr>
              <w:tc>
                <w:tcPr>
                  <w:tcW w:w="640" w:type="dxa"/>
                  <w:shd w:val="clear" w:color="auto" w:fill="auto"/>
                  <w:noWrap/>
                </w:tcPr>
                <w:p w:rsidR="00293A01" w:rsidRPr="00293A01" w:rsidRDefault="00293A01" w:rsidP="00293A01">
                  <w:pPr>
                    <w:spacing w:before="120" w:after="120"/>
                    <w:jc w:val="center"/>
                  </w:pPr>
                  <w:r w:rsidRPr="00293A01">
                    <w:t>21</w:t>
                  </w:r>
                </w:p>
              </w:tc>
              <w:tc>
                <w:tcPr>
                  <w:tcW w:w="3897" w:type="dxa"/>
                  <w:shd w:val="clear" w:color="auto" w:fill="auto"/>
                </w:tcPr>
                <w:p w:rsidR="00293A01" w:rsidRPr="00293A01" w:rsidRDefault="00293A01" w:rsidP="00293A01">
                  <w:pPr>
                    <w:spacing w:before="120" w:after="120"/>
                    <w:jc w:val="center"/>
                  </w:pPr>
                  <w:r w:rsidRPr="00400F2E">
                    <w:t xml:space="preserve">Монтажні роботи КЗ "Краснопавлівський заклад дошкільної світи " / Installation works at Krasnopavlivka Preschool Institution  </w:t>
                  </w:r>
                </w:p>
              </w:tc>
              <w:tc>
                <w:tcPr>
                  <w:tcW w:w="709" w:type="dxa"/>
                  <w:shd w:val="clear" w:color="auto" w:fill="auto"/>
                  <w:noWrap/>
                </w:tcPr>
                <w:p w:rsidR="00293A01" w:rsidRPr="00293A01" w:rsidRDefault="00293A01" w:rsidP="00293A01">
                  <w:pPr>
                    <w:spacing w:before="120" w:after="120"/>
                    <w:jc w:val="center"/>
                  </w:pPr>
                  <w:r w:rsidRPr="00293A01">
                    <w:t>1</w:t>
                  </w:r>
                </w:p>
              </w:tc>
              <w:tc>
                <w:tcPr>
                  <w:tcW w:w="709" w:type="dxa"/>
                  <w:shd w:val="clear" w:color="auto" w:fill="auto"/>
                  <w:noWrap/>
                </w:tcPr>
                <w:p w:rsidR="00293A01" w:rsidRPr="00293A01" w:rsidRDefault="00293A01" w:rsidP="00293A01">
                  <w:pPr>
                    <w:spacing w:before="120" w:after="120"/>
                    <w:jc w:val="center"/>
                  </w:pPr>
                  <w:r w:rsidRPr="00293A01">
                    <w:t>Послуга/Service</w:t>
                  </w:r>
                </w:p>
              </w:tc>
              <w:tc>
                <w:tcPr>
                  <w:tcW w:w="1984" w:type="dxa"/>
                  <w:shd w:val="clear" w:color="auto" w:fill="auto"/>
                </w:tcPr>
                <w:p w:rsidR="00293A01" w:rsidRPr="00293A01" w:rsidRDefault="00293A01" w:rsidP="00293A01">
                  <w:pPr>
                    <w:spacing w:before="120" w:after="120"/>
                    <w:jc w:val="center"/>
                  </w:pPr>
                  <w:r w:rsidRPr="00293A01">
                    <w:t>1 539,93</w:t>
                  </w:r>
                </w:p>
              </w:tc>
              <w:tc>
                <w:tcPr>
                  <w:tcW w:w="1843" w:type="dxa"/>
                  <w:shd w:val="clear" w:color="auto" w:fill="auto"/>
                  <w:noWrap/>
                </w:tcPr>
                <w:p w:rsidR="00293A01" w:rsidRPr="00293A01" w:rsidRDefault="00293A01" w:rsidP="00293A01">
                  <w:pPr>
                    <w:spacing w:before="120" w:after="120"/>
                    <w:jc w:val="center"/>
                  </w:pPr>
                  <w:r w:rsidRPr="00293A01">
                    <w:t>1 539,93</w:t>
                  </w:r>
                </w:p>
              </w:tc>
            </w:tr>
            <w:tr w:rsidR="00293A01" w:rsidRPr="00885AED" w:rsidTr="007E5579">
              <w:trPr>
                <w:trHeight w:val="20"/>
              </w:trPr>
              <w:tc>
                <w:tcPr>
                  <w:tcW w:w="640" w:type="dxa"/>
                  <w:shd w:val="clear" w:color="auto" w:fill="auto"/>
                  <w:noWrap/>
                </w:tcPr>
                <w:p w:rsidR="00293A01" w:rsidRPr="00293A01" w:rsidRDefault="00293A01" w:rsidP="00293A01">
                  <w:pPr>
                    <w:spacing w:before="120" w:after="120"/>
                    <w:jc w:val="center"/>
                  </w:pPr>
                  <w:r w:rsidRPr="00293A01">
                    <w:t>22</w:t>
                  </w:r>
                </w:p>
              </w:tc>
              <w:tc>
                <w:tcPr>
                  <w:tcW w:w="3897" w:type="dxa"/>
                  <w:shd w:val="clear" w:color="auto" w:fill="auto"/>
                </w:tcPr>
                <w:p w:rsidR="00293A01" w:rsidRPr="00293A01" w:rsidRDefault="00293A01" w:rsidP="00293A01">
                  <w:pPr>
                    <w:spacing w:before="120" w:after="120"/>
                    <w:jc w:val="center"/>
                  </w:pPr>
                  <w:r w:rsidRPr="00400F2E">
                    <w:t xml:space="preserve">Монтажні роботи КЗ "Панютинський ліцей " / Installation works at Paniutyne Lyceum  </w:t>
                  </w:r>
                </w:p>
              </w:tc>
              <w:tc>
                <w:tcPr>
                  <w:tcW w:w="709" w:type="dxa"/>
                  <w:shd w:val="clear" w:color="auto" w:fill="auto"/>
                  <w:noWrap/>
                </w:tcPr>
                <w:p w:rsidR="00293A01" w:rsidRPr="00293A01" w:rsidRDefault="00293A01" w:rsidP="00293A01">
                  <w:pPr>
                    <w:spacing w:before="120" w:after="120"/>
                    <w:jc w:val="center"/>
                  </w:pPr>
                  <w:r w:rsidRPr="00293A01">
                    <w:t>1</w:t>
                  </w:r>
                </w:p>
              </w:tc>
              <w:tc>
                <w:tcPr>
                  <w:tcW w:w="709" w:type="dxa"/>
                  <w:shd w:val="clear" w:color="auto" w:fill="auto"/>
                  <w:noWrap/>
                </w:tcPr>
                <w:p w:rsidR="00293A01" w:rsidRPr="00293A01" w:rsidRDefault="00293A01" w:rsidP="00293A01">
                  <w:pPr>
                    <w:spacing w:before="120" w:after="120"/>
                    <w:jc w:val="center"/>
                  </w:pPr>
                  <w:r w:rsidRPr="00293A01">
                    <w:t>Послуга/Service</w:t>
                  </w:r>
                </w:p>
              </w:tc>
              <w:tc>
                <w:tcPr>
                  <w:tcW w:w="1984" w:type="dxa"/>
                  <w:shd w:val="clear" w:color="auto" w:fill="auto"/>
                </w:tcPr>
                <w:p w:rsidR="00293A01" w:rsidRPr="00293A01" w:rsidRDefault="00293A01" w:rsidP="00293A01">
                  <w:pPr>
                    <w:spacing w:before="120" w:after="120"/>
                    <w:jc w:val="center"/>
                  </w:pPr>
                  <w:r w:rsidRPr="00293A01">
                    <w:t>1 539,93</w:t>
                  </w:r>
                </w:p>
              </w:tc>
              <w:tc>
                <w:tcPr>
                  <w:tcW w:w="1843" w:type="dxa"/>
                  <w:shd w:val="clear" w:color="auto" w:fill="auto"/>
                  <w:noWrap/>
                </w:tcPr>
                <w:p w:rsidR="00293A01" w:rsidRPr="00293A01" w:rsidRDefault="00293A01" w:rsidP="00293A01">
                  <w:pPr>
                    <w:spacing w:before="120" w:after="120"/>
                    <w:jc w:val="center"/>
                  </w:pPr>
                  <w:r w:rsidRPr="00293A01">
                    <w:t>1 539,93</w:t>
                  </w:r>
                </w:p>
              </w:tc>
            </w:tr>
            <w:tr w:rsidR="00293A01" w:rsidRPr="00885AED" w:rsidTr="007E5579">
              <w:trPr>
                <w:trHeight w:val="20"/>
              </w:trPr>
              <w:tc>
                <w:tcPr>
                  <w:tcW w:w="640" w:type="dxa"/>
                  <w:shd w:val="clear" w:color="auto" w:fill="auto"/>
                  <w:noWrap/>
                </w:tcPr>
                <w:p w:rsidR="00293A01" w:rsidRPr="00293A01" w:rsidRDefault="00293A01" w:rsidP="00293A01">
                  <w:pPr>
                    <w:spacing w:before="120" w:after="120"/>
                    <w:jc w:val="center"/>
                  </w:pPr>
                  <w:r w:rsidRPr="00293A01">
                    <w:t>23</w:t>
                  </w:r>
                </w:p>
              </w:tc>
              <w:tc>
                <w:tcPr>
                  <w:tcW w:w="3897" w:type="dxa"/>
                  <w:shd w:val="clear" w:color="auto" w:fill="auto"/>
                </w:tcPr>
                <w:p w:rsidR="00293A01" w:rsidRPr="00293A01" w:rsidRDefault="00293A01" w:rsidP="00293A01">
                  <w:pPr>
                    <w:spacing w:before="120" w:after="120"/>
                    <w:jc w:val="center"/>
                  </w:pPr>
                  <w:r w:rsidRPr="00400F2E">
                    <w:t xml:space="preserve">Монтажні роботи КЗ "Панютинський ЗДО №2" / Installation works at Paniutyne Preschool Institution No. 2  </w:t>
                  </w:r>
                </w:p>
              </w:tc>
              <w:tc>
                <w:tcPr>
                  <w:tcW w:w="709" w:type="dxa"/>
                  <w:shd w:val="clear" w:color="auto" w:fill="auto"/>
                  <w:noWrap/>
                </w:tcPr>
                <w:p w:rsidR="00293A01" w:rsidRPr="00293A01" w:rsidRDefault="00293A01" w:rsidP="00293A01">
                  <w:pPr>
                    <w:spacing w:before="120" w:after="120"/>
                    <w:jc w:val="center"/>
                  </w:pPr>
                  <w:r w:rsidRPr="00293A01">
                    <w:t>1</w:t>
                  </w:r>
                </w:p>
              </w:tc>
              <w:tc>
                <w:tcPr>
                  <w:tcW w:w="709" w:type="dxa"/>
                  <w:shd w:val="clear" w:color="auto" w:fill="auto"/>
                  <w:noWrap/>
                </w:tcPr>
                <w:p w:rsidR="00293A01" w:rsidRPr="00293A01" w:rsidRDefault="00293A01" w:rsidP="00293A01">
                  <w:pPr>
                    <w:spacing w:before="120" w:after="120"/>
                    <w:jc w:val="center"/>
                  </w:pPr>
                  <w:r w:rsidRPr="00293A01">
                    <w:t>Послуга/Service</w:t>
                  </w:r>
                </w:p>
              </w:tc>
              <w:tc>
                <w:tcPr>
                  <w:tcW w:w="1984" w:type="dxa"/>
                  <w:shd w:val="clear" w:color="auto" w:fill="auto"/>
                </w:tcPr>
                <w:p w:rsidR="00293A01" w:rsidRPr="00293A01" w:rsidRDefault="00293A01" w:rsidP="00293A01">
                  <w:pPr>
                    <w:spacing w:before="120" w:after="120"/>
                    <w:jc w:val="center"/>
                  </w:pPr>
                  <w:r w:rsidRPr="00293A01">
                    <w:t>1 539,93</w:t>
                  </w:r>
                </w:p>
              </w:tc>
              <w:tc>
                <w:tcPr>
                  <w:tcW w:w="1843" w:type="dxa"/>
                  <w:shd w:val="clear" w:color="auto" w:fill="auto"/>
                  <w:noWrap/>
                </w:tcPr>
                <w:p w:rsidR="00293A01" w:rsidRPr="00293A01" w:rsidRDefault="00293A01" w:rsidP="00293A01">
                  <w:pPr>
                    <w:spacing w:before="120" w:after="120"/>
                    <w:jc w:val="center"/>
                  </w:pPr>
                  <w:r w:rsidRPr="00293A01">
                    <w:t>1 539,93</w:t>
                  </w:r>
                </w:p>
              </w:tc>
            </w:tr>
            <w:tr w:rsidR="00293A01" w:rsidRPr="00885AED" w:rsidTr="00CD1A6C">
              <w:trPr>
                <w:trHeight w:val="20"/>
              </w:trPr>
              <w:tc>
                <w:tcPr>
                  <w:tcW w:w="7939" w:type="dxa"/>
                  <w:gridSpan w:val="5"/>
                  <w:shd w:val="clear" w:color="auto" w:fill="auto"/>
                  <w:noWrap/>
                  <w:vAlign w:val="center"/>
                </w:tcPr>
                <w:p w:rsidR="00293A01" w:rsidRPr="00293A01" w:rsidRDefault="00293A01" w:rsidP="00293A01">
                  <w:pPr>
                    <w:spacing w:before="120" w:after="120"/>
                    <w:jc w:val="right"/>
                  </w:pPr>
                  <w:r w:rsidRPr="00293A01">
                    <w:t>ВСЬОГО, без ПДВ/TOTAL without VAT</w:t>
                  </w:r>
                </w:p>
              </w:tc>
              <w:tc>
                <w:tcPr>
                  <w:tcW w:w="1843" w:type="dxa"/>
                  <w:shd w:val="clear" w:color="auto" w:fill="auto"/>
                  <w:noWrap/>
                </w:tcPr>
                <w:p w:rsidR="00293A01" w:rsidRPr="00293A01" w:rsidRDefault="00293A01" w:rsidP="00293A01">
                  <w:pPr>
                    <w:spacing w:before="120" w:after="120"/>
                    <w:jc w:val="center"/>
                  </w:pPr>
                  <w:r w:rsidRPr="00293A01">
                    <w:t>93 491,32</w:t>
                  </w:r>
                </w:p>
              </w:tc>
            </w:tr>
            <w:tr w:rsidR="00293A01" w:rsidRPr="00885AED" w:rsidTr="00CD1A6C">
              <w:trPr>
                <w:trHeight w:val="20"/>
              </w:trPr>
              <w:tc>
                <w:tcPr>
                  <w:tcW w:w="7939" w:type="dxa"/>
                  <w:gridSpan w:val="5"/>
                  <w:shd w:val="clear" w:color="auto" w:fill="auto"/>
                  <w:noWrap/>
                  <w:vAlign w:val="center"/>
                </w:tcPr>
                <w:p w:rsidR="00293A01" w:rsidRPr="00293A01" w:rsidRDefault="00293A01" w:rsidP="00293A01">
                  <w:pPr>
                    <w:spacing w:before="120" w:after="120"/>
                    <w:jc w:val="right"/>
                  </w:pPr>
                  <w:r w:rsidRPr="00293A01">
                    <w:t>ПДВ 20%/20 % VAT</w:t>
                  </w:r>
                </w:p>
              </w:tc>
              <w:tc>
                <w:tcPr>
                  <w:tcW w:w="1843" w:type="dxa"/>
                  <w:shd w:val="clear" w:color="auto" w:fill="auto"/>
                  <w:noWrap/>
                </w:tcPr>
                <w:p w:rsidR="00293A01" w:rsidRPr="00293A01" w:rsidRDefault="00293A01" w:rsidP="00293A01">
                  <w:pPr>
                    <w:spacing w:before="120" w:after="120"/>
                    <w:jc w:val="center"/>
                  </w:pPr>
                  <w:r w:rsidRPr="00293A01">
                    <w:t>18 698,26</w:t>
                  </w:r>
                </w:p>
              </w:tc>
            </w:tr>
            <w:tr w:rsidR="00293A01" w:rsidRPr="00885AED" w:rsidTr="00CD1A6C">
              <w:trPr>
                <w:trHeight w:val="20"/>
              </w:trPr>
              <w:tc>
                <w:tcPr>
                  <w:tcW w:w="7939" w:type="dxa"/>
                  <w:gridSpan w:val="5"/>
                  <w:shd w:val="clear" w:color="auto" w:fill="auto"/>
                  <w:noWrap/>
                  <w:vAlign w:val="center"/>
                </w:tcPr>
                <w:p w:rsidR="00293A01" w:rsidRPr="00293A01" w:rsidRDefault="00293A01" w:rsidP="00293A01">
                  <w:pPr>
                    <w:spacing w:before="120" w:after="120"/>
                    <w:jc w:val="right"/>
                  </w:pPr>
                  <w:r w:rsidRPr="00293A01">
                    <w:lastRenderedPageBreak/>
                    <w:t>До сплати з ПДВ/ Due and payable, with VAT</w:t>
                  </w:r>
                </w:p>
              </w:tc>
              <w:tc>
                <w:tcPr>
                  <w:tcW w:w="1843" w:type="dxa"/>
                  <w:shd w:val="clear" w:color="auto" w:fill="auto"/>
                  <w:noWrap/>
                </w:tcPr>
                <w:p w:rsidR="00293A01" w:rsidRPr="00293A01" w:rsidRDefault="00293A01" w:rsidP="00293A01">
                  <w:pPr>
                    <w:spacing w:before="120" w:after="120"/>
                    <w:jc w:val="center"/>
                  </w:pPr>
                  <w:r w:rsidRPr="00293A01">
                    <w:t>112 189,58</w:t>
                  </w:r>
                </w:p>
              </w:tc>
            </w:tr>
          </w:tbl>
          <w:p w:rsidR="00415CF6" w:rsidRPr="00293A01" w:rsidRDefault="00415CF6" w:rsidP="001D4865">
            <w:pPr>
              <w:tabs>
                <w:tab w:val="left" w:pos="2595"/>
              </w:tabs>
              <w:ind w:left="360"/>
              <w:jc w:val="center"/>
            </w:pPr>
          </w:p>
        </w:tc>
      </w:tr>
      <w:tr w:rsidR="00415CF6" w:rsidRPr="000A647A" w:rsidTr="001D4865">
        <w:tc>
          <w:tcPr>
            <w:tcW w:w="4987" w:type="dxa"/>
            <w:shd w:val="clear" w:color="auto" w:fill="auto"/>
          </w:tcPr>
          <w:p w:rsidR="00415CF6" w:rsidRPr="00FB6362" w:rsidRDefault="00415CF6" w:rsidP="00415CF6">
            <w:pPr>
              <w:numPr>
                <w:ilvl w:val="0"/>
                <w:numId w:val="1"/>
              </w:numPr>
              <w:ind w:left="37" w:firstLine="567"/>
              <w:jc w:val="both"/>
              <w:rPr>
                <w:b/>
                <w:bCs/>
                <w:color w:val="000000"/>
                <w:lang w:val="uk-UA"/>
              </w:rPr>
            </w:pPr>
            <w:r w:rsidRPr="00FB6362">
              <w:rPr>
                <w:color w:val="000000"/>
                <w:sz w:val="22"/>
                <w:szCs w:val="22"/>
                <w:lang w:val="uk-UA"/>
              </w:rPr>
              <w:lastRenderedPageBreak/>
              <w:t xml:space="preserve">Загальна вартість Специфікації </w:t>
            </w:r>
            <w:r w:rsidRPr="00FB6362">
              <w:rPr>
                <w:bCs/>
                <w:color w:val="000000"/>
                <w:sz w:val="22"/>
                <w:szCs w:val="22"/>
                <w:lang w:val="uk-UA" w:eastAsia="uk-UA"/>
              </w:rPr>
              <w:t xml:space="preserve">складає </w:t>
            </w:r>
            <w:r w:rsidR="00293A01" w:rsidRPr="00293A01">
              <w:rPr>
                <w:b/>
                <w:bCs/>
                <w:color w:val="000000"/>
                <w:sz w:val="22"/>
                <w:szCs w:val="22"/>
              </w:rPr>
              <w:t>112 189,58</w:t>
            </w:r>
            <w:r w:rsidRPr="00FB6362">
              <w:rPr>
                <w:b/>
                <w:bCs/>
                <w:color w:val="000000"/>
                <w:sz w:val="22"/>
                <w:szCs w:val="22"/>
                <w:lang w:val="uk-UA" w:eastAsia="uk-UA"/>
              </w:rPr>
              <w:t>доларів США</w:t>
            </w:r>
            <w:r w:rsidRPr="00FB6362">
              <w:rPr>
                <w:bCs/>
                <w:color w:val="000000"/>
                <w:sz w:val="22"/>
                <w:szCs w:val="22"/>
                <w:lang w:val="uk-UA" w:eastAsia="uk-UA"/>
              </w:rPr>
              <w:t xml:space="preserve"> (</w:t>
            </w:r>
            <w:r w:rsidR="00293A01">
              <w:rPr>
                <w:b/>
                <w:bCs/>
                <w:color w:val="000000"/>
                <w:sz w:val="22"/>
                <w:szCs w:val="22"/>
                <w:lang w:val="uk-UA" w:eastAsia="uk-UA"/>
              </w:rPr>
              <w:t>сто дванадцять тисяч сто вісімдесят дев</w:t>
            </w:r>
            <w:r w:rsidR="00293A01">
              <w:rPr>
                <w:b/>
                <w:bCs/>
                <w:color w:val="000000"/>
                <w:sz w:val="22"/>
                <w:szCs w:val="22"/>
                <w:lang w:val="en-US" w:eastAsia="uk-UA"/>
              </w:rPr>
              <w:t>’</w:t>
            </w:r>
            <w:r w:rsidR="00293A01">
              <w:rPr>
                <w:b/>
                <w:bCs/>
                <w:color w:val="000000"/>
                <w:sz w:val="22"/>
                <w:szCs w:val="22"/>
                <w:lang w:val="ru-RU" w:eastAsia="uk-UA"/>
              </w:rPr>
              <w:t>ять</w:t>
            </w:r>
            <w:r w:rsidRPr="00FB6362">
              <w:rPr>
                <w:b/>
                <w:bCs/>
                <w:color w:val="000000"/>
                <w:sz w:val="22"/>
                <w:szCs w:val="22"/>
                <w:lang w:val="uk-UA" w:eastAsia="uk-UA"/>
              </w:rPr>
              <w:t xml:space="preserve"> долар</w:t>
            </w:r>
            <w:r w:rsidR="00293A01">
              <w:rPr>
                <w:b/>
                <w:bCs/>
                <w:color w:val="000000"/>
                <w:sz w:val="22"/>
                <w:szCs w:val="22"/>
                <w:lang w:val="uk-UA" w:eastAsia="uk-UA"/>
              </w:rPr>
              <w:t>ів США58</w:t>
            </w:r>
            <w:r w:rsidRPr="00FB6362">
              <w:rPr>
                <w:b/>
                <w:bCs/>
                <w:color w:val="000000"/>
                <w:sz w:val="22"/>
                <w:szCs w:val="22"/>
                <w:lang w:val="uk-UA" w:eastAsia="uk-UA"/>
              </w:rPr>
              <w:t xml:space="preserve"> центів), у т.ч. ПДВ (20%) у розмірі </w:t>
            </w:r>
            <w:r w:rsidR="00293A01" w:rsidRPr="00293A01">
              <w:rPr>
                <w:b/>
                <w:bCs/>
                <w:color w:val="000000"/>
                <w:sz w:val="22"/>
                <w:szCs w:val="22"/>
              </w:rPr>
              <w:t>18 698,26</w:t>
            </w:r>
            <w:r w:rsidRPr="00FB6362">
              <w:rPr>
                <w:b/>
                <w:bCs/>
                <w:color w:val="000000"/>
                <w:sz w:val="22"/>
                <w:szCs w:val="22"/>
                <w:lang w:val="uk-UA" w:eastAsia="uk-UA"/>
              </w:rPr>
              <w:t>доларів США з яких:</w:t>
            </w:r>
          </w:p>
          <w:p w:rsidR="00415CF6" w:rsidRPr="00FB6362" w:rsidRDefault="00415CF6" w:rsidP="00415CF6">
            <w:pPr>
              <w:pStyle w:val="a6"/>
              <w:numPr>
                <w:ilvl w:val="0"/>
                <w:numId w:val="18"/>
              </w:numPr>
              <w:ind w:left="37" w:firstLine="567"/>
              <w:jc w:val="both"/>
              <w:rPr>
                <w:b/>
                <w:bCs/>
                <w:color w:val="000000"/>
                <w:lang w:val="uk-UA"/>
              </w:rPr>
            </w:pPr>
            <w:r w:rsidRPr="00FB6362">
              <w:rPr>
                <w:color w:val="000000"/>
                <w:sz w:val="22"/>
                <w:szCs w:val="22"/>
                <w:lang w:val="uk-UA"/>
              </w:rPr>
              <w:t xml:space="preserve">вартість Товару </w:t>
            </w:r>
            <w:r w:rsidRPr="00FB6362">
              <w:rPr>
                <w:bCs/>
                <w:color w:val="000000"/>
                <w:sz w:val="22"/>
                <w:szCs w:val="22"/>
                <w:lang w:val="uk-UA" w:eastAsia="uk-UA"/>
              </w:rPr>
              <w:t xml:space="preserve">складає </w:t>
            </w:r>
            <w:r w:rsidR="00293A01" w:rsidRPr="00293A01">
              <w:rPr>
                <w:b/>
                <w:bCs/>
                <w:color w:val="000000"/>
                <w:sz w:val="22"/>
                <w:szCs w:val="22"/>
                <w:lang w:val="uk-UA" w:eastAsia="uk-UA"/>
              </w:rPr>
              <w:t>82 622,93</w:t>
            </w:r>
            <w:r w:rsidRPr="00FB6362">
              <w:rPr>
                <w:b/>
                <w:bCs/>
                <w:color w:val="000000"/>
                <w:sz w:val="22"/>
                <w:szCs w:val="22"/>
                <w:lang w:val="uk-UA" w:eastAsia="uk-UA"/>
              </w:rPr>
              <w:t>доларів США</w:t>
            </w:r>
            <w:r w:rsidRPr="00FB6362">
              <w:rPr>
                <w:bCs/>
                <w:color w:val="000000"/>
                <w:sz w:val="22"/>
                <w:szCs w:val="22"/>
                <w:lang w:val="uk-UA" w:eastAsia="uk-UA"/>
              </w:rPr>
              <w:t xml:space="preserve"> (</w:t>
            </w:r>
            <w:r w:rsidR="00293A01">
              <w:rPr>
                <w:b/>
                <w:bCs/>
                <w:color w:val="000000"/>
                <w:sz w:val="22"/>
                <w:szCs w:val="22"/>
                <w:lang w:val="uk-UA" w:eastAsia="uk-UA"/>
              </w:rPr>
              <w:t>вісімдесят дві тисячі шістсот двадцять два</w:t>
            </w:r>
            <w:r w:rsidRPr="00FB6362">
              <w:rPr>
                <w:b/>
                <w:bCs/>
                <w:color w:val="000000"/>
                <w:sz w:val="22"/>
                <w:szCs w:val="22"/>
                <w:lang w:val="uk-UA" w:eastAsia="uk-UA"/>
              </w:rPr>
              <w:t xml:space="preserve"> долар</w:t>
            </w:r>
            <w:r w:rsidR="00293A01">
              <w:rPr>
                <w:b/>
                <w:bCs/>
                <w:color w:val="000000"/>
                <w:sz w:val="22"/>
                <w:szCs w:val="22"/>
                <w:lang w:val="uk-UA" w:eastAsia="uk-UA"/>
              </w:rPr>
              <w:t>и</w:t>
            </w:r>
            <w:r w:rsidRPr="00FB6362">
              <w:rPr>
                <w:b/>
                <w:bCs/>
                <w:color w:val="000000"/>
                <w:sz w:val="22"/>
                <w:szCs w:val="22"/>
                <w:lang w:val="uk-UA" w:eastAsia="uk-UA"/>
              </w:rPr>
              <w:t xml:space="preserve"> США </w:t>
            </w:r>
            <w:r w:rsidR="00293A01">
              <w:rPr>
                <w:b/>
                <w:bCs/>
                <w:color w:val="000000"/>
                <w:sz w:val="22"/>
                <w:szCs w:val="22"/>
                <w:lang w:val="uk-UA" w:eastAsia="uk-UA"/>
              </w:rPr>
              <w:t>93</w:t>
            </w:r>
            <w:r w:rsidRPr="00FB6362">
              <w:rPr>
                <w:b/>
                <w:bCs/>
                <w:color w:val="000000"/>
                <w:sz w:val="22"/>
                <w:szCs w:val="22"/>
                <w:lang w:val="uk-UA" w:eastAsia="uk-UA"/>
              </w:rPr>
              <w:t xml:space="preserve"> цент</w:t>
            </w:r>
            <w:r w:rsidR="00293A01">
              <w:rPr>
                <w:b/>
                <w:bCs/>
                <w:color w:val="000000"/>
                <w:sz w:val="22"/>
                <w:szCs w:val="22"/>
                <w:lang w:val="uk-UA" w:eastAsia="uk-UA"/>
              </w:rPr>
              <w:t>и</w:t>
            </w:r>
            <w:r w:rsidRPr="00FB6362">
              <w:rPr>
                <w:b/>
                <w:bCs/>
                <w:color w:val="000000"/>
                <w:sz w:val="22"/>
                <w:szCs w:val="22"/>
                <w:lang w:val="uk-UA" w:eastAsia="uk-UA"/>
              </w:rPr>
              <w:t xml:space="preserve">), у т.ч. ПДВ (20%) у розмірі </w:t>
            </w:r>
            <w:r w:rsidR="00293A01" w:rsidRPr="00293A01">
              <w:rPr>
                <w:b/>
                <w:bCs/>
                <w:color w:val="000000"/>
                <w:sz w:val="22"/>
                <w:szCs w:val="22"/>
                <w:lang w:val="uk-UA" w:eastAsia="uk-UA"/>
              </w:rPr>
              <w:t>13 770,49</w:t>
            </w:r>
            <w:r w:rsidRPr="00FB6362">
              <w:rPr>
                <w:b/>
                <w:bCs/>
                <w:color w:val="000000"/>
                <w:sz w:val="22"/>
                <w:szCs w:val="22"/>
                <w:lang w:val="uk-UA" w:eastAsia="uk-UA"/>
              </w:rPr>
              <w:t>доларів США;</w:t>
            </w:r>
          </w:p>
          <w:p w:rsidR="00415CF6" w:rsidRPr="00FB6362" w:rsidRDefault="00415CF6" w:rsidP="00415CF6">
            <w:pPr>
              <w:pStyle w:val="a6"/>
              <w:numPr>
                <w:ilvl w:val="0"/>
                <w:numId w:val="18"/>
              </w:numPr>
              <w:ind w:left="37" w:firstLine="567"/>
              <w:jc w:val="both"/>
              <w:rPr>
                <w:b/>
                <w:bCs/>
                <w:color w:val="000000"/>
                <w:lang w:val="uk-UA"/>
              </w:rPr>
            </w:pPr>
            <w:r w:rsidRPr="00FB6362">
              <w:rPr>
                <w:color w:val="000000"/>
                <w:sz w:val="22"/>
                <w:szCs w:val="22"/>
                <w:lang w:val="uk-UA"/>
              </w:rPr>
              <w:t xml:space="preserve">вартість Робіт </w:t>
            </w:r>
            <w:r w:rsidRPr="00FB6362">
              <w:rPr>
                <w:bCs/>
                <w:color w:val="000000"/>
                <w:sz w:val="22"/>
                <w:szCs w:val="22"/>
                <w:lang w:val="uk-UA" w:eastAsia="uk-UA"/>
              </w:rPr>
              <w:t xml:space="preserve">складає </w:t>
            </w:r>
            <w:r w:rsidR="00293A01" w:rsidRPr="00293A01">
              <w:rPr>
                <w:b/>
                <w:bCs/>
                <w:color w:val="000000"/>
                <w:sz w:val="22"/>
                <w:szCs w:val="22"/>
                <w:lang w:val="uk-UA" w:eastAsia="uk-UA"/>
              </w:rPr>
              <w:t>29 566,65</w:t>
            </w:r>
            <w:r w:rsidRPr="00FB6362">
              <w:rPr>
                <w:b/>
                <w:bCs/>
                <w:color w:val="000000"/>
                <w:sz w:val="22"/>
                <w:szCs w:val="22"/>
                <w:lang w:val="uk-UA" w:eastAsia="uk-UA"/>
              </w:rPr>
              <w:t>доларів США</w:t>
            </w:r>
            <w:r w:rsidRPr="00FB6362">
              <w:rPr>
                <w:bCs/>
                <w:color w:val="000000"/>
                <w:sz w:val="22"/>
                <w:szCs w:val="22"/>
                <w:lang w:val="uk-UA" w:eastAsia="uk-UA"/>
              </w:rPr>
              <w:t xml:space="preserve"> (</w:t>
            </w:r>
            <w:r w:rsidR="00293A01">
              <w:rPr>
                <w:b/>
                <w:bCs/>
                <w:color w:val="000000"/>
                <w:sz w:val="22"/>
                <w:szCs w:val="22"/>
                <w:lang w:val="uk-UA" w:eastAsia="uk-UA"/>
              </w:rPr>
              <w:t>двадцять дев</w:t>
            </w:r>
            <w:r w:rsidRPr="00FB6362">
              <w:rPr>
                <w:b/>
                <w:bCs/>
                <w:color w:val="000000"/>
                <w:sz w:val="22"/>
                <w:szCs w:val="22"/>
                <w:lang w:val="uk-UA" w:eastAsia="uk-UA"/>
              </w:rPr>
              <w:t xml:space="preserve">’ять тисяч </w:t>
            </w:r>
            <w:r w:rsidR="00293A01">
              <w:rPr>
                <w:b/>
                <w:bCs/>
                <w:color w:val="000000"/>
                <w:sz w:val="22"/>
                <w:szCs w:val="22"/>
                <w:lang w:val="uk-UA" w:eastAsia="uk-UA"/>
              </w:rPr>
              <w:t>п</w:t>
            </w:r>
            <w:r w:rsidR="00293A01" w:rsidRPr="00293A01">
              <w:rPr>
                <w:b/>
                <w:bCs/>
                <w:color w:val="000000"/>
                <w:sz w:val="22"/>
                <w:szCs w:val="22"/>
                <w:lang w:val="uk-UA" w:eastAsia="uk-UA"/>
              </w:rPr>
              <w:t>’ятсот ш</w:t>
            </w:r>
            <w:r w:rsidR="00293A01">
              <w:rPr>
                <w:b/>
                <w:bCs/>
                <w:color w:val="000000"/>
                <w:sz w:val="22"/>
                <w:szCs w:val="22"/>
                <w:lang w:val="uk-UA" w:eastAsia="uk-UA"/>
              </w:rPr>
              <w:t>істдесят шість</w:t>
            </w:r>
            <w:r w:rsidRPr="00FB6362">
              <w:rPr>
                <w:b/>
                <w:bCs/>
                <w:color w:val="000000"/>
                <w:sz w:val="22"/>
                <w:szCs w:val="22"/>
                <w:lang w:val="uk-UA" w:eastAsia="uk-UA"/>
              </w:rPr>
              <w:t xml:space="preserve"> доларів США </w:t>
            </w:r>
            <w:r w:rsidR="00293A01">
              <w:rPr>
                <w:b/>
                <w:bCs/>
                <w:color w:val="000000"/>
                <w:sz w:val="22"/>
                <w:szCs w:val="22"/>
                <w:lang w:val="uk-UA" w:eastAsia="uk-UA"/>
              </w:rPr>
              <w:t>65</w:t>
            </w:r>
            <w:r w:rsidRPr="00FB6362">
              <w:rPr>
                <w:b/>
                <w:bCs/>
                <w:color w:val="000000"/>
                <w:sz w:val="22"/>
                <w:szCs w:val="22"/>
                <w:lang w:val="uk-UA" w:eastAsia="uk-UA"/>
              </w:rPr>
              <w:t xml:space="preserve"> центів), у т.ч. ПДВ (20%) у розмірі </w:t>
            </w:r>
            <w:r w:rsidR="00293A01" w:rsidRPr="00293A01">
              <w:rPr>
                <w:b/>
                <w:bCs/>
                <w:color w:val="000000"/>
                <w:sz w:val="22"/>
                <w:szCs w:val="22"/>
                <w:lang w:val="uk-UA" w:eastAsia="uk-UA"/>
              </w:rPr>
              <w:t>4 927,77</w:t>
            </w:r>
            <w:r w:rsidRPr="00FB6362">
              <w:rPr>
                <w:b/>
                <w:bCs/>
                <w:color w:val="000000"/>
                <w:sz w:val="22"/>
                <w:szCs w:val="22"/>
                <w:lang w:val="uk-UA" w:eastAsia="uk-UA"/>
              </w:rPr>
              <w:t xml:space="preserve">доларів США. </w:t>
            </w:r>
            <w:r w:rsidRPr="00FB6362">
              <w:rPr>
                <w:color w:val="000000"/>
                <w:sz w:val="22"/>
                <w:szCs w:val="22"/>
                <w:lang w:val="uk-UA" w:eastAsia="uk-UA"/>
              </w:rPr>
              <w:t>У вартість Робіт включено вартість монтажних матеріалів.</w:t>
            </w:r>
          </w:p>
          <w:p w:rsidR="00415CF6" w:rsidRPr="00FB6362" w:rsidRDefault="00415CF6" w:rsidP="00415CF6">
            <w:pPr>
              <w:numPr>
                <w:ilvl w:val="0"/>
                <w:numId w:val="1"/>
              </w:numPr>
              <w:ind w:left="0" w:firstLine="567"/>
              <w:jc w:val="both"/>
              <w:rPr>
                <w:b/>
                <w:bCs/>
                <w:color w:val="000000"/>
                <w:lang w:val="uk-UA"/>
              </w:rPr>
            </w:pPr>
            <w:r w:rsidRPr="00FB6362">
              <w:rPr>
                <w:color w:val="000000"/>
                <w:sz w:val="22"/>
                <w:szCs w:val="22"/>
                <w:lang w:val="uk-UA" w:eastAsia="uk-UA"/>
              </w:rPr>
              <w:t>Оплата за Специфікацією проводиться в безготівковому порядку платіжними інструкціями на банківський рахунок Постачальника, у наступному порядку:</w:t>
            </w:r>
          </w:p>
          <w:p w:rsidR="00415CF6" w:rsidRPr="00FB6362" w:rsidRDefault="00415CF6" w:rsidP="00415CF6">
            <w:pPr>
              <w:pStyle w:val="a6"/>
              <w:numPr>
                <w:ilvl w:val="1"/>
                <w:numId w:val="15"/>
              </w:numPr>
              <w:ind w:left="0" w:firstLine="567"/>
              <w:jc w:val="both"/>
              <w:rPr>
                <w:color w:val="000000"/>
                <w:lang w:val="uk-UA" w:eastAsia="uk-UA"/>
              </w:rPr>
            </w:pPr>
            <w:r w:rsidRPr="00FB6362">
              <w:rPr>
                <w:b/>
                <w:bCs/>
                <w:color w:val="000000"/>
                <w:sz w:val="22"/>
                <w:szCs w:val="22"/>
                <w:lang w:val="uk-UA" w:eastAsia="uk-UA"/>
              </w:rPr>
              <w:t xml:space="preserve">10% </w:t>
            </w:r>
            <w:r w:rsidRPr="00FB6362">
              <w:rPr>
                <w:bCs/>
                <w:color w:val="000000"/>
                <w:sz w:val="22"/>
                <w:szCs w:val="22"/>
                <w:lang w:val="uk-UA" w:eastAsia="uk-UA"/>
              </w:rPr>
              <w:t xml:space="preserve"> вартості Специфікації у розмірі</w:t>
            </w:r>
            <w:r w:rsidR="00293A01" w:rsidRPr="00293A01">
              <w:rPr>
                <w:b/>
                <w:bCs/>
                <w:color w:val="000000"/>
                <w:sz w:val="22"/>
                <w:szCs w:val="22"/>
                <w:lang w:val="uk-UA" w:eastAsia="uk-UA"/>
              </w:rPr>
              <w:t>11218,96</w:t>
            </w:r>
            <w:r w:rsidRPr="00FB6362">
              <w:rPr>
                <w:b/>
                <w:bCs/>
                <w:color w:val="000000"/>
                <w:sz w:val="22"/>
                <w:szCs w:val="22"/>
                <w:lang w:val="uk-UA" w:eastAsia="uk-UA"/>
              </w:rPr>
              <w:t>доларів США</w:t>
            </w:r>
            <w:r w:rsidRPr="00FB6362">
              <w:rPr>
                <w:bCs/>
                <w:color w:val="000000"/>
                <w:sz w:val="22"/>
                <w:szCs w:val="22"/>
                <w:lang w:val="uk-UA" w:eastAsia="uk-UA"/>
              </w:rPr>
              <w:t xml:space="preserve"> (</w:t>
            </w:r>
            <w:r w:rsidR="00293A01">
              <w:rPr>
                <w:b/>
                <w:bCs/>
                <w:color w:val="000000"/>
                <w:sz w:val="22"/>
                <w:szCs w:val="22"/>
                <w:lang w:val="uk-UA" w:eastAsia="uk-UA"/>
              </w:rPr>
              <w:t>одинадцять тисяч двісті вісімнадцять</w:t>
            </w:r>
            <w:r w:rsidRPr="00FB6362">
              <w:rPr>
                <w:b/>
                <w:bCs/>
                <w:color w:val="000000"/>
                <w:sz w:val="22"/>
                <w:szCs w:val="22"/>
                <w:lang w:val="uk-UA" w:eastAsia="uk-UA"/>
              </w:rPr>
              <w:t xml:space="preserve"> доларів США </w:t>
            </w:r>
            <w:r w:rsidR="00293A01">
              <w:rPr>
                <w:b/>
                <w:bCs/>
                <w:color w:val="000000"/>
                <w:sz w:val="22"/>
                <w:szCs w:val="22"/>
                <w:lang w:val="uk-UA" w:eastAsia="uk-UA"/>
              </w:rPr>
              <w:t>96</w:t>
            </w:r>
            <w:r w:rsidRPr="00FB6362">
              <w:rPr>
                <w:b/>
                <w:bCs/>
                <w:color w:val="000000"/>
                <w:sz w:val="22"/>
                <w:szCs w:val="22"/>
                <w:lang w:val="uk-UA" w:eastAsia="uk-UA"/>
              </w:rPr>
              <w:t xml:space="preserve"> цент</w:t>
            </w:r>
            <w:r w:rsidR="00293A01">
              <w:rPr>
                <w:b/>
                <w:bCs/>
                <w:color w:val="000000"/>
                <w:sz w:val="22"/>
                <w:szCs w:val="22"/>
                <w:lang w:val="uk-UA" w:eastAsia="uk-UA"/>
              </w:rPr>
              <w:t>ів</w:t>
            </w:r>
            <w:r w:rsidRPr="00FB6362">
              <w:rPr>
                <w:b/>
                <w:bCs/>
                <w:color w:val="000000"/>
                <w:sz w:val="22"/>
                <w:szCs w:val="22"/>
                <w:lang w:val="uk-UA" w:eastAsia="uk-UA"/>
              </w:rPr>
              <w:t xml:space="preserve">), у т.ч. ПДВ (20%) у розмірі </w:t>
            </w:r>
            <w:r w:rsidR="00293A01" w:rsidRPr="00293A01">
              <w:rPr>
                <w:b/>
                <w:bCs/>
                <w:color w:val="000000"/>
                <w:sz w:val="22"/>
                <w:szCs w:val="22"/>
                <w:lang w:val="uk-UA" w:eastAsia="uk-UA"/>
              </w:rPr>
              <w:t>1869,83</w:t>
            </w:r>
            <w:r w:rsidRPr="00FB6362">
              <w:rPr>
                <w:b/>
                <w:bCs/>
                <w:color w:val="000000"/>
                <w:sz w:val="22"/>
                <w:szCs w:val="22"/>
                <w:lang w:val="uk-UA" w:eastAsia="uk-UA"/>
              </w:rPr>
              <w:t xml:space="preserve"> доларів США,</w:t>
            </w:r>
            <w:r w:rsidRPr="00FB6362">
              <w:rPr>
                <w:color w:val="000000"/>
                <w:sz w:val="22"/>
                <w:szCs w:val="22"/>
                <w:lang w:val="uk-UA" w:eastAsia="uk-UA"/>
              </w:rPr>
              <w:t>перераховується Платником,протягом 3-х (трьох) банківських днів з моменту підписання Специфікації.</w:t>
            </w:r>
          </w:p>
          <w:p w:rsidR="00415CF6" w:rsidRPr="00FB6362" w:rsidRDefault="00415CF6" w:rsidP="00415CF6">
            <w:pPr>
              <w:pStyle w:val="a6"/>
              <w:numPr>
                <w:ilvl w:val="1"/>
                <w:numId w:val="15"/>
              </w:numPr>
              <w:ind w:left="0" w:firstLine="567"/>
              <w:jc w:val="both"/>
              <w:rPr>
                <w:color w:val="000000"/>
                <w:lang w:val="uk-UA"/>
              </w:rPr>
            </w:pPr>
            <w:r w:rsidRPr="00FB6362">
              <w:rPr>
                <w:b/>
                <w:bCs/>
                <w:color w:val="000000"/>
                <w:sz w:val="22"/>
                <w:szCs w:val="22"/>
                <w:lang w:val="uk-UA" w:eastAsia="uk-UA"/>
              </w:rPr>
              <w:t xml:space="preserve">90% </w:t>
            </w:r>
            <w:r w:rsidRPr="00FB6362">
              <w:rPr>
                <w:bCs/>
                <w:color w:val="000000"/>
                <w:sz w:val="22"/>
                <w:szCs w:val="22"/>
                <w:lang w:val="uk-UA" w:eastAsia="uk-UA"/>
              </w:rPr>
              <w:t xml:space="preserve"> вартості Товару у розмірі</w:t>
            </w:r>
            <w:r w:rsidR="00293A01" w:rsidRPr="00293A01">
              <w:rPr>
                <w:b/>
                <w:bCs/>
                <w:color w:val="000000"/>
                <w:sz w:val="22"/>
                <w:szCs w:val="22"/>
                <w:lang w:val="uk-UA" w:eastAsia="uk-UA"/>
              </w:rPr>
              <w:t>74 360,64</w:t>
            </w:r>
            <w:r w:rsidRPr="00FB6362">
              <w:rPr>
                <w:b/>
                <w:bCs/>
                <w:color w:val="000000"/>
                <w:sz w:val="22"/>
                <w:szCs w:val="22"/>
                <w:lang w:val="uk-UA" w:eastAsia="uk-UA"/>
              </w:rPr>
              <w:t xml:space="preserve"> доларів США</w:t>
            </w:r>
            <w:r w:rsidRPr="00FB6362">
              <w:rPr>
                <w:bCs/>
                <w:color w:val="000000"/>
                <w:sz w:val="22"/>
                <w:szCs w:val="22"/>
                <w:lang w:val="uk-UA" w:eastAsia="uk-UA"/>
              </w:rPr>
              <w:t xml:space="preserve"> (</w:t>
            </w:r>
            <w:r w:rsidR="00824A5B">
              <w:rPr>
                <w:b/>
                <w:bCs/>
                <w:color w:val="000000"/>
                <w:sz w:val="22"/>
                <w:szCs w:val="22"/>
                <w:lang w:val="uk-UA" w:eastAsia="uk-UA"/>
              </w:rPr>
              <w:t xml:space="preserve">сімдесят чотири тисячі триста шістдесят </w:t>
            </w:r>
            <w:r w:rsidRPr="00FB6362">
              <w:rPr>
                <w:b/>
                <w:bCs/>
                <w:color w:val="000000"/>
                <w:sz w:val="22"/>
                <w:szCs w:val="22"/>
                <w:lang w:val="uk-UA" w:eastAsia="uk-UA"/>
              </w:rPr>
              <w:t>долар</w:t>
            </w:r>
            <w:r w:rsidR="00824A5B">
              <w:rPr>
                <w:b/>
                <w:bCs/>
                <w:color w:val="000000"/>
                <w:sz w:val="22"/>
                <w:szCs w:val="22"/>
                <w:lang w:val="uk-UA" w:eastAsia="uk-UA"/>
              </w:rPr>
              <w:t>ів</w:t>
            </w:r>
            <w:r w:rsidRPr="00FB6362">
              <w:rPr>
                <w:b/>
                <w:bCs/>
                <w:color w:val="000000"/>
                <w:sz w:val="22"/>
                <w:szCs w:val="22"/>
                <w:lang w:val="uk-UA" w:eastAsia="uk-UA"/>
              </w:rPr>
              <w:t xml:space="preserve"> США </w:t>
            </w:r>
            <w:r w:rsidR="00824A5B">
              <w:rPr>
                <w:b/>
                <w:bCs/>
                <w:color w:val="000000"/>
                <w:sz w:val="22"/>
                <w:szCs w:val="22"/>
                <w:lang w:val="uk-UA" w:eastAsia="uk-UA"/>
              </w:rPr>
              <w:t>64</w:t>
            </w:r>
            <w:r w:rsidRPr="00FB6362">
              <w:rPr>
                <w:b/>
                <w:bCs/>
                <w:color w:val="000000"/>
                <w:sz w:val="22"/>
                <w:szCs w:val="22"/>
                <w:lang w:val="uk-UA" w:eastAsia="uk-UA"/>
              </w:rPr>
              <w:t xml:space="preserve"> цент</w:t>
            </w:r>
            <w:r w:rsidR="00824A5B">
              <w:rPr>
                <w:b/>
                <w:bCs/>
                <w:color w:val="000000"/>
                <w:sz w:val="22"/>
                <w:szCs w:val="22"/>
                <w:lang w:val="uk-UA" w:eastAsia="uk-UA"/>
              </w:rPr>
              <w:t>и</w:t>
            </w:r>
            <w:r w:rsidRPr="00FB6362">
              <w:rPr>
                <w:b/>
                <w:bCs/>
                <w:color w:val="000000"/>
                <w:sz w:val="22"/>
                <w:szCs w:val="22"/>
                <w:lang w:val="uk-UA" w:eastAsia="uk-UA"/>
              </w:rPr>
              <w:t xml:space="preserve">), у т.ч. ПДВ (20%) у розмірі </w:t>
            </w:r>
            <w:r w:rsidR="00824A5B" w:rsidRPr="00824A5B">
              <w:rPr>
                <w:b/>
                <w:bCs/>
                <w:color w:val="000000"/>
                <w:sz w:val="22"/>
                <w:szCs w:val="22"/>
                <w:lang w:val="uk-UA" w:eastAsia="uk-UA"/>
              </w:rPr>
              <w:t>12393,44</w:t>
            </w:r>
            <w:r w:rsidRPr="00FB6362">
              <w:rPr>
                <w:b/>
                <w:bCs/>
                <w:color w:val="000000"/>
                <w:sz w:val="22"/>
                <w:szCs w:val="22"/>
                <w:lang w:val="uk-UA" w:eastAsia="uk-UA"/>
              </w:rPr>
              <w:t>доларів США</w:t>
            </w:r>
            <w:r w:rsidRPr="00FB6362">
              <w:rPr>
                <w:b/>
                <w:bCs/>
                <w:color w:val="000000"/>
                <w:sz w:val="22"/>
                <w:szCs w:val="22"/>
                <w:lang w:val="uk-UA"/>
              </w:rPr>
              <w:t xml:space="preserve">, </w:t>
            </w:r>
            <w:r w:rsidRPr="00FB6362">
              <w:rPr>
                <w:color w:val="000000"/>
                <w:sz w:val="22"/>
                <w:szCs w:val="22"/>
                <w:lang w:val="uk-UA" w:eastAsia="uk-UA"/>
              </w:rPr>
              <w:t>перераховується Платником</w:t>
            </w:r>
            <w:r w:rsidRPr="00FB6362">
              <w:rPr>
                <w:color w:val="000000"/>
                <w:sz w:val="22"/>
                <w:szCs w:val="22"/>
                <w:lang w:val="uk-UA"/>
              </w:rPr>
              <w:t xml:space="preserve"> протягом 5 (п’ять) календарних днів </w:t>
            </w:r>
            <w:r w:rsidRPr="00FB6362">
              <w:rPr>
                <w:color w:val="000000"/>
                <w:sz w:val="22"/>
                <w:szCs w:val="22"/>
                <w:lang w:val="uk-UA" w:eastAsia="uk-UA"/>
              </w:rPr>
              <w:t>з моменту підписання видаткової накладної (видаткової накладної на часткову поставку)</w:t>
            </w:r>
            <w:r w:rsidRPr="00FB6362">
              <w:rPr>
                <w:color w:val="000000"/>
                <w:sz w:val="22"/>
                <w:szCs w:val="22"/>
                <w:lang w:val="uk-UA"/>
              </w:rPr>
              <w:t xml:space="preserve">. </w:t>
            </w:r>
          </w:p>
          <w:p w:rsidR="00415CF6" w:rsidRPr="00FB6362" w:rsidRDefault="00415CF6" w:rsidP="00415CF6">
            <w:pPr>
              <w:pStyle w:val="a6"/>
              <w:numPr>
                <w:ilvl w:val="1"/>
                <w:numId w:val="15"/>
              </w:numPr>
              <w:ind w:left="0" w:firstLine="567"/>
              <w:jc w:val="both"/>
              <w:rPr>
                <w:color w:val="000000"/>
                <w:lang w:val="uk-UA"/>
              </w:rPr>
            </w:pPr>
            <w:r w:rsidRPr="00FB6362">
              <w:rPr>
                <w:b/>
                <w:bCs/>
                <w:color w:val="000000"/>
                <w:sz w:val="22"/>
                <w:szCs w:val="22"/>
                <w:lang w:val="uk-UA" w:eastAsia="uk-UA"/>
              </w:rPr>
              <w:t xml:space="preserve">90% </w:t>
            </w:r>
            <w:r w:rsidRPr="00FB6362">
              <w:rPr>
                <w:bCs/>
                <w:color w:val="000000"/>
                <w:sz w:val="22"/>
                <w:szCs w:val="22"/>
                <w:lang w:val="uk-UA" w:eastAsia="uk-UA"/>
              </w:rPr>
              <w:t xml:space="preserve"> вартості Робіт у розмірі</w:t>
            </w:r>
            <w:r w:rsidR="00824A5B" w:rsidRPr="00824A5B">
              <w:rPr>
                <w:b/>
                <w:bCs/>
                <w:color w:val="000000"/>
                <w:sz w:val="22"/>
                <w:szCs w:val="22"/>
                <w:lang w:val="uk-UA" w:eastAsia="uk-UA"/>
              </w:rPr>
              <w:t>26609,99</w:t>
            </w:r>
            <w:r w:rsidRPr="00FB6362">
              <w:rPr>
                <w:b/>
                <w:bCs/>
                <w:color w:val="000000"/>
                <w:sz w:val="22"/>
                <w:szCs w:val="22"/>
                <w:lang w:val="uk-UA" w:eastAsia="uk-UA"/>
              </w:rPr>
              <w:t>доларів США</w:t>
            </w:r>
            <w:r w:rsidRPr="00FB6362">
              <w:rPr>
                <w:bCs/>
                <w:color w:val="000000"/>
                <w:sz w:val="22"/>
                <w:szCs w:val="22"/>
                <w:lang w:val="uk-UA" w:eastAsia="uk-UA"/>
              </w:rPr>
              <w:t xml:space="preserve"> (</w:t>
            </w:r>
            <w:r w:rsidR="00824A5B">
              <w:rPr>
                <w:b/>
                <w:bCs/>
                <w:color w:val="000000"/>
                <w:sz w:val="22"/>
                <w:szCs w:val="22"/>
                <w:lang w:val="uk-UA" w:eastAsia="uk-UA"/>
              </w:rPr>
              <w:t>двадцять шість  тисяч шістсот дев</w:t>
            </w:r>
            <w:r w:rsidR="00824A5B" w:rsidRPr="00824A5B">
              <w:rPr>
                <w:b/>
                <w:bCs/>
                <w:color w:val="000000"/>
                <w:sz w:val="22"/>
                <w:szCs w:val="22"/>
                <w:lang w:val="uk-UA" w:eastAsia="uk-UA"/>
              </w:rPr>
              <w:t>’</w:t>
            </w:r>
            <w:r w:rsidR="00824A5B">
              <w:rPr>
                <w:b/>
                <w:bCs/>
                <w:color w:val="000000"/>
                <w:sz w:val="22"/>
                <w:szCs w:val="22"/>
                <w:lang w:val="uk-UA" w:eastAsia="uk-UA"/>
              </w:rPr>
              <w:t xml:space="preserve">ять </w:t>
            </w:r>
            <w:r w:rsidRPr="00FB6362">
              <w:rPr>
                <w:b/>
                <w:bCs/>
                <w:color w:val="000000"/>
                <w:sz w:val="22"/>
                <w:szCs w:val="22"/>
                <w:lang w:val="uk-UA" w:eastAsia="uk-UA"/>
              </w:rPr>
              <w:t xml:space="preserve">доларів США </w:t>
            </w:r>
            <w:r w:rsidR="00824A5B">
              <w:rPr>
                <w:b/>
                <w:bCs/>
                <w:color w:val="000000"/>
                <w:sz w:val="22"/>
                <w:szCs w:val="22"/>
                <w:lang w:val="uk-UA" w:eastAsia="uk-UA"/>
              </w:rPr>
              <w:t>99</w:t>
            </w:r>
            <w:r w:rsidRPr="00FB6362">
              <w:rPr>
                <w:b/>
                <w:bCs/>
                <w:color w:val="000000"/>
                <w:sz w:val="22"/>
                <w:szCs w:val="22"/>
                <w:lang w:val="uk-UA" w:eastAsia="uk-UA"/>
              </w:rPr>
              <w:t xml:space="preserve"> цент</w:t>
            </w:r>
            <w:r w:rsidR="00824A5B">
              <w:rPr>
                <w:b/>
                <w:bCs/>
                <w:color w:val="000000"/>
                <w:sz w:val="22"/>
                <w:szCs w:val="22"/>
                <w:lang w:val="uk-UA" w:eastAsia="uk-UA"/>
              </w:rPr>
              <w:t>ів</w:t>
            </w:r>
            <w:r w:rsidRPr="00FB6362">
              <w:rPr>
                <w:b/>
                <w:bCs/>
                <w:color w:val="000000"/>
                <w:sz w:val="22"/>
                <w:szCs w:val="22"/>
                <w:lang w:val="uk-UA" w:eastAsia="uk-UA"/>
              </w:rPr>
              <w:t xml:space="preserve">), у т.ч. ПДВ (20%) у розмірі </w:t>
            </w:r>
            <w:r w:rsidR="00824A5B" w:rsidRPr="00824A5B">
              <w:rPr>
                <w:b/>
                <w:bCs/>
                <w:color w:val="000000"/>
                <w:sz w:val="22"/>
                <w:szCs w:val="22"/>
                <w:lang w:val="uk-UA" w:eastAsia="uk-UA"/>
              </w:rPr>
              <w:t>4434,99</w:t>
            </w:r>
            <w:r w:rsidRPr="00FB6362">
              <w:rPr>
                <w:b/>
                <w:bCs/>
                <w:color w:val="000000"/>
                <w:sz w:val="22"/>
                <w:szCs w:val="22"/>
                <w:lang w:val="uk-UA" w:eastAsia="uk-UA"/>
              </w:rPr>
              <w:t>доларів США</w:t>
            </w:r>
            <w:r w:rsidRPr="00FB6362">
              <w:rPr>
                <w:b/>
                <w:bCs/>
                <w:color w:val="000000"/>
                <w:sz w:val="22"/>
                <w:szCs w:val="22"/>
                <w:lang w:val="uk-UA"/>
              </w:rPr>
              <w:t xml:space="preserve">, </w:t>
            </w:r>
            <w:r w:rsidRPr="00FB6362">
              <w:rPr>
                <w:color w:val="000000"/>
                <w:sz w:val="22"/>
                <w:szCs w:val="22"/>
                <w:lang w:val="uk-UA" w:eastAsia="uk-UA"/>
              </w:rPr>
              <w:t>перераховується Платником</w:t>
            </w:r>
            <w:r w:rsidRPr="00FB6362">
              <w:rPr>
                <w:color w:val="000000"/>
                <w:sz w:val="22"/>
                <w:szCs w:val="22"/>
                <w:lang w:val="uk-UA"/>
              </w:rPr>
              <w:t xml:space="preserve"> протягом 5 (п’ять) календарних днів </w:t>
            </w:r>
            <w:r w:rsidRPr="00FB6362">
              <w:rPr>
                <w:color w:val="000000"/>
                <w:sz w:val="22"/>
                <w:szCs w:val="22"/>
                <w:lang w:val="uk-UA" w:eastAsia="uk-UA"/>
              </w:rPr>
              <w:t>з моменту підписання Акту приймання-передачі наданих послуг (виконаних робіт)</w:t>
            </w:r>
            <w:r w:rsidRPr="00FB6362">
              <w:rPr>
                <w:color w:val="000000"/>
                <w:sz w:val="22"/>
                <w:szCs w:val="22"/>
                <w:lang w:val="uk-UA"/>
              </w:rPr>
              <w:t xml:space="preserve">. </w:t>
            </w:r>
          </w:p>
          <w:p w:rsidR="00415CF6" w:rsidRPr="00FB6362" w:rsidRDefault="00415CF6" w:rsidP="00415CF6">
            <w:pPr>
              <w:numPr>
                <w:ilvl w:val="0"/>
                <w:numId w:val="15"/>
              </w:numPr>
              <w:ind w:left="37" w:firstLine="672"/>
              <w:jc w:val="both"/>
              <w:rPr>
                <w:lang w:val="uk-UA" w:eastAsia="uk-UA"/>
              </w:rPr>
            </w:pPr>
            <w:r w:rsidRPr="00FB6362">
              <w:rPr>
                <w:color w:val="000000"/>
                <w:sz w:val="22"/>
                <w:szCs w:val="22"/>
                <w:lang w:val="uk-UA" w:eastAsia="uk-UA"/>
              </w:rPr>
              <w:t>Постачальник</w:t>
            </w:r>
            <w:r w:rsidRPr="00FB6362">
              <w:rPr>
                <w:sz w:val="22"/>
                <w:szCs w:val="22"/>
                <w:lang w:val="uk-UA" w:eastAsia="uk-UA"/>
              </w:rPr>
              <w:t xml:space="preserve"> поставляє Товар та виконує Роботи </w:t>
            </w:r>
            <w:r w:rsidRPr="00FB6362">
              <w:rPr>
                <w:b/>
                <w:bCs/>
                <w:sz w:val="22"/>
                <w:szCs w:val="22"/>
                <w:lang w:val="uk-UA" w:eastAsia="uk-UA"/>
              </w:rPr>
              <w:t xml:space="preserve">до </w:t>
            </w:r>
            <w:r w:rsidR="00293A01">
              <w:rPr>
                <w:b/>
                <w:bCs/>
                <w:sz w:val="22"/>
                <w:szCs w:val="22"/>
                <w:lang w:val="uk-UA" w:eastAsia="uk-UA"/>
              </w:rPr>
              <w:t>20жовт</w:t>
            </w:r>
            <w:r w:rsidRPr="00FB6362">
              <w:rPr>
                <w:b/>
                <w:bCs/>
                <w:sz w:val="22"/>
                <w:szCs w:val="22"/>
                <w:lang w:val="uk-UA" w:eastAsia="uk-UA"/>
              </w:rPr>
              <w:t>ня 2025 року</w:t>
            </w:r>
            <w:r w:rsidRPr="00FB6362">
              <w:rPr>
                <w:sz w:val="22"/>
                <w:szCs w:val="22"/>
                <w:lang w:val="uk-UA" w:eastAsia="uk-UA"/>
              </w:rPr>
              <w:t>. В разі прострочення Платником сплати коштів, передбачених п. 3.1. Специфікації, строк поставки Товару збільшується на кількість прострочених днів або Постачальник має право в односторонньому порядку відмовитись від виконання даної Специфікації. В разі якщо Отримувачем не буде забезпечено будівельну готовність об</w:t>
            </w:r>
            <w:r w:rsidRPr="00FB6362">
              <w:rPr>
                <w:sz w:val="22"/>
                <w:szCs w:val="22"/>
                <w:lang w:val="ru-RU" w:eastAsia="uk-UA"/>
              </w:rPr>
              <w:t>’</w:t>
            </w:r>
            <w:r w:rsidRPr="00FB6362">
              <w:rPr>
                <w:sz w:val="22"/>
                <w:szCs w:val="22"/>
                <w:lang w:val="uk-UA" w:eastAsia="uk-UA"/>
              </w:rPr>
              <w:t>єкту до початку виконання Робіт строк виконання Робіт збільшується на кількість днів протягом яких не було забезпечено будівельну готовність, Постачальник має право поставляти Товар частинами.</w:t>
            </w:r>
          </w:p>
          <w:p w:rsidR="00824A5B" w:rsidRPr="00824A5B" w:rsidRDefault="00415CF6" w:rsidP="00824A5B">
            <w:pPr>
              <w:numPr>
                <w:ilvl w:val="0"/>
                <w:numId w:val="15"/>
              </w:numPr>
              <w:ind w:left="169" w:firstLine="0"/>
              <w:jc w:val="both"/>
              <w:rPr>
                <w:lang w:val="uk-UA" w:eastAsia="uk-UA"/>
              </w:rPr>
            </w:pPr>
            <w:r w:rsidRPr="00FB6362">
              <w:rPr>
                <w:sz w:val="22"/>
                <w:szCs w:val="22"/>
                <w:lang w:val="uk-UA"/>
              </w:rPr>
              <w:t xml:space="preserve">Поставка здійснюється на </w:t>
            </w:r>
            <w:r w:rsidRPr="00FB6362">
              <w:rPr>
                <w:b/>
                <w:sz w:val="22"/>
                <w:szCs w:val="22"/>
                <w:lang w:val="uk-UA"/>
              </w:rPr>
              <w:t>о</w:t>
            </w:r>
            <w:r w:rsidRPr="00FB6362">
              <w:rPr>
                <w:b/>
                <w:sz w:val="22"/>
                <w:szCs w:val="22"/>
                <w:lang w:val="ru-RU"/>
              </w:rPr>
              <w:t>б’</w:t>
            </w:r>
            <w:r w:rsidRPr="00FB6362">
              <w:rPr>
                <w:b/>
                <w:sz w:val="22"/>
                <w:szCs w:val="22"/>
                <w:lang w:val="uk-UA"/>
              </w:rPr>
              <w:t>єкт</w:t>
            </w:r>
            <w:r w:rsidR="00824A5B">
              <w:rPr>
                <w:b/>
                <w:sz w:val="22"/>
                <w:szCs w:val="22"/>
                <w:lang w:val="uk-UA"/>
              </w:rPr>
              <w:t>и</w:t>
            </w:r>
            <w:r w:rsidRPr="00FB6362">
              <w:rPr>
                <w:b/>
                <w:sz w:val="22"/>
                <w:szCs w:val="22"/>
                <w:lang w:val="uk-UA"/>
              </w:rPr>
              <w:t xml:space="preserve"> </w:t>
            </w:r>
            <w:r w:rsidRPr="00FB6362">
              <w:rPr>
                <w:b/>
                <w:sz w:val="22"/>
                <w:szCs w:val="22"/>
                <w:lang w:val="uk-UA"/>
              </w:rPr>
              <w:lastRenderedPageBreak/>
              <w:t>Отримувача</w:t>
            </w:r>
            <w:r w:rsidR="00824A5B">
              <w:rPr>
                <w:b/>
                <w:sz w:val="22"/>
                <w:szCs w:val="22"/>
                <w:lang w:val="uk-UA"/>
              </w:rPr>
              <w:t>:</w:t>
            </w:r>
          </w:p>
          <w:p w:rsidR="00824A5B" w:rsidRPr="00824A5B" w:rsidRDefault="00824A5B" w:rsidP="00824A5B">
            <w:pPr>
              <w:pStyle w:val="a6"/>
              <w:numPr>
                <w:ilvl w:val="0"/>
                <w:numId w:val="20"/>
              </w:numPr>
              <w:ind w:left="169" w:firstLine="0"/>
              <w:jc w:val="both"/>
              <w:rPr>
                <w:sz w:val="21"/>
                <w:szCs w:val="21"/>
                <w:lang w:val="uk-UA" w:eastAsia="uk-UA"/>
              </w:rPr>
            </w:pPr>
            <w:r w:rsidRPr="00824A5B">
              <w:rPr>
                <w:sz w:val="21"/>
                <w:szCs w:val="21"/>
                <w:lang w:val="uk-UA" w:eastAsia="uk-UA"/>
              </w:rPr>
              <w:t xml:space="preserve">КЗ "Лозівський ліцей №4" </w:t>
            </w:r>
          </w:p>
          <w:p w:rsidR="00824A5B" w:rsidRPr="00824A5B" w:rsidRDefault="00824A5B" w:rsidP="00824A5B">
            <w:pPr>
              <w:pStyle w:val="a6"/>
              <w:numPr>
                <w:ilvl w:val="0"/>
                <w:numId w:val="20"/>
              </w:numPr>
              <w:ind w:left="169" w:firstLine="0"/>
              <w:jc w:val="both"/>
              <w:rPr>
                <w:sz w:val="21"/>
                <w:szCs w:val="21"/>
                <w:lang w:val="uk-UA" w:eastAsia="uk-UA"/>
              </w:rPr>
            </w:pPr>
            <w:r w:rsidRPr="00824A5B">
              <w:rPr>
                <w:sz w:val="21"/>
                <w:szCs w:val="21"/>
                <w:lang w:val="uk-UA" w:eastAsia="uk-UA"/>
              </w:rPr>
              <w:t xml:space="preserve">КЗ "Домаська гімназія" </w:t>
            </w:r>
          </w:p>
          <w:p w:rsidR="00824A5B" w:rsidRPr="00824A5B" w:rsidRDefault="00824A5B" w:rsidP="00824A5B">
            <w:pPr>
              <w:pStyle w:val="a6"/>
              <w:numPr>
                <w:ilvl w:val="0"/>
                <w:numId w:val="20"/>
              </w:numPr>
              <w:ind w:left="169" w:firstLine="0"/>
              <w:jc w:val="both"/>
              <w:rPr>
                <w:sz w:val="21"/>
                <w:szCs w:val="21"/>
                <w:lang w:val="uk-UA" w:eastAsia="uk-UA"/>
              </w:rPr>
            </w:pPr>
            <w:r w:rsidRPr="00824A5B">
              <w:rPr>
                <w:sz w:val="21"/>
                <w:szCs w:val="21"/>
                <w:lang w:val="uk-UA" w:eastAsia="uk-UA"/>
              </w:rPr>
              <w:t xml:space="preserve">КЗ "Лозівський заклад дошкільної </w:t>
            </w:r>
            <w:r w:rsidR="00FF42B2">
              <w:rPr>
                <w:sz w:val="21"/>
                <w:szCs w:val="21"/>
                <w:lang w:val="uk-UA" w:eastAsia="uk-UA"/>
              </w:rPr>
              <w:t>о</w:t>
            </w:r>
            <w:r w:rsidRPr="00824A5B">
              <w:rPr>
                <w:sz w:val="21"/>
                <w:szCs w:val="21"/>
                <w:lang w:val="uk-UA" w:eastAsia="uk-UA"/>
              </w:rPr>
              <w:t>світи № 3</w:t>
            </w:r>
            <w:r w:rsidR="00FF42B2">
              <w:rPr>
                <w:sz w:val="21"/>
                <w:szCs w:val="21"/>
                <w:lang w:val="uk-UA" w:eastAsia="uk-UA"/>
              </w:rPr>
              <w:t xml:space="preserve"> </w:t>
            </w:r>
            <w:r w:rsidR="00FF42B2">
              <w:rPr>
                <w:lang w:val="uk-UA" w:eastAsia="uk-UA"/>
              </w:rPr>
              <w:t xml:space="preserve">(ясла-садок) </w:t>
            </w:r>
            <w:r w:rsidRPr="00824A5B">
              <w:rPr>
                <w:sz w:val="21"/>
                <w:szCs w:val="21"/>
                <w:lang w:val="uk-UA" w:eastAsia="uk-UA"/>
              </w:rPr>
              <w:t xml:space="preserve">" </w:t>
            </w:r>
          </w:p>
          <w:p w:rsidR="00824A5B" w:rsidRPr="00824A5B" w:rsidRDefault="00824A5B" w:rsidP="00824A5B">
            <w:pPr>
              <w:pStyle w:val="a6"/>
              <w:numPr>
                <w:ilvl w:val="0"/>
                <w:numId w:val="20"/>
              </w:numPr>
              <w:ind w:left="169" w:firstLine="0"/>
              <w:jc w:val="both"/>
              <w:rPr>
                <w:sz w:val="21"/>
                <w:szCs w:val="21"/>
                <w:lang w:val="uk-UA" w:eastAsia="uk-UA"/>
              </w:rPr>
            </w:pPr>
            <w:r w:rsidRPr="00824A5B">
              <w:rPr>
                <w:sz w:val="21"/>
                <w:szCs w:val="21"/>
                <w:lang w:val="uk-UA" w:eastAsia="uk-UA"/>
              </w:rPr>
              <w:t xml:space="preserve">КЗ "Лозівський заклад дошкільної </w:t>
            </w:r>
            <w:r w:rsidR="00FF42B2">
              <w:rPr>
                <w:sz w:val="21"/>
                <w:szCs w:val="21"/>
                <w:lang w:val="uk-UA" w:eastAsia="uk-UA"/>
              </w:rPr>
              <w:t>о</w:t>
            </w:r>
            <w:r w:rsidRPr="00824A5B">
              <w:rPr>
                <w:sz w:val="21"/>
                <w:szCs w:val="21"/>
                <w:lang w:val="uk-UA" w:eastAsia="uk-UA"/>
              </w:rPr>
              <w:t>світи № 4</w:t>
            </w:r>
            <w:r w:rsidR="00FF42B2">
              <w:rPr>
                <w:sz w:val="21"/>
                <w:szCs w:val="21"/>
                <w:lang w:val="uk-UA" w:eastAsia="uk-UA"/>
              </w:rPr>
              <w:t xml:space="preserve"> </w:t>
            </w:r>
            <w:r w:rsidR="00FF42B2">
              <w:rPr>
                <w:lang w:val="uk-UA" w:eastAsia="uk-UA"/>
              </w:rPr>
              <w:t xml:space="preserve">(ясла-садок) </w:t>
            </w:r>
            <w:r w:rsidRPr="00824A5B">
              <w:rPr>
                <w:sz w:val="21"/>
                <w:szCs w:val="21"/>
                <w:lang w:val="uk-UA" w:eastAsia="uk-UA"/>
              </w:rPr>
              <w:t>"</w:t>
            </w:r>
          </w:p>
          <w:p w:rsidR="00824A5B" w:rsidRPr="00824A5B" w:rsidRDefault="00824A5B" w:rsidP="00824A5B">
            <w:pPr>
              <w:pStyle w:val="a6"/>
              <w:numPr>
                <w:ilvl w:val="0"/>
                <w:numId w:val="20"/>
              </w:numPr>
              <w:ind w:left="169" w:firstLine="0"/>
              <w:jc w:val="both"/>
              <w:rPr>
                <w:sz w:val="21"/>
                <w:szCs w:val="21"/>
                <w:lang w:val="uk-UA" w:eastAsia="uk-UA"/>
              </w:rPr>
            </w:pPr>
            <w:r w:rsidRPr="00824A5B">
              <w:rPr>
                <w:sz w:val="21"/>
                <w:szCs w:val="21"/>
                <w:lang w:val="uk-UA" w:eastAsia="uk-UA"/>
              </w:rPr>
              <w:t xml:space="preserve">КЗ "Лозівський заклад дошкільної </w:t>
            </w:r>
            <w:r w:rsidR="00FF42B2">
              <w:rPr>
                <w:sz w:val="21"/>
                <w:szCs w:val="21"/>
                <w:lang w:val="uk-UA" w:eastAsia="uk-UA"/>
              </w:rPr>
              <w:t>о</w:t>
            </w:r>
            <w:r w:rsidRPr="00824A5B">
              <w:rPr>
                <w:sz w:val="21"/>
                <w:szCs w:val="21"/>
                <w:lang w:val="uk-UA" w:eastAsia="uk-UA"/>
              </w:rPr>
              <w:t>світи № 5</w:t>
            </w:r>
            <w:r w:rsidR="00FF42B2">
              <w:rPr>
                <w:sz w:val="21"/>
                <w:szCs w:val="21"/>
                <w:lang w:val="uk-UA" w:eastAsia="uk-UA"/>
              </w:rPr>
              <w:t xml:space="preserve"> </w:t>
            </w:r>
            <w:r w:rsidR="00FF42B2">
              <w:rPr>
                <w:lang w:val="uk-UA" w:eastAsia="uk-UA"/>
              </w:rPr>
              <w:t xml:space="preserve">(ясла-садок) </w:t>
            </w:r>
            <w:r w:rsidRPr="00824A5B">
              <w:rPr>
                <w:sz w:val="21"/>
                <w:szCs w:val="21"/>
                <w:lang w:val="uk-UA" w:eastAsia="uk-UA"/>
              </w:rPr>
              <w:t>"</w:t>
            </w:r>
          </w:p>
          <w:p w:rsidR="00824A5B" w:rsidRPr="00824A5B" w:rsidRDefault="00824A5B" w:rsidP="00824A5B">
            <w:pPr>
              <w:pStyle w:val="a6"/>
              <w:numPr>
                <w:ilvl w:val="0"/>
                <w:numId w:val="20"/>
              </w:numPr>
              <w:ind w:left="169" w:firstLine="0"/>
              <w:jc w:val="both"/>
              <w:rPr>
                <w:sz w:val="21"/>
                <w:szCs w:val="21"/>
                <w:lang w:val="uk-UA" w:eastAsia="uk-UA"/>
              </w:rPr>
            </w:pPr>
            <w:r w:rsidRPr="00824A5B">
              <w:rPr>
                <w:sz w:val="21"/>
                <w:szCs w:val="21"/>
                <w:lang w:val="uk-UA" w:eastAsia="uk-UA"/>
              </w:rPr>
              <w:t xml:space="preserve">КЗ "Лозівський заклад дошкільної </w:t>
            </w:r>
            <w:r w:rsidR="00FF42B2">
              <w:rPr>
                <w:sz w:val="21"/>
                <w:szCs w:val="21"/>
                <w:lang w:val="uk-UA" w:eastAsia="uk-UA"/>
              </w:rPr>
              <w:t>о</w:t>
            </w:r>
            <w:r w:rsidRPr="00824A5B">
              <w:rPr>
                <w:sz w:val="21"/>
                <w:szCs w:val="21"/>
                <w:lang w:val="uk-UA" w:eastAsia="uk-UA"/>
              </w:rPr>
              <w:t>світи № 6</w:t>
            </w:r>
            <w:r w:rsidR="00FF42B2">
              <w:rPr>
                <w:sz w:val="21"/>
                <w:szCs w:val="21"/>
                <w:lang w:val="uk-UA" w:eastAsia="uk-UA"/>
              </w:rPr>
              <w:t xml:space="preserve"> </w:t>
            </w:r>
            <w:r w:rsidR="00FF42B2">
              <w:rPr>
                <w:lang w:val="uk-UA" w:eastAsia="uk-UA"/>
              </w:rPr>
              <w:t xml:space="preserve">(ясла-садок) </w:t>
            </w:r>
            <w:r w:rsidRPr="00824A5B">
              <w:rPr>
                <w:sz w:val="21"/>
                <w:szCs w:val="21"/>
                <w:lang w:val="uk-UA" w:eastAsia="uk-UA"/>
              </w:rPr>
              <w:t>"</w:t>
            </w:r>
          </w:p>
          <w:p w:rsidR="00824A5B" w:rsidRPr="00824A5B" w:rsidRDefault="00824A5B" w:rsidP="00824A5B">
            <w:pPr>
              <w:pStyle w:val="a6"/>
              <w:numPr>
                <w:ilvl w:val="0"/>
                <w:numId w:val="20"/>
              </w:numPr>
              <w:ind w:left="169" w:firstLine="0"/>
              <w:jc w:val="both"/>
              <w:rPr>
                <w:sz w:val="21"/>
                <w:szCs w:val="21"/>
                <w:lang w:val="uk-UA" w:eastAsia="uk-UA"/>
              </w:rPr>
            </w:pPr>
            <w:r w:rsidRPr="00824A5B">
              <w:rPr>
                <w:sz w:val="21"/>
                <w:szCs w:val="21"/>
                <w:lang w:val="uk-UA" w:eastAsia="uk-UA"/>
              </w:rPr>
              <w:t xml:space="preserve">КЗ "Лозівський заклад дошкільної </w:t>
            </w:r>
            <w:r w:rsidR="00FF42B2">
              <w:rPr>
                <w:sz w:val="21"/>
                <w:szCs w:val="21"/>
                <w:lang w:val="uk-UA" w:eastAsia="uk-UA"/>
              </w:rPr>
              <w:t>о</w:t>
            </w:r>
            <w:r w:rsidRPr="00824A5B">
              <w:rPr>
                <w:sz w:val="21"/>
                <w:szCs w:val="21"/>
                <w:lang w:val="uk-UA" w:eastAsia="uk-UA"/>
              </w:rPr>
              <w:t>світи № 7</w:t>
            </w:r>
            <w:r w:rsidR="00FF42B2">
              <w:rPr>
                <w:sz w:val="21"/>
                <w:szCs w:val="21"/>
                <w:lang w:val="uk-UA" w:eastAsia="uk-UA"/>
              </w:rPr>
              <w:t xml:space="preserve"> </w:t>
            </w:r>
            <w:r w:rsidR="00FF42B2">
              <w:rPr>
                <w:lang w:val="uk-UA" w:eastAsia="uk-UA"/>
              </w:rPr>
              <w:t xml:space="preserve">(ясла-садок) </w:t>
            </w:r>
            <w:r w:rsidRPr="00824A5B">
              <w:rPr>
                <w:sz w:val="21"/>
                <w:szCs w:val="21"/>
                <w:lang w:val="uk-UA" w:eastAsia="uk-UA"/>
              </w:rPr>
              <w:t>"</w:t>
            </w:r>
          </w:p>
          <w:p w:rsidR="00824A5B" w:rsidRPr="00824A5B" w:rsidRDefault="00824A5B" w:rsidP="00824A5B">
            <w:pPr>
              <w:pStyle w:val="a6"/>
              <w:numPr>
                <w:ilvl w:val="0"/>
                <w:numId w:val="20"/>
              </w:numPr>
              <w:ind w:left="169" w:firstLine="0"/>
              <w:jc w:val="both"/>
              <w:rPr>
                <w:sz w:val="21"/>
                <w:szCs w:val="21"/>
                <w:lang w:val="uk-UA" w:eastAsia="uk-UA"/>
              </w:rPr>
            </w:pPr>
            <w:r w:rsidRPr="00824A5B">
              <w:rPr>
                <w:sz w:val="21"/>
                <w:szCs w:val="21"/>
                <w:lang w:val="uk-UA" w:eastAsia="uk-UA"/>
              </w:rPr>
              <w:t xml:space="preserve">КЗ "Лозівський заклад дошкільної </w:t>
            </w:r>
            <w:r w:rsidR="00FF42B2">
              <w:rPr>
                <w:sz w:val="21"/>
                <w:szCs w:val="21"/>
                <w:lang w:val="uk-UA" w:eastAsia="uk-UA"/>
              </w:rPr>
              <w:t>о</w:t>
            </w:r>
            <w:r w:rsidRPr="00824A5B">
              <w:rPr>
                <w:sz w:val="21"/>
                <w:szCs w:val="21"/>
                <w:lang w:val="uk-UA" w:eastAsia="uk-UA"/>
              </w:rPr>
              <w:t>світи № 8</w:t>
            </w:r>
            <w:r w:rsidR="00FF42B2">
              <w:rPr>
                <w:sz w:val="21"/>
                <w:szCs w:val="21"/>
                <w:lang w:val="uk-UA" w:eastAsia="uk-UA"/>
              </w:rPr>
              <w:t xml:space="preserve"> </w:t>
            </w:r>
            <w:r w:rsidR="00FF42B2">
              <w:rPr>
                <w:lang w:val="uk-UA" w:eastAsia="uk-UA"/>
              </w:rPr>
              <w:t xml:space="preserve">(ясла-садок) </w:t>
            </w:r>
            <w:r w:rsidRPr="00824A5B">
              <w:rPr>
                <w:sz w:val="21"/>
                <w:szCs w:val="21"/>
                <w:lang w:val="uk-UA" w:eastAsia="uk-UA"/>
              </w:rPr>
              <w:t>"</w:t>
            </w:r>
          </w:p>
          <w:p w:rsidR="00824A5B" w:rsidRPr="00824A5B" w:rsidRDefault="00824A5B" w:rsidP="00824A5B">
            <w:pPr>
              <w:pStyle w:val="a6"/>
              <w:numPr>
                <w:ilvl w:val="0"/>
                <w:numId w:val="20"/>
              </w:numPr>
              <w:ind w:left="169" w:firstLine="0"/>
              <w:jc w:val="both"/>
              <w:rPr>
                <w:sz w:val="21"/>
                <w:szCs w:val="21"/>
                <w:lang w:val="uk-UA" w:eastAsia="uk-UA"/>
              </w:rPr>
            </w:pPr>
            <w:r w:rsidRPr="00824A5B">
              <w:rPr>
                <w:sz w:val="21"/>
                <w:szCs w:val="21"/>
                <w:lang w:val="uk-UA" w:eastAsia="uk-UA"/>
              </w:rPr>
              <w:t xml:space="preserve">КЗ "Лозівський заклад дошкільної </w:t>
            </w:r>
            <w:r w:rsidR="00FF42B2">
              <w:rPr>
                <w:sz w:val="21"/>
                <w:szCs w:val="21"/>
                <w:lang w:val="uk-UA" w:eastAsia="uk-UA"/>
              </w:rPr>
              <w:t>о</w:t>
            </w:r>
            <w:r w:rsidRPr="00824A5B">
              <w:rPr>
                <w:sz w:val="21"/>
                <w:szCs w:val="21"/>
                <w:lang w:val="uk-UA" w:eastAsia="uk-UA"/>
              </w:rPr>
              <w:t>світи № 10</w:t>
            </w:r>
            <w:r w:rsidR="00FF42B2">
              <w:rPr>
                <w:sz w:val="21"/>
                <w:szCs w:val="21"/>
                <w:lang w:val="uk-UA" w:eastAsia="uk-UA"/>
              </w:rPr>
              <w:t xml:space="preserve"> </w:t>
            </w:r>
            <w:r w:rsidR="00FF42B2">
              <w:rPr>
                <w:lang w:val="uk-UA" w:eastAsia="uk-UA"/>
              </w:rPr>
              <w:t xml:space="preserve">(ясла-садок) </w:t>
            </w:r>
            <w:r w:rsidRPr="00824A5B">
              <w:rPr>
                <w:sz w:val="21"/>
                <w:szCs w:val="21"/>
                <w:lang w:val="uk-UA" w:eastAsia="uk-UA"/>
              </w:rPr>
              <w:t>"</w:t>
            </w:r>
          </w:p>
          <w:p w:rsidR="00824A5B" w:rsidRPr="00824A5B" w:rsidRDefault="00824A5B" w:rsidP="00824A5B">
            <w:pPr>
              <w:pStyle w:val="a6"/>
              <w:numPr>
                <w:ilvl w:val="0"/>
                <w:numId w:val="20"/>
              </w:numPr>
              <w:ind w:left="169" w:firstLine="0"/>
              <w:jc w:val="both"/>
              <w:rPr>
                <w:sz w:val="21"/>
                <w:szCs w:val="21"/>
                <w:lang w:val="uk-UA" w:eastAsia="uk-UA"/>
              </w:rPr>
            </w:pPr>
            <w:r w:rsidRPr="00824A5B">
              <w:rPr>
                <w:sz w:val="21"/>
                <w:szCs w:val="21"/>
                <w:lang w:val="uk-UA" w:eastAsia="uk-UA"/>
              </w:rPr>
              <w:t xml:space="preserve">КЗ "Лозівський заклад дошкільної </w:t>
            </w:r>
            <w:r w:rsidR="00FF42B2">
              <w:rPr>
                <w:sz w:val="21"/>
                <w:szCs w:val="21"/>
                <w:lang w:val="uk-UA" w:eastAsia="uk-UA"/>
              </w:rPr>
              <w:t>о</w:t>
            </w:r>
            <w:r w:rsidRPr="00824A5B">
              <w:rPr>
                <w:sz w:val="21"/>
                <w:szCs w:val="21"/>
                <w:lang w:val="uk-UA" w:eastAsia="uk-UA"/>
              </w:rPr>
              <w:t>світи № 11</w:t>
            </w:r>
            <w:r w:rsidR="00FF42B2">
              <w:rPr>
                <w:sz w:val="21"/>
                <w:szCs w:val="21"/>
                <w:lang w:val="uk-UA" w:eastAsia="uk-UA"/>
              </w:rPr>
              <w:t xml:space="preserve"> </w:t>
            </w:r>
            <w:r w:rsidR="00FF42B2">
              <w:rPr>
                <w:lang w:val="uk-UA" w:eastAsia="uk-UA"/>
              </w:rPr>
              <w:t xml:space="preserve">(ясла-садок) </w:t>
            </w:r>
            <w:r w:rsidRPr="00824A5B">
              <w:rPr>
                <w:sz w:val="21"/>
                <w:szCs w:val="21"/>
                <w:lang w:val="uk-UA" w:eastAsia="uk-UA"/>
              </w:rPr>
              <w:t>"</w:t>
            </w:r>
          </w:p>
          <w:p w:rsidR="00824A5B" w:rsidRPr="00824A5B" w:rsidRDefault="00824A5B" w:rsidP="00824A5B">
            <w:pPr>
              <w:pStyle w:val="a6"/>
              <w:numPr>
                <w:ilvl w:val="0"/>
                <w:numId w:val="20"/>
              </w:numPr>
              <w:ind w:left="169" w:firstLine="0"/>
              <w:jc w:val="both"/>
              <w:rPr>
                <w:sz w:val="21"/>
                <w:szCs w:val="21"/>
                <w:lang w:val="uk-UA" w:eastAsia="uk-UA"/>
              </w:rPr>
            </w:pPr>
            <w:r w:rsidRPr="00824A5B">
              <w:rPr>
                <w:sz w:val="21"/>
                <w:szCs w:val="21"/>
                <w:lang w:val="uk-UA" w:eastAsia="uk-UA"/>
              </w:rPr>
              <w:t xml:space="preserve">КЗ "Лозівський заклад дошкільної </w:t>
            </w:r>
            <w:r w:rsidR="00FF42B2">
              <w:rPr>
                <w:sz w:val="21"/>
                <w:szCs w:val="21"/>
                <w:lang w:val="uk-UA" w:eastAsia="uk-UA"/>
              </w:rPr>
              <w:t>о</w:t>
            </w:r>
            <w:r w:rsidRPr="00824A5B">
              <w:rPr>
                <w:sz w:val="21"/>
                <w:szCs w:val="21"/>
                <w:lang w:val="uk-UA" w:eastAsia="uk-UA"/>
              </w:rPr>
              <w:t>світи № 13</w:t>
            </w:r>
            <w:r w:rsidR="00FF42B2">
              <w:rPr>
                <w:sz w:val="21"/>
                <w:szCs w:val="21"/>
                <w:lang w:val="uk-UA" w:eastAsia="uk-UA"/>
              </w:rPr>
              <w:t xml:space="preserve"> </w:t>
            </w:r>
            <w:r w:rsidR="00FF42B2">
              <w:rPr>
                <w:lang w:val="uk-UA" w:eastAsia="uk-UA"/>
              </w:rPr>
              <w:t xml:space="preserve">(ясла-садок) </w:t>
            </w:r>
            <w:r w:rsidRPr="00824A5B">
              <w:rPr>
                <w:sz w:val="21"/>
                <w:szCs w:val="21"/>
                <w:lang w:val="uk-UA" w:eastAsia="uk-UA"/>
              </w:rPr>
              <w:t>"</w:t>
            </w:r>
          </w:p>
          <w:p w:rsidR="00824A5B" w:rsidRPr="00824A5B" w:rsidRDefault="00824A5B" w:rsidP="00824A5B">
            <w:pPr>
              <w:pStyle w:val="a6"/>
              <w:numPr>
                <w:ilvl w:val="0"/>
                <w:numId w:val="20"/>
              </w:numPr>
              <w:ind w:left="169" w:firstLine="0"/>
              <w:jc w:val="both"/>
              <w:rPr>
                <w:sz w:val="21"/>
                <w:szCs w:val="21"/>
                <w:lang w:val="uk-UA" w:eastAsia="uk-UA"/>
              </w:rPr>
            </w:pPr>
            <w:r w:rsidRPr="00824A5B">
              <w:rPr>
                <w:sz w:val="21"/>
                <w:szCs w:val="21"/>
                <w:lang w:val="uk-UA" w:eastAsia="uk-UA"/>
              </w:rPr>
              <w:t xml:space="preserve">КЗ "Орільський ліцей" </w:t>
            </w:r>
          </w:p>
          <w:p w:rsidR="00824A5B" w:rsidRPr="00824A5B" w:rsidRDefault="00824A5B" w:rsidP="00824A5B">
            <w:pPr>
              <w:pStyle w:val="a6"/>
              <w:numPr>
                <w:ilvl w:val="0"/>
                <w:numId w:val="20"/>
              </w:numPr>
              <w:ind w:left="169" w:firstLine="0"/>
              <w:jc w:val="both"/>
              <w:rPr>
                <w:sz w:val="21"/>
                <w:szCs w:val="21"/>
                <w:lang w:val="uk-UA" w:eastAsia="uk-UA"/>
              </w:rPr>
            </w:pPr>
            <w:r w:rsidRPr="00824A5B">
              <w:rPr>
                <w:sz w:val="21"/>
                <w:szCs w:val="21"/>
                <w:lang w:val="uk-UA" w:eastAsia="uk-UA"/>
              </w:rPr>
              <w:t xml:space="preserve">КЗ "Краснопавлівський заклад дошкільної </w:t>
            </w:r>
            <w:r w:rsidR="00FF42B2">
              <w:rPr>
                <w:sz w:val="21"/>
                <w:szCs w:val="21"/>
                <w:lang w:val="uk-UA" w:eastAsia="uk-UA"/>
              </w:rPr>
              <w:t>о</w:t>
            </w:r>
            <w:r w:rsidRPr="00824A5B">
              <w:rPr>
                <w:sz w:val="21"/>
                <w:szCs w:val="21"/>
                <w:lang w:val="uk-UA" w:eastAsia="uk-UA"/>
              </w:rPr>
              <w:t xml:space="preserve">світи </w:t>
            </w:r>
            <w:r w:rsidR="00FF42B2">
              <w:rPr>
                <w:lang w:val="uk-UA" w:eastAsia="uk-UA"/>
              </w:rPr>
              <w:t>(ясла-садок)</w:t>
            </w:r>
            <w:r w:rsidRPr="00824A5B">
              <w:rPr>
                <w:sz w:val="21"/>
                <w:szCs w:val="21"/>
                <w:lang w:val="uk-UA" w:eastAsia="uk-UA"/>
              </w:rPr>
              <w:t>"</w:t>
            </w:r>
          </w:p>
          <w:p w:rsidR="00824A5B" w:rsidRPr="00824A5B" w:rsidRDefault="00824A5B" w:rsidP="00824A5B">
            <w:pPr>
              <w:pStyle w:val="a6"/>
              <w:numPr>
                <w:ilvl w:val="0"/>
                <w:numId w:val="20"/>
              </w:numPr>
              <w:ind w:left="169" w:firstLine="0"/>
              <w:jc w:val="both"/>
              <w:rPr>
                <w:sz w:val="21"/>
                <w:szCs w:val="21"/>
                <w:lang w:val="uk-UA" w:eastAsia="uk-UA"/>
              </w:rPr>
            </w:pPr>
            <w:r w:rsidRPr="00824A5B">
              <w:rPr>
                <w:sz w:val="21"/>
                <w:szCs w:val="21"/>
                <w:lang w:val="uk-UA" w:eastAsia="uk-UA"/>
              </w:rPr>
              <w:t>КЗ "Панютинський ліцей "</w:t>
            </w:r>
          </w:p>
          <w:p w:rsidR="00824A5B" w:rsidRPr="00824A5B" w:rsidRDefault="00824A5B" w:rsidP="00824A5B">
            <w:pPr>
              <w:pStyle w:val="a6"/>
              <w:numPr>
                <w:ilvl w:val="0"/>
                <w:numId w:val="20"/>
              </w:numPr>
              <w:ind w:left="169" w:firstLine="0"/>
              <w:jc w:val="both"/>
              <w:rPr>
                <w:sz w:val="21"/>
                <w:szCs w:val="21"/>
                <w:lang w:val="uk-UA" w:eastAsia="uk-UA"/>
              </w:rPr>
            </w:pPr>
            <w:r w:rsidRPr="00824A5B">
              <w:rPr>
                <w:sz w:val="21"/>
                <w:szCs w:val="21"/>
                <w:lang w:val="uk-UA" w:eastAsia="uk-UA"/>
              </w:rPr>
              <w:t xml:space="preserve">КЗ "Панютинський </w:t>
            </w:r>
            <w:r w:rsidR="00FF42B2" w:rsidRPr="00824A5B">
              <w:rPr>
                <w:sz w:val="21"/>
                <w:szCs w:val="21"/>
                <w:lang w:val="uk-UA" w:eastAsia="uk-UA"/>
              </w:rPr>
              <w:t xml:space="preserve">заклад дошкільної </w:t>
            </w:r>
            <w:r w:rsidR="00FF42B2">
              <w:rPr>
                <w:sz w:val="21"/>
                <w:szCs w:val="21"/>
                <w:lang w:val="uk-UA" w:eastAsia="uk-UA"/>
              </w:rPr>
              <w:t>о</w:t>
            </w:r>
            <w:r w:rsidR="00FF42B2" w:rsidRPr="00824A5B">
              <w:rPr>
                <w:sz w:val="21"/>
                <w:szCs w:val="21"/>
                <w:lang w:val="uk-UA" w:eastAsia="uk-UA"/>
              </w:rPr>
              <w:t xml:space="preserve">світи </w:t>
            </w:r>
            <w:r w:rsidRPr="00824A5B">
              <w:rPr>
                <w:sz w:val="21"/>
                <w:szCs w:val="21"/>
                <w:lang w:val="uk-UA" w:eastAsia="uk-UA"/>
              </w:rPr>
              <w:t>№2</w:t>
            </w:r>
            <w:r w:rsidR="00FF42B2">
              <w:rPr>
                <w:lang w:val="uk-UA" w:eastAsia="uk-UA"/>
              </w:rPr>
              <w:t xml:space="preserve">(ясла-садок) </w:t>
            </w:r>
            <w:r w:rsidRPr="00824A5B">
              <w:rPr>
                <w:sz w:val="21"/>
                <w:szCs w:val="21"/>
                <w:lang w:val="uk-UA" w:eastAsia="uk-UA"/>
              </w:rPr>
              <w:t>"</w:t>
            </w:r>
          </w:p>
          <w:p w:rsidR="00415CF6" w:rsidRPr="00FB6362" w:rsidRDefault="00415CF6" w:rsidP="00415CF6">
            <w:pPr>
              <w:pStyle w:val="a6"/>
              <w:numPr>
                <w:ilvl w:val="0"/>
                <w:numId w:val="15"/>
              </w:numPr>
              <w:ind w:left="142" w:firstLine="567"/>
              <w:jc w:val="both"/>
              <w:rPr>
                <w:lang w:val="uk-UA" w:eastAsia="uk-UA"/>
              </w:rPr>
            </w:pPr>
            <w:r w:rsidRPr="00FB6362">
              <w:rPr>
                <w:sz w:val="22"/>
                <w:szCs w:val="22"/>
                <w:lang w:val="uk-UA" w:eastAsia="uk-UA"/>
              </w:rPr>
              <w:t xml:space="preserve">Гарантійний строк, протягом якого Постачальник гарантує якість Товару, складає </w:t>
            </w:r>
            <w:r w:rsidRPr="00FB6362">
              <w:rPr>
                <w:sz w:val="22"/>
                <w:szCs w:val="22"/>
                <w:lang w:val="ru-RU" w:eastAsia="uk-UA"/>
              </w:rPr>
              <w:t>12</w:t>
            </w:r>
            <w:r w:rsidRPr="00FB6362">
              <w:rPr>
                <w:sz w:val="22"/>
                <w:szCs w:val="22"/>
                <w:lang w:val="uk-UA" w:eastAsia="uk-UA"/>
              </w:rPr>
              <w:t xml:space="preserve"> (дванадцять) календарних місяців з моменту підписання Отримувачем видаткових накладних.</w:t>
            </w:r>
          </w:p>
          <w:p w:rsidR="00415CF6" w:rsidRPr="00FB6362" w:rsidRDefault="00415CF6" w:rsidP="00415CF6">
            <w:pPr>
              <w:numPr>
                <w:ilvl w:val="0"/>
                <w:numId w:val="15"/>
              </w:numPr>
              <w:ind w:left="142" w:firstLine="567"/>
              <w:jc w:val="both"/>
              <w:rPr>
                <w:lang w:val="uk-UA" w:eastAsia="uk-UA"/>
              </w:rPr>
            </w:pPr>
            <w:r w:rsidRPr="00FB6362">
              <w:rPr>
                <w:sz w:val="22"/>
                <w:szCs w:val="22"/>
                <w:lang w:val="uk-UA" w:eastAsia="uk-UA"/>
              </w:rPr>
              <w:t>У всьому, що не передбачено умовами цієї Специфікацією, сторони керуються положеннями Договору.</w:t>
            </w:r>
          </w:p>
          <w:p w:rsidR="00415CF6" w:rsidRPr="00FB6362" w:rsidRDefault="00415CF6" w:rsidP="00415CF6">
            <w:pPr>
              <w:numPr>
                <w:ilvl w:val="0"/>
                <w:numId w:val="15"/>
              </w:numPr>
              <w:ind w:left="142" w:firstLine="567"/>
              <w:jc w:val="both"/>
              <w:rPr>
                <w:lang w:val="uk-UA"/>
              </w:rPr>
            </w:pPr>
            <w:r w:rsidRPr="00FB6362">
              <w:rPr>
                <w:sz w:val="22"/>
                <w:szCs w:val="22"/>
                <w:lang w:val="uk-UA" w:eastAsia="uk-UA"/>
              </w:rPr>
              <w:t>Ця Специфікація набирає чинності з моменту підписання її Сторонами, і є невід’ємною частиною Договору</w:t>
            </w:r>
            <w:r w:rsidRPr="00FB6362">
              <w:rPr>
                <w:sz w:val="22"/>
                <w:szCs w:val="22"/>
                <w:lang w:val="uk-UA"/>
              </w:rPr>
              <w:t>.</w:t>
            </w:r>
          </w:p>
          <w:p w:rsidR="00415CF6" w:rsidRPr="00FB6362" w:rsidRDefault="00415CF6" w:rsidP="00415CF6">
            <w:pPr>
              <w:numPr>
                <w:ilvl w:val="0"/>
                <w:numId w:val="15"/>
              </w:numPr>
              <w:ind w:left="142" w:firstLine="567"/>
              <w:jc w:val="both"/>
              <w:rPr>
                <w:lang w:val="uk-UA"/>
              </w:rPr>
            </w:pPr>
            <w:r w:rsidRPr="00FB6362">
              <w:rPr>
                <w:color w:val="000000"/>
                <w:sz w:val="22"/>
                <w:szCs w:val="22"/>
                <w:lang w:val="uk-UA"/>
              </w:rPr>
              <w:t>Ця Специфікація підписана у трьох примірниках, які мають однакову юридичну силу, українською та англійською мовою, по одному для кожної Сторони. У випадку розбіжностей між українською і англійською версією Специфікації, перевага віддається українській.</w:t>
            </w:r>
          </w:p>
          <w:p w:rsidR="00415CF6" w:rsidRPr="00FB6362" w:rsidRDefault="00415CF6" w:rsidP="001D4865">
            <w:pPr>
              <w:tabs>
                <w:tab w:val="left" w:pos="2595"/>
              </w:tabs>
              <w:ind w:left="360"/>
              <w:jc w:val="center"/>
              <w:rPr>
                <w:b/>
                <w:color w:val="000000"/>
                <w:lang w:val="uk-UA"/>
              </w:rPr>
            </w:pPr>
          </w:p>
        </w:tc>
        <w:tc>
          <w:tcPr>
            <w:tcW w:w="5077" w:type="dxa"/>
            <w:shd w:val="clear" w:color="auto" w:fill="auto"/>
          </w:tcPr>
          <w:p w:rsidR="00415CF6" w:rsidRPr="00FB6362" w:rsidRDefault="00415CF6" w:rsidP="00415CF6">
            <w:pPr>
              <w:numPr>
                <w:ilvl w:val="0"/>
                <w:numId w:val="16"/>
              </w:numPr>
              <w:ind w:left="0" w:firstLine="567"/>
              <w:jc w:val="both"/>
              <w:rPr>
                <w:b/>
                <w:bCs/>
                <w:color w:val="000000"/>
              </w:rPr>
            </w:pPr>
            <w:r w:rsidRPr="00FB6362">
              <w:rPr>
                <w:color w:val="000000"/>
                <w:sz w:val="22"/>
                <w:szCs w:val="22"/>
              </w:rPr>
              <w:lastRenderedPageBreak/>
              <w:t xml:space="preserve">Total value of the Specification makes </w:t>
            </w:r>
            <w:r w:rsidR="00293A01" w:rsidRPr="00293A01">
              <w:rPr>
                <w:b/>
                <w:bCs/>
                <w:color w:val="000000"/>
                <w:sz w:val="22"/>
                <w:szCs w:val="22"/>
              </w:rPr>
              <w:t>112 189,58</w:t>
            </w:r>
            <w:r w:rsidRPr="00FB6362">
              <w:rPr>
                <w:b/>
                <w:bCs/>
                <w:sz w:val="22"/>
                <w:szCs w:val="22"/>
              </w:rPr>
              <w:t>USD</w:t>
            </w:r>
            <w:r w:rsidR="00293A01">
              <w:rPr>
                <w:bCs/>
                <w:color w:val="000000"/>
                <w:sz w:val="22"/>
                <w:szCs w:val="22"/>
                <w:lang w:val="uk-UA"/>
              </w:rPr>
              <w:t>(</w:t>
            </w:r>
            <w:r w:rsidR="00293A01" w:rsidRPr="00293A01">
              <w:rPr>
                <w:b/>
                <w:bCs/>
                <w:sz w:val="22"/>
                <w:szCs w:val="22"/>
              </w:rPr>
              <w:t xml:space="preserve">one hundred twelve thousand one hundred eighty-nine </w:t>
            </w:r>
            <w:r w:rsidR="00293A01" w:rsidRPr="00FB6362">
              <w:rPr>
                <w:b/>
                <w:bCs/>
                <w:sz w:val="22"/>
                <w:szCs w:val="22"/>
              </w:rPr>
              <w:t>USD</w:t>
            </w:r>
            <w:r w:rsidR="00293A01" w:rsidRPr="00293A01">
              <w:rPr>
                <w:b/>
                <w:bCs/>
                <w:sz w:val="22"/>
                <w:szCs w:val="22"/>
              </w:rPr>
              <w:t xml:space="preserve"> 58 cents</w:t>
            </w:r>
            <w:r w:rsidRPr="00293A01">
              <w:rPr>
                <w:b/>
                <w:bCs/>
                <w:sz w:val="22"/>
                <w:szCs w:val="22"/>
              </w:rPr>
              <w:t>),</w:t>
            </w:r>
            <w:r w:rsidRPr="00FB6362">
              <w:rPr>
                <w:b/>
                <w:bCs/>
                <w:color w:val="000000"/>
                <w:sz w:val="22"/>
                <w:szCs w:val="22"/>
              </w:rPr>
              <w:t xml:space="preserve"> incl. VAT (20%) in the amount of </w:t>
            </w:r>
            <w:r w:rsidRPr="00FB6362">
              <w:rPr>
                <w:b/>
                <w:bCs/>
                <w:sz w:val="22"/>
                <w:szCs w:val="22"/>
              </w:rPr>
              <w:t>USD</w:t>
            </w:r>
            <w:r w:rsidR="00293A01" w:rsidRPr="00293A01">
              <w:rPr>
                <w:b/>
                <w:bCs/>
                <w:color w:val="000000"/>
                <w:sz w:val="22"/>
                <w:szCs w:val="22"/>
              </w:rPr>
              <w:t>18 698,26</w:t>
            </w:r>
            <w:r w:rsidRPr="00FB6362">
              <w:rPr>
                <w:b/>
                <w:bCs/>
                <w:color w:val="000000"/>
                <w:sz w:val="22"/>
                <w:szCs w:val="22"/>
              </w:rPr>
              <w:t>of which:</w:t>
            </w:r>
          </w:p>
          <w:p w:rsidR="00415CF6" w:rsidRPr="00FB6362" w:rsidRDefault="00415CF6" w:rsidP="001D4865">
            <w:pPr>
              <w:ind w:left="567"/>
              <w:jc w:val="both"/>
              <w:rPr>
                <w:b/>
                <w:bCs/>
                <w:color w:val="000000"/>
              </w:rPr>
            </w:pPr>
          </w:p>
          <w:p w:rsidR="00415CF6" w:rsidRPr="00FB6362" w:rsidRDefault="00415CF6" w:rsidP="001D4865">
            <w:pPr>
              <w:ind w:firstLine="567"/>
              <w:jc w:val="both"/>
              <w:rPr>
                <w:b/>
                <w:bCs/>
                <w:color w:val="000000"/>
                <w:lang w:val="uk-UA"/>
              </w:rPr>
            </w:pPr>
            <w:r w:rsidRPr="00FB6362">
              <w:rPr>
                <w:b/>
                <w:bCs/>
                <w:color w:val="000000"/>
                <w:sz w:val="22"/>
                <w:szCs w:val="22"/>
              </w:rPr>
              <w:t xml:space="preserve">- </w:t>
            </w:r>
            <w:r w:rsidRPr="00FB6362">
              <w:rPr>
                <w:color w:val="000000"/>
                <w:sz w:val="22"/>
                <w:szCs w:val="22"/>
              </w:rPr>
              <w:t>the cost of the Goods is</w:t>
            </w:r>
            <w:r w:rsidR="00293A01" w:rsidRPr="00293A01">
              <w:rPr>
                <w:b/>
                <w:bCs/>
                <w:color w:val="000000"/>
                <w:sz w:val="22"/>
                <w:szCs w:val="22"/>
                <w:lang w:val="uk-UA" w:eastAsia="uk-UA"/>
              </w:rPr>
              <w:t>82 622,93</w:t>
            </w:r>
            <w:r w:rsidRPr="00FB6362">
              <w:rPr>
                <w:b/>
                <w:bCs/>
                <w:sz w:val="22"/>
                <w:szCs w:val="22"/>
              </w:rPr>
              <w:t>USD</w:t>
            </w:r>
            <w:r w:rsidRPr="00FB6362">
              <w:rPr>
                <w:b/>
                <w:bCs/>
                <w:color w:val="000000"/>
                <w:sz w:val="22"/>
                <w:szCs w:val="22"/>
              </w:rPr>
              <w:t xml:space="preserve"> (</w:t>
            </w:r>
            <w:r w:rsidR="00293A01" w:rsidRPr="00293A01">
              <w:rPr>
                <w:b/>
                <w:bCs/>
                <w:color w:val="000000"/>
                <w:sz w:val="22"/>
                <w:szCs w:val="22"/>
              </w:rPr>
              <w:t>eighty-two thousand six hundred twenty-two</w:t>
            </w:r>
            <w:r w:rsidRPr="00FB6362">
              <w:rPr>
                <w:b/>
                <w:bCs/>
                <w:sz w:val="22"/>
                <w:szCs w:val="22"/>
              </w:rPr>
              <w:t>USD</w:t>
            </w:r>
            <w:r w:rsidR="00293A01">
              <w:rPr>
                <w:b/>
                <w:bCs/>
                <w:color w:val="000000"/>
                <w:sz w:val="22"/>
                <w:szCs w:val="22"/>
                <w:lang w:val="uk-UA"/>
              </w:rPr>
              <w:t>93</w:t>
            </w:r>
            <w:r w:rsidRPr="00FB6362">
              <w:rPr>
                <w:b/>
                <w:bCs/>
                <w:color w:val="000000"/>
                <w:sz w:val="22"/>
                <w:szCs w:val="22"/>
              </w:rPr>
              <w:t xml:space="preserve"> cents), including VAT (20%) in the amount of </w:t>
            </w:r>
            <w:r w:rsidR="00293A01" w:rsidRPr="00293A01">
              <w:rPr>
                <w:b/>
                <w:bCs/>
                <w:color w:val="000000"/>
                <w:sz w:val="22"/>
                <w:szCs w:val="22"/>
                <w:lang w:val="uk-UA" w:eastAsia="uk-UA"/>
              </w:rPr>
              <w:t xml:space="preserve">13 770,49 </w:t>
            </w:r>
            <w:r w:rsidRPr="00FB6362">
              <w:rPr>
                <w:b/>
                <w:bCs/>
                <w:color w:val="000000"/>
                <w:sz w:val="22"/>
                <w:szCs w:val="22"/>
              </w:rPr>
              <w:t>US</w:t>
            </w:r>
            <w:r w:rsidRPr="00FB6362">
              <w:rPr>
                <w:b/>
                <w:bCs/>
                <w:color w:val="000000"/>
                <w:sz w:val="22"/>
                <w:szCs w:val="22"/>
                <w:lang w:val="en-US"/>
              </w:rPr>
              <w:t>D</w:t>
            </w:r>
            <w:r w:rsidRPr="00FB6362">
              <w:rPr>
                <w:b/>
                <w:bCs/>
                <w:color w:val="000000"/>
                <w:sz w:val="22"/>
                <w:szCs w:val="22"/>
              </w:rPr>
              <w:t>;</w:t>
            </w:r>
          </w:p>
          <w:p w:rsidR="00415CF6" w:rsidRDefault="00415CF6" w:rsidP="001D4865">
            <w:pPr>
              <w:ind w:firstLine="567"/>
              <w:jc w:val="both"/>
              <w:rPr>
                <w:color w:val="000000"/>
                <w:lang w:val="uk-UA"/>
              </w:rPr>
            </w:pPr>
            <w:r w:rsidRPr="00FB6362">
              <w:rPr>
                <w:b/>
                <w:bCs/>
                <w:color w:val="000000"/>
                <w:sz w:val="22"/>
                <w:szCs w:val="22"/>
              </w:rPr>
              <w:t xml:space="preserve">- </w:t>
            </w:r>
            <w:r w:rsidRPr="00FB6362">
              <w:rPr>
                <w:color w:val="000000"/>
                <w:sz w:val="22"/>
                <w:szCs w:val="22"/>
              </w:rPr>
              <w:t>the cost of the Works is</w:t>
            </w:r>
            <w:r w:rsidR="00293A01" w:rsidRPr="00293A01">
              <w:rPr>
                <w:b/>
                <w:bCs/>
                <w:color w:val="000000"/>
                <w:sz w:val="22"/>
                <w:szCs w:val="22"/>
                <w:lang w:val="uk-UA" w:eastAsia="uk-UA"/>
              </w:rPr>
              <w:t xml:space="preserve">29 566,65 </w:t>
            </w:r>
            <w:r w:rsidRPr="00FB6362">
              <w:rPr>
                <w:b/>
                <w:bCs/>
                <w:sz w:val="22"/>
                <w:szCs w:val="22"/>
              </w:rPr>
              <w:t>USD</w:t>
            </w:r>
            <w:r w:rsidRPr="00FB6362">
              <w:rPr>
                <w:b/>
                <w:bCs/>
                <w:color w:val="000000"/>
                <w:sz w:val="22"/>
                <w:szCs w:val="22"/>
              </w:rPr>
              <w:t xml:space="preserve"> (</w:t>
            </w:r>
            <w:r w:rsidR="00293A01" w:rsidRPr="00293A01">
              <w:rPr>
                <w:b/>
                <w:bCs/>
                <w:color w:val="000000"/>
                <w:sz w:val="22"/>
                <w:szCs w:val="22"/>
              </w:rPr>
              <w:t>twenty-nine thousand five hundred sixty-six</w:t>
            </w:r>
            <w:r w:rsidRPr="00FB6362">
              <w:rPr>
                <w:b/>
                <w:bCs/>
                <w:sz w:val="22"/>
                <w:szCs w:val="22"/>
              </w:rPr>
              <w:t>USD</w:t>
            </w:r>
            <w:r w:rsidR="00293A01">
              <w:rPr>
                <w:b/>
                <w:bCs/>
                <w:color w:val="000000"/>
                <w:sz w:val="22"/>
                <w:szCs w:val="22"/>
                <w:lang w:val="uk-UA"/>
              </w:rPr>
              <w:t>6</w:t>
            </w:r>
            <w:r w:rsidRPr="00FB6362">
              <w:rPr>
                <w:b/>
                <w:bCs/>
                <w:color w:val="000000"/>
                <w:sz w:val="22"/>
                <w:szCs w:val="22"/>
                <w:lang w:val="uk-UA"/>
              </w:rPr>
              <w:t>5</w:t>
            </w:r>
            <w:r w:rsidRPr="00FB6362">
              <w:rPr>
                <w:b/>
                <w:bCs/>
                <w:color w:val="000000"/>
                <w:sz w:val="22"/>
                <w:szCs w:val="22"/>
              </w:rPr>
              <w:t xml:space="preserve"> cents), including VAT (20%) in the amount of </w:t>
            </w:r>
            <w:r w:rsidR="00293A01" w:rsidRPr="00293A01">
              <w:rPr>
                <w:b/>
                <w:bCs/>
                <w:color w:val="000000"/>
                <w:sz w:val="22"/>
                <w:szCs w:val="22"/>
                <w:lang w:val="uk-UA" w:eastAsia="uk-UA"/>
              </w:rPr>
              <w:t xml:space="preserve">4 927,77 </w:t>
            </w:r>
            <w:r w:rsidRPr="00FB6362">
              <w:rPr>
                <w:b/>
                <w:bCs/>
                <w:sz w:val="22"/>
                <w:szCs w:val="22"/>
              </w:rPr>
              <w:t>USD</w:t>
            </w:r>
            <w:r w:rsidRPr="00FB6362">
              <w:rPr>
                <w:b/>
                <w:bCs/>
                <w:color w:val="000000"/>
                <w:sz w:val="22"/>
                <w:szCs w:val="22"/>
              </w:rPr>
              <w:t xml:space="preserve">. </w:t>
            </w:r>
            <w:r w:rsidRPr="00FB6362">
              <w:rPr>
                <w:color w:val="000000"/>
                <w:sz w:val="22"/>
                <w:szCs w:val="22"/>
              </w:rPr>
              <w:t>The cost of the Works includes the cost of installation materials.</w:t>
            </w:r>
          </w:p>
          <w:p w:rsidR="00824A5B" w:rsidRPr="00824A5B" w:rsidRDefault="00824A5B" w:rsidP="00824A5B">
            <w:pPr>
              <w:jc w:val="both"/>
              <w:rPr>
                <w:color w:val="000000"/>
                <w:lang w:val="uk-UA"/>
              </w:rPr>
            </w:pPr>
          </w:p>
          <w:p w:rsidR="00415CF6" w:rsidRPr="00FB6362" w:rsidRDefault="00415CF6" w:rsidP="00415CF6">
            <w:pPr>
              <w:numPr>
                <w:ilvl w:val="0"/>
                <w:numId w:val="16"/>
              </w:numPr>
              <w:ind w:left="0" w:firstLine="567"/>
              <w:jc w:val="both"/>
              <w:rPr>
                <w:b/>
                <w:bCs/>
                <w:color w:val="000000"/>
              </w:rPr>
            </w:pPr>
            <w:r w:rsidRPr="00FB6362">
              <w:rPr>
                <w:color w:val="000000"/>
                <w:sz w:val="22"/>
                <w:szCs w:val="22"/>
              </w:rPr>
              <w:t>Payment under the Agreement shall be effected in cashless form by payment orders to the Supplier’s current account as follows:</w:t>
            </w:r>
          </w:p>
          <w:p w:rsidR="00415CF6" w:rsidRPr="00FB6362" w:rsidRDefault="00415CF6" w:rsidP="001D4865">
            <w:pPr>
              <w:jc w:val="both"/>
              <w:rPr>
                <w:b/>
                <w:bCs/>
                <w:color w:val="000000"/>
              </w:rPr>
            </w:pPr>
          </w:p>
          <w:p w:rsidR="00415CF6" w:rsidRPr="00FB6362" w:rsidRDefault="00415CF6" w:rsidP="00415CF6">
            <w:pPr>
              <w:pStyle w:val="a6"/>
              <w:numPr>
                <w:ilvl w:val="1"/>
                <w:numId w:val="11"/>
              </w:numPr>
              <w:ind w:left="0" w:firstLine="567"/>
              <w:jc w:val="both"/>
              <w:rPr>
                <w:color w:val="000000"/>
              </w:rPr>
            </w:pPr>
            <w:r w:rsidRPr="00FB6362">
              <w:rPr>
                <w:b/>
                <w:bCs/>
                <w:color w:val="000000"/>
                <w:sz w:val="22"/>
                <w:szCs w:val="22"/>
                <w:lang w:val="uk-UA"/>
              </w:rPr>
              <w:t>10</w:t>
            </w:r>
            <w:r w:rsidRPr="00FB6362">
              <w:rPr>
                <w:b/>
                <w:bCs/>
                <w:color w:val="000000"/>
                <w:sz w:val="22"/>
                <w:szCs w:val="22"/>
              </w:rPr>
              <w:t xml:space="preserve">% </w:t>
            </w:r>
            <w:r w:rsidRPr="00FB6362">
              <w:rPr>
                <w:bCs/>
                <w:color w:val="000000"/>
                <w:sz w:val="22"/>
                <w:szCs w:val="22"/>
              </w:rPr>
              <w:t xml:space="preserve">of the Specification value amounting to </w:t>
            </w:r>
            <w:r w:rsidR="00293A01" w:rsidRPr="00293A01">
              <w:rPr>
                <w:b/>
                <w:bCs/>
                <w:color w:val="000000"/>
                <w:sz w:val="22"/>
                <w:szCs w:val="22"/>
                <w:lang w:val="uk-UA" w:eastAsia="uk-UA"/>
              </w:rPr>
              <w:t>11218,96</w:t>
            </w:r>
            <w:r w:rsidRPr="00FB6362">
              <w:rPr>
                <w:b/>
                <w:bCs/>
                <w:sz w:val="22"/>
                <w:szCs w:val="22"/>
              </w:rPr>
              <w:t>USD</w:t>
            </w:r>
            <w:r w:rsidRPr="00FB6362">
              <w:rPr>
                <w:bCs/>
                <w:color w:val="000000"/>
                <w:sz w:val="22"/>
                <w:szCs w:val="22"/>
              </w:rPr>
              <w:t xml:space="preserve"> (</w:t>
            </w:r>
            <w:r w:rsidR="00824A5B" w:rsidRPr="00824A5B">
              <w:rPr>
                <w:b/>
                <w:bCs/>
                <w:color w:val="000000"/>
                <w:sz w:val="22"/>
                <w:szCs w:val="22"/>
              </w:rPr>
              <w:t>eleven thousand two hundred eighteen</w:t>
            </w:r>
            <w:r w:rsidRPr="00FB6362">
              <w:rPr>
                <w:b/>
                <w:bCs/>
                <w:sz w:val="22"/>
                <w:szCs w:val="22"/>
              </w:rPr>
              <w:t>USD</w:t>
            </w:r>
            <w:r w:rsidR="00824A5B">
              <w:rPr>
                <w:b/>
                <w:bCs/>
                <w:color w:val="000000"/>
                <w:sz w:val="22"/>
                <w:szCs w:val="22"/>
                <w:lang w:val="uk-UA"/>
              </w:rPr>
              <w:t>86</w:t>
            </w:r>
            <w:r w:rsidRPr="00FB6362">
              <w:rPr>
                <w:b/>
                <w:bCs/>
                <w:color w:val="000000"/>
                <w:sz w:val="22"/>
                <w:szCs w:val="22"/>
              </w:rPr>
              <w:t xml:space="preserve"> cents), incl. VAT (20%) in the amount of </w:t>
            </w:r>
            <w:r w:rsidR="00293A01" w:rsidRPr="00293A01">
              <w:rPr>
                <w:b/>
                <w:bCs/>
                <w:color w:val="000000"/>
                <w:sz w:val="22"/>
                <w:szCs w:val="22"/>
                <w:lang w:val="uk-UA" w:eastAsia="uk-UA"/>
              </w:rPr>
              <w:t>1869,83</w:t>
            </w:r>
            <w:r w:rsidRPr="00FB6362">
              <w:rPr>
                <w:b/>
                <w:bCs/>
                <w:sz w:val="22"/>
                <w:szCs w:val="22"/>
              </w:rPr>
              <w:t>USD</w:t>
            </w:r>
            <w:r w:rsidRPr="00FB6362">
              <w:rPr>
                <w:b/>
                <w:bCs/>
                <w:color w:val="000000"/>
                <w:sz w:val="22"/>
                <w:szCs w:val="22"/>
                <w:lang w:val="uk-UA"/>
              </w:rPr>
              <w:t>,</w:t>
            </w:r>
            <w:r w:rsidRPr="00FB6362">
              <w:rPr>
                <w:color w:val="000000"/>
                <w:sz w:val="22"/>
                <w:szCs w:val="22"/>
              </w:rPr>
              <w:t>is transferred by the Payer within 3 (three) banking days from the moment of signing the Specification.</w:t>
            </w:r>
          </w:p>
          <w:p w:rsidR="00415CF6" w:rsidRPr="00FB6362" w:rsidRDefault="00415CF6" w:rsidP="001D4865">
            <w:pPr>
              <w:pStyle w:val="a6"/>
              <w:ind w:left="567"/>
              <w:jc w:val="both"/>
              <w:rPr>
                <w:color w:val="000000"/>
                <w:lang w:val="uk-UA"/>
              </w:rPr>
            </w:pPr>
          </w:p>
          <w:p w:rsidR="00415CF6" w:rsidRPr="00FB6362" w:rsidRDefault="00415CF6" w:rsidP="00415CF6">
            <w:pPr>
              <w:pStyle w:val="a6"/>
              <w:numPr>
                <w:ilvl w:val="1"/>
                <w:numId w:val="11"/>
              </w:numPr>
              <w:ind w:left="0" w:firstLine="567"/>
              <w:jc w:val="both"/>
              <w:rPr>
                <w:color w:val="000000"/>
              </w:rPr>
            </w:pPr>
            <w:r w:rsidRPr="00FB6362">
              <w:rPr>
                <w:b/>
                <w:bCs/>
                <w:color w:val="000000"/>
                <w:sz w:val="22"/>
                <w:szCs w:val="22"/>
                <w:lang w:val="uk-UA"/>
              </w:rPr>
              <w:t>90</w:t>
            </w:r>
            <w:r w:rsidRPr="00FB6362">
              <w:rPr>
                <w:b/>
                <w:bCs/>
                <w:color w:val="000000"/>
                <w:sz w:val="22"/>
                <w:szCs w:val="22"/>
              </w:rPr>
              <w:t xml:space="preserve">% </w:t>
            </w:r>
            <w:r w:rsidRPr="00FB6362">
              <w:rPr>
                <w:bCs/>
                <w:color w:val="000000"/>
                <w:sz w:val="22"/>
                <w:szCs w:val="22"/>
              </w:rPr>
              <w:t xml:space="preserve"> of the Goods value amounting to </w:t>
            </w:r>
            <w:r w:rsidR="00293A01" w:rsidRPr="00293A01">
              <w:rPr>
                <w:b/>
                <w:bCs/>
                <w:color w:val="000000"/>
                <w:sz w:val="22"/>
                <w:szCs w:val="22"/>
                <w:lang w:val="uk-UA" w:eastAsia="uk-UA"/>
              </w:rPr>
              <w:t>74 360,64</w:t>
            </w:r>
            <w:r w:rsidRPr="00FB6362">
              <w:rPr>
                <w:b/>
                <w:bCs/>
                <w:sz w:val="22"/>
                <w:szCs w:val="22"/>
              </w:rPr>
              <w:t>USD</w:t>
            </w:r>
            <w:r w:rsidRPr="00FB6362">
              <w:rPr>
                <w:bCs/>
                <w:color w:val="000000"/>
                <w:sz w:val="22"/>
                <w:szCs w:val="22"/>
              </w:rPr>
              <w:t xml:space="preserve"> (</w:t>
            </w:r>
            <w:r w:rsidR="00824A5B" w:rsidRPr="00824A5B">
              <w:rPr>
                <w:b/>
                <w:bCs/>
                <w:color w:val="000000"/>
                <w:sz w:val="22"/>
                <w:szCs w:val="22"/>
              </w:rPr>
              <w:t>seventy-four thousand three hundred sixty</w:t>
            </w:r>
            <w:r w:rsidRPr="00FB6362">
              <w:rPr>
                <w:b/>
                <w:bCs/>
                <w:sz w:val="22"/>
                <w:szCs w:val="22"/>
              </w:rPr>
              <w:t>USD</w:t>
            </w:r>
            <w:r w:rsidR="00824A5B">
              <w:rPr>
                <w:b/>
                <w:bCs/>
                <w:color w:val="000000"/>
                <w:sz w:val="22"/>
                <w:szCs w:val="22"/>
                <w:lang w:val="uk-UA"/>
              </w:rPr>
              <w:t>64</w:t>
            </w:r>
            <w:r w:rsidRPr="00FB6362">
              <w:rPr>
                <w:b/>
                <w:bCs/>
                <w:color w:val="000000"/>
                <w:sz w:val="22"/>
                <w:szCs w:val="22"/>
              </w:rPr>
              <w:t xml:space="preserve"> cents), incl. VAT (20%) in the amount of </w:t>
            </w:r>
            <w:r w:rsidR="00824A5B" w:rsidRPr="00824A5B">
              <w:rPr>
                <w:b/>
                <w:bCs/>
                <w:color w:val="000000"/>
                <w:sz w:val="22"/>
                <w:szCs w:val="22"/>
                <w:lang w:val="uk-UA" w:eastAsia="uk-UA"/>
              </w:rPr>
              <w:t xml:space="preserve">12393,44 </w:t>
            </w:r>
            <w:r w:rsidRPr="00FB6362">
              <w:rPr>
                <w:b/>
                <w:bCs/>
                <w:sz w:val="22"/>
                <w:szCs w:val="22"/>
              </w:rPr>
              <w:t>USD</w:t>
            </w:r>
            <w:r w:rsidRPr="00FB6362">
              <w:rPr>
                <w:b/>
                <w:bCs/>
                <w:color w:val="000000"/>
                <w:sz w:val="22"/>
                <w:szCs w:val="22"/>
              </w:rPr>
              <w:t xml:space="preserve">, </w:t>
            </w:r>
            <w:r w:rsidRPr="00FB6362">
              <w:rPr>
                <w:color w:val="000000"/>
                <w:sz w:val="22"/>
                <w:szCs w:val="22"/>
              </w:rPr>
              <w:t xml:space="preserve">is transferred by the Payer within </w:t>
            </w:r>
            <w:r w:rsidRPr="00FB6362">
              <w:rPr>
                <w:bCs/>
                <w:color w:val="000000"/>
                <w:sz w:val="22"/>
                <w:szCs w:val="22"/>
              </w:rPr>
              <w:t xml:space="preserve">5 (five) calendar days </w:t>
            </w:r>
            <w:r w:rsidRPr="00FB6362">
              <w:rPr>
                <w:color w:val="000000"/>
                <w:sz w:val="22"/>
                <w:szCs w:val="22"/>
              </w:rPr>
              <w:t xml:space="preserve">from the moment of signing the delivery note </w:t>
            </w:r>
            <w:r w:rsidRPr="00FB6362">
              <w:rPr>
                <w:color w:val="000000"/>
                <w:sz w:val="22"/>
                <w:szCs w:val="22"/>
                <w:lang w:val="en-US"/>
              </w:rPr>
              <w:t>(delivery note for partial delivery)</w:t>
            </w:r>
            <w:r w:rsidRPr="00FB6362">
              <w:rPr>
                <w:bCs/>
                <w:color w:val="000000"/>
                <w:sz w:val="22"/>
                <w:szCs w:val="22"/>
                <w:lang w:val="en-US"/>
              </w:rPr>
              <w:t>.</w:t>
            </w:r>
          </w:p>
          <w:p w:rsidR="00415CF6" w:rsidRPr="00FB6362" w:rsidRDefault="00415CF6" w:rsidP="001D4865">
            <w:pPr>
              <w:pStyle w:val="a6"/>
              <w:ind w:left="567"/>
              <w:jc w:val="both"/>
              <w:rPr>
                <w:color w:val="000000"/>
              </w:rPr>
            </w:pPr>
          </w:p>
          <w:p w:rsidR="00415CF6" w:rsidRPr="00FB6362" w:rsidRDefault="00415CF6" w:rsidP="00415CF6">
            <w:pPr>
              <w:pStyle w:val="a6"/>
              <w:numPr>
                <w:ilvl w:val="1"/>
                <w:numId w:val="11"/>
              </w:numPr>
              <w:ind w:left="0" w:firstLine="567"/>
              <w:jc w:val="both"/>
              <w:rPr>
                <w:color w:val="000000"/>
              </w:rPr>
            </w:pPr>
            <w:r w:rsidRPr="00FB6362">
              <w:rPr>
                <w:b/>
                <w:bCs/>
                <w:color w:val="000000"/>
                <w:sz w:val="22"/>
                <w:szCs w:val="22"/>
                <w:lang w:val="uk-UA"/>
              </w:rPr>
              <w:t>90</w:t>
            </w:r>
            <w:r w:rsidRPr="00FB6362">
              <w:rPr>
                <w:b/>
                <w:bCs/>
                <w:color w:val="000000"/>
                <w:sz w:val="22"/>
                <w:szCs w:val="22"/>
              </w:rPr>
              <w:t xml:space="preserve">% </w:t>
            </w:r>
            <w:r w:rsidRPr="00FB6362">
              <w:rPr>
                <w:bCs/>
                <w:color w:val="000000"/>
                <w:sz w:val="22"/>
                <w:szCs w:val="22"/>
              </w:rPr>
              <w:t xml:space="preserve"> of the Works value amounting to </w:t>
            </w:r>
            <w:r w:rsidR="00824A5B" w:rsidRPr="00824A5B">
              <w:rPr>
                <w:b/>
                <w:bCs/>
                <w:color w:val="000000"/>
                <w:sz w:val="22"/>
                <w:szCs w:val="22"/>
                <w:lang w:val="uk-UA" w:eastAsia="uk-UA"/>
              </w:rPr>
              <w:t>26609,99</w:t>
            </w:r>
            <w:r w:rsidRPr="00FB6362">
              <w:rPr>
                <w:b/>
                <w:bCs/>
                <w:sz w:val="22"/>
                <w:szCs w:val="22"/>
              </w:rPr>
              <w:t>USD</w:t>
            </w:r>
            <w:r w:rsidRPr="00FB6362">
              <w:rPr>
                <w:bCs/>
                <w:color w:val="000000"/>
                <w:sz w:val="22"/>
                <w:szCs w:val="22"/>
              </w:rPr>
              <w:t xml:space="preserve"> (</w:t>
            </w:r>
            <w:r w:rsidR="00824A5B" w:rsidRPr="00824A5B">
              <w:rPr>
                <w:b/>
                <w:bCs/>
                <w:color w:val="000000"/>
                <w:sz w:val="22"/>
                <w:szCs w:val="22"/>
              </w:rPr>
              <w:t>twenty-six thousand six hundred nine</w:t>
            </w:r>
            <w:r w:rsidRPr="00FB6362">
              <w:rPr>
                <w:b/>
                <w:bCs/>
                <w:sz w:val="22"/>
                <w:szCs w:val="22"/>
              </w:rPr>
              <w:t>USD</w:t>
            </w:r>
            <w:r w:rsidR="00824A5B">
              <w:rPr>
                <w:b/>
                <w:bCs/>
                <w:color w:val="000000"/>
                <w:sz w:val="22"/>
                <w:szCs w:val="22"/>
                <w:lang w:val="uk-UA"/>
              </w:rPr>
              <w:t>99</w:t>
            </w:r>
            <w:r w:rsidRPr="00FB6362">
              <w:rPr>
                <w:b/>
                <w:bCs/>
                <w:color w:val="000000"/>
                <w:sz w:val="22"/>
                <w:szCs w:val="22"/>
              </w:rPr>
              <w:t xml:space="preserve"> cents), incl. VAT (20%) in the amount of </w:t>
            </w:r>
            <w:r w:rsidR="00824A5B" w:rsidRPr="00824A5B">
              <w:rPr>
                <w:b/>
                <w:bCs/>
                <w:color w:val="000000"/>
                <w:sz w:val="22"/>
                <w:szCs w:val="22"/>
                <w:lang w:val="uk-UA" w:eastAsia="uk-UA"/>
              </w:rPr>
              <w:t>4434,99</w:t>
            </w:r>
            <w:r w:rsidRPr="00FB6362">
              <w:rPr>
                <w:b/>
                <w:bCs/>
                <w:sz w:val="22"/>
                <w:szCs w:val="22"/>
              </w:rPr>
              <w:t>USD</w:t>
            </w:r>
            <w:r w:rsidRPr="00FB6362">
              <w:rPr>
                <w:b/>
                <w:bCs/>
                <w:color w:val="000000"/>
                <w:sz w:val="22"/>
                <w:szCs w:val="22"/>
              </w:rPr>
              <w:t xml:space="preserve">, </w:t>
            </w:r>
            <w:r w:rsidRPr="00FB6362">
              <w:rPr>
                <w:color w:val="000000"/>
                <w:sz w:val="22"/>
                <w:szCs w:val="22"/>
              </w:rPr>
              <w:t xml:space="preserve">is transferred by the Payer within </w:t>
            </w:r>
            <w:r w:rsidRPr="00FB6362">
              <w:rPr>
                <w:bCs/>
                <w:color w:val="000000"/>
                <w:sz w:val="22"/>
                <w:szCs w:val="22"/>
              </w:rPr>
              <w:t xml:space="preserve">5 (five) calendar days </w:t>
            </w:r>
            <w:r w:rsidRPr="00FB6362">
              <w:rPr>
                <w:color w:val="000000"/>
                <w:sz w:val="22"/>
                <w:szCs w:val="22"/>
              </w:rPr>
              <w:t>from the moment of signing the Works Acceptance and Transfer Certificate</w:t>
            </w:r>
            <w:r w:rsidRPr="00FB6362">
              <w:rPr>
                <w:bCs/>
                <w:color w:val="000000"/>
                <w:sz w:val="22"/>
                <w:szCs w:val="22"/>
                <w:lang w:val="en-US"/>
              </w:rPr>
              <w:t>.</w:t>
            </w:r>
          </w:p>
          <w:p w:rsidR="00415CF6" w:rsidRDefault="00415CF6" w:rsidP="001D4865">
            <w:pPr>
              <w:jc w:val="both"/>
              <w:rPr>
                <w:lang w:val="uk-UA"/>
              </w:rPr>
            </w:pPr>
          </w:p>
          <w:p w:rsidR="00824A5B" w:rsidRPr="00824A5B" w:rsidRDefault="00824A5B" w:rsidP="001D4865">
            <w:pPr>
              <w:jc w:val="both"/>
              <w:rPr>
                <w:lang w:val="uk-UA"/>
              </w:rPr>
            </w:pPr>
          </w:p>
          <w:p w:rsidR="00415CF6" w:rsidRPr="00FB6362" w:rsidRDefault="00415CF6" w:rsidP="00415CF6">
            <w:pPr>
              <w:pStyle w:val="a6"/>
              <w:numPr>
                <w:ilvl w:val="0"/>
                <w:numId w:val="11"/>
              </w:numPr>
              <w:ind w:left="0" w:firstLine="576"/>
              <w:jc w:val="both"/>
            </w:pPr>
            <w:r w:rsidRPr="00FB6362">
              <w:rPr>
                <w:sz w:val="22"/>
                <w:szCs w:val="22"/>
              </w:rPr>
              <w:t xml:space="preserve">The Supplier shall deliver the Goods and perform the Works by </w:t>
            </w:r>
            <w:r w:rsidR="00293A01">
              <w:rPr>
                <w:b/>
                <w:bCs/>
                <w:sz w:val="22"/>
                <w:szCs w:val="22"/>
              </w:rPr>
              <w:t>Octo</w:t>
            </w:r>
            <w:r w:rsidRPr="00FB6362">
              <w:rPr>
                <w:b/>
                <w:bCs/>
                <w:sz w:val="22"/>
                <w:szCs w:val="22"/>
              </w:rPr>
              <w:t xml:space="preserve">ber </w:t>
            </w:r>
            <w:r w:rsidR="00293A01">
              <w:rPr>
                <w:b/>
                <w:bCs/>
                <w:sz w:val="22"/>
                <w:szCs w:val="22"/>
                <w:lang w:val="uk-UA"/>
              </w:rPr>
              <w:t>20</w:t>
            </w:r>
            <w:r w:rsidRPr="00FB6362">
              <w:rPr>
                <w:b/>
                <w:bCs/>
                <w:sz w:val="22"/>
                <w:szCs w:val="22"/>
              </w:rPr>
              <w:t>, 2025</w:t>
            </w:r>
            <w:r w:rsidRPr="00FB6362">
              <w:rPr>
                <w:sz w:val="22"/>
                <w:szCs w:val="22"/>
              </w:rPr>
              <w:t>. In the event of a delay in payment by the Payer of the funds specified in Clause 3.1 of the Specification, the delivery period of the Goods shall be extended by the number of overdue days, or the Supplier shall have the right to unilaterally refuse to fulfill this Specification. If the Recipient fails to ensure the construction readiness of the site before the commencement of the Works, the execution period of the Works shall be extended by the number of days during which construction readiness was not ensured. The Supplier shall have the right to deliver the Goods in parts.</w:t>
            </w:r>
          </w:p>
          <w:p w:rsidR="00415CF6" w:rsidRPr="00FB6362" w:rsidRDefault="00415CF6" w:rsidP="001D4865">
            <w:pPr>
              <w:pStyle w:val="a6"/>
              <w:ind w:left="576"/>
              <w:jc w:val="both"/>
            </w:pPr>
          </w:p>
          <w:p w:rsidR="00415CF6" w:rsidRPr="00824A5B" w:rsidRDefault="00415CF6" w:rsidP="00415CF6">
            <w:pPr>
              <w:pStyle w:val="a6"/>
              <w:numPr>
                <w:ilvl w:val="0"/>
                <w:numId w:val="11"/>
              </w:numPr>
              <w:ind w:left="0" w:firstLine="567"/>
              <w:jc w:val="both"/>
            </w:pPr>
            <w:r w:rsidRPr="00FB6362">
              <w:rPr>
                <w:color w:val="000000"/>
                <w:sz w:val="22"/>
                <w:szCs w:val="22"/>
              </w:rPr>
              <w:lastRenderedPageBreak/>
              <w:t xml:space="preserve">The delivery is </w:t>
            </w:r>
            <w:r w:rsidRPr="00FB6362">
              <w:rPr>
                <w:b/>
                <w:bCs/>
                <w:color w:val="000000"/>
                <w:sz w:val="22"/>
                <w:szCs w:val="22"/>
              </w:rPr>
              <w:t>made to the Recipient's</w:t>
            </w:r>
            <w:r w:rsidR="00824A5B">
              <w:rPr>
                <w:b/>
                <w:bCs/>
                <w:color w:val="000000"/>
                <w:sz w:val="22"/>
                <w:szCs w:val="22"/>
                <w:lang w:val="uk-UA"/>
              </w:rPr>
              <w:t>:</w:t>
            </w:r>
          </w:p>
          <w:p w:rsidR="00FF42B2" w:rsidRPr="00FF42B2" w:rsidRDefault="00FF42B2" w:rsidP="00FF42B2">
            <w:pPr>
              <w:pStyle w:val="a6"/>
              <w:numPr>
                <w:ilvl w:val="0"/>
                <w:numId w:val="21"/>
              </w:numPr>
              <w:jc w:val="both"/>
              <w:rPr>
                <w:lang w:val="uk-UA"/>
              </w:rPr>
            </w:pPr>
            <w:r w:rsidRPr="00FF42B2">
              <w:rPr>
                <w:sz w:val="22"/>
                <w:szCs w:val="22"/>
                <w:lang w:val="uk-UA"/>
              </w:rPr>
              <w:t>- KZ "Loziv Lyceum No. 4"</w:t>
            </w:r>
          </w:p>
          <w:p w:rsidR="00FF42B2" w:rsidRPr="00FF42B2" w:rsidRDefault="00FF42B2" w:rsidP="00FF42B2">
            <w:pPr>
              <w:pStyle w:val="a6"/>
              <w:numPr>
                <w:ilvl w:val="0"/>
                <w:numId w:val="21"/>
              </w:numPr>
              <w:jc w:val="both"/>
              <w:rPr>
                <w:lang w:val="uk-UA"/>
              </w:rPr>
            </w:pPr>
            <w:r w:rsidRPr="00FF42B2">
              <w:rPr>
                <w:sz w:val="22"/>
                <w:szCs w:val="22"/>
                <w:lang w:val="uk-UA"/>
              </w:rPr>
              <w:t>- KZ "Domaska ​​Gymnasium"</w:t>
            </w:r>
          </w:p>
          <w:p w:rsidR="00FF42B2" w:rsidRPr="00FF42B2" w:rsidRDefault="00FF42B2" w:rsidP="00FF42B2">
            <w:pPr>
              <w:pStyle w:val="a6"/>
              <w:numPr>
                <w:ilvl w:val="0"/>
                <w:numId w:val="21"/>
              </w:numPr>
              <w:jc w:val="both"/>
              <w:rPr>
                <w:lang w:val="uk-UA"/>
              </w:rPr>
            </w:pPr>
            <w:r w:rsidRPr="00FF42B2">
              <w:rPr>
                <w:sz w:val="22"/>
                <w:szCs w:val="22"/>
                <w:lang w:val="uk-UA"/>
              </w:rPr>
              <w:t>- KZ "Loziv Preschool Education Institution No. 3 (Nursery-Kindergarten)"</w:t>
            </w:r>
          </w:p>
          <w:p w:rsidR="00FF42B2" w:rsidRPr="00FF42B2" w:rsidRDefault="00FF42B2" w:rsidP="00FF42B2">
            <w:pPr>
              <w:pStyle w:val="a6"/>
              <w:numPr>
                <w:ilvl w:val="0"/>
                <w:numId w:val="21"/>
              </w:numPr>
              <w:jc w:val="both"/>
              <w:rPr>
                <w:lang w:val="uk-UA"/>
              </w:rPr>
            </w:pPr>
            <w:r w:rsidRPr="00FF42B2">
              <w:rPr>
                <w:sz w:val="22"/>
                <w:szCs w:val="22"/>
                <w:lang w:val="uk-UA"/>
              </w:rPr>
              <w:t>- KZ "Loziv Preschool Education Institution No. 4 (Nursery-Kindergarten)"</w:t>
            </w:r>
          </w:p>
          <w:p w:rsidR="00FF42B2" w:rsidRPr="00FF42B2" w:rsidRDefault="00FF42B2" w:rsidP="00FF42B2">
            <w:pPr>
              <w:pStyle w:val="a6"/>
              <w:numPr>
                <w:ilvl w:val="0"/>
                <w:numId w:val="21"/>
              </w:numPr>
              <w:jc w:val="both"/>
              <w:rPr>
                <w:lang w:val="uk-UA"/>
              </w:rPr>
            </w:pPr>
            <w:r w:rsidRPr="00FF42B2">
              <w:rPr>
                <w:sz w:val="22"/>
                <w:szCs w:val="22"/>
                <w:lang w:val="uk-UA"/>
              </w:rPr>
              <w:t>- KZ "Loziv Preschool Education Institution No. 5 (Nursery-Kindergarten)"</w:t>
            </w:r>
          </w:p>
          <w:p w:rsidR="00FF42B2" w:rsidRPr="00FF42B2" w:rsidRDefault="00FF42B2" w:rsidP="00FF42B2">
            <w:pPr>
              <w:pStyle w:val="a6"/>
              <w:numPr>
                <w:ilvl w:val="0"/>
                <w:numId w:val="21"/>
              </w:numPr>
              <w:jc w:val="both"/>
              <w:rPr>
                <w:lang w:val="uk-UA"/>
              </w:rPr>
            </w:pPr>
            <w:r w:rsidRPr="00FF42B2">
              <w:rPr>
                <w:sz w:val="22"/>
                <w:szCs w:val="22"/>
                <w:lang w:val="uk-UA"/>
              </w:rPr>
              <w:t>- KZ "Loziv Preschool Education Institution No. 6 (Nursery-Kindergarten)"</w:t>
            </w:r>
          </w:p>
          <w:p w:rsidR="00FF42B2" w:rsidRPr="00FF42B2" w:rsidRDefault="00FF42B2" w:rsidP="00FF42B2">
            <w:pPr>
              <w:pStyle w:val="a6"/>
              <w:numPr>
                <w:ilvl w:val="0"/>
                <w:numId w:val="21"/>
              </w:numPr>
              <w:jc w:val="both"/>
              <w:rPr>
                <w:lang w:val="uk-UA"/>
              </w:rPr>
            </w:pPr>
            <w:r w:rsidRPr="00FF42B2">
              <w:rPr>
                <w:sz w:val="22"/>
                <w:szCs w:val="22"/>
                <w:lang w:val="uk-UA"/>
              </w:rPr>
              <w:t>- KZ "Loziv Preschool Education Institution No. 7 (Nursery-Kindergarten)"</w:t>
            </w:r>
          </w:p>
          <w:p w:rsidR="00FF42B2" w:rsidRPr="00FF42B2" w:rsidRDefault="00FF42B2" w:rsidP="00FF42B2">
            <w:pPr>
              <w:pStyle w:val="a6"/>
              <w:numPr>
                <w:ilvl w:val="0"/>
                <w:numId w:val="21"/>
              </w:numPr>
              <w:jc w:val="both"/>
              <w:rPr>
                <w:lang w:val="uk-UA"/>
              </w:rPr>
            </w:pPr>
            <w:r w:rsidRPr="00FF42B2">
              <w:rPr>
                <w:sz w:val="22"/>
                <w:szCs w:val="22"/>
                <w:lang w:val="uk-UA"/>
              </w:rPr>
              <w:t>- KZ "Loziv Preschool Education Institution No. 8 (Nursery-Kindergarten)"</w:t>
            </w:r>
          </w:p>
          <w:p w:rsidR="00FF42B2" w:rsidRPr="00FF42B2" w:rsidRDefault="00FF42B2" w:rsidP="00FF42B2">
            <w:pPr>
              <w:pStyle w:val="a6"/>
              <w:numPr>
                <w:ilvl w:val="0"/>
                <w:numId w:val="21"/>
              </w:numPr>
              <w:jc w:val="both"/>
              <w:rPr>
                <w:lang w:val="uk-UA"/>
              </w:rPr>
            </w:pPr>
            <w:r w:rsidRPr="00FF42B2">
              <w:rPr>
                <w:sz w:val="22"/>
                <w:szCs w:val="22"/>
                <w:lang w:val="uk-UA"/>
              </w:rPr>
              <w:t>- KZ "Loziv Preschool Education Institution No. 10 (Nursery-Kindergarten)"</w:t>
            </w:r>
          </w:p>
          <w:p w:rsidR="00FF42B2" w:rsidRPr="00FF42B2" w:rsidRDefault="00FF42B2" w:rsidP="00FF42B2">
            <w:pPr>
              <w:pStyle w:val="a6"/>
              <w:numPr>
                <w:ilvl w:val="0"/>
                <w:numId w:val="21"/>
              </w:numPr>
              <w:jc w:val="both"/>
              <w:rPr>
                <w:lang w:val="uk-UA"/>
              </w:rPr>
            </w:pPr>
            <w:r w:rsidRPr="00FF42B2">
              <w:rPr>
                <w:sz w:val="22"/>
                <w:szCs w:val="22"/>
                <w:lang w:val="uk-UA"/>
              </w:rPr>
              <w:t>- KZ "Loziv Preschool Education Institution No. 11 (Nursery-Kindergarten)"</w:t>
            </w:r>
          </w:p>
          <w:p w:rsidR="00FF42B2" w:rsidRPr="00FF42B2" w:rsidRDefault="00FF42B2" w:rsidP="00FF42B2">
            <w:pPr>
              <w:pStyle w:val="a6"/>
              <w:numPr>
                <w:ilvl w:val="0"/>
                <w:numId w:val="21"/>
              </w:numPr>
              <w:jc w:val="both"/>
              <w:rPr>
                <w:lang w:val="uk-UA"/>
              </w:rPr>
            </w:pPr>
            <w:r w:rsidRPr="00FF42B2">
              <w:rPr>
                <w:sz w:val="22"/>
                <w:szCs w:val="22"/>
                <w:lang w:val="uk-UA"/>
              </w:rPr>
              <w:t>- KZ "Loziv Preschool Education Institution No. education № 13 (nursery-kindergarten) "</w:t>
            </w:r>
          </w:p>
          <w:p w:rsidR="00FF42B2" w:rsidRPr="00FF42B2" w:rsidRDefault="00FF42B2" w:rsidP="00FF42B2">
            <w:pPr>
              <w:pStyle w:val="a6"/>
              <w:numPr>
                <w:ilvl w:val="0"/>
                <w:numId w:val="21"/>
              </w:numPr>
              <w:jc w:val="both"/>
              <w:rPr>
                <w:lang w:val="uk-UA"/>
              </w:rPr>
            </w:pPr>
            <w:r w:rsidRPr="00FF42B2">
              <w:rPr>
                <w:sz w:val="22"/>
                <w:szCs w:val="22"/>
                <w:lang w:val="uk-UA"/>
              </w:rPr>
              <w:t>- KZ "Orylsky Lyceum"</w:t>
            </w:r>
          </w:p>
          <w:p w:rsidR="00FF42B2" w:rsidRPr="00FF42B2" w:rsidRDefault="00FF42B2" w:rsidP="00FF42B2">
            <w:pPr>
              <w:pStyle w:val="a6"/>
              <w:numPr>
                <w:ilvl w:val="0"/>
                <w:numId w:val="21"/>
              </w:numPr>
              <w:jc w:val="both"/>
              <w:rPr>
                <w:lang w:val="uk-UA"/>
              </w:rPr>
            </w:pPr>
            <w:r w:rsidRPr="00FF42B2">
              <w:rPr>
                <w:sz w:val="22"/>
                <w:szCs w:val="22"/>
                <w:lang w:val="uk-UA"/>
              </w:rPr>
              <w:t>- KZ "Krasnopavlovsk preschool education institution (nursery-kindergarten)"</w:t>
            </w:r>
          </w:p>
          <w:p w:rsidR="00FF42B2" w:rsidRPr="00FF42B2" w:rsidRDefault="00FF42B2" w:rsidP="00FF42B2">
            <w:pPr>
              <w:pStyle w:val="a6"/>
              <w:numPr>
                <w:ilvl w:val="0"/>
                <w:numId w:val="21"/>
              </w:numPr>
              <w:jc w:val="both"/>
              <w:rPr>
                <w:lang w:val="uk-UA"/>
              </w:rPr>
            </w:pPr>
            <w:r w:rsidRPr="00FF42B2">
              <w:rPr>
                <w:sz w:val="22"/>
                <w:szCs w:val="22"/>
                <w:lang w:val="uk-UA"/>
              </w:rPr>
              <w:t>- KZ "Panyutynsky Lyceum"</w:t>
            </w:r>
          </w:p>
          <w:p w:rsidR="00824A5B" w:rsidRPr="00824A5B" w:rsidRDefault="00FF42B2" w:rsidP="00FF42B2">
            <w:pPr>
              <w:jc w:val="both"/>
              <w:rPr>
                <w:lang w:val="uk-UA"/>
              </w:rPr>
            </w:pPr>
            <w:r w:rsidRPr="00FF42B2">
              <w:rPr>
                <w:sz w:val="22"/>
                <w:szCs w:val="22"/>
                <w:lang w:val="uk-UA"/>
              </w:rPr>
              <w:t>- KZ "Panyutynsky preschool education institution №2 (nursery-kindergarten)"</w:t>
            </w:r>
          </w:p>
          <w:p w:rsidR="00415CF6" w:rsidRPr="00FB6362" w:rsidRDefault="00415CF6" w:rsidP="00415CF6">
            <w:pPr>
              <w:pStyle w:val="a6"/>
              <w:numPr>
                <w:ilvl w:val="0"/>
                <w:numId w:val="11"/>
              </w:numPr>
              <w:ind w:left="0" w:firstLine="567"/>
              <w:jc w:val="both"/>
            </w:pPr>
            <w:r w:rsidRPr="00FB6362">
              <w:rPr>
                <w:sz w:val="22"/>
                <w:szCs w:val="22"/>
              </w:rPr>
              <w:t>The warranty period, during which the Supplier guarantees the quality of the Goods quality, makes twelve </w:t>
            </w:r>
            <w:r w:rsidRPr="00FB6362">
              <w:rPr>
                <w:sz w:val="22"/>
                <w:szCs w:val="22"/>
                <w:lang w:val="uk-UA" w:eastAsia="uk-UA"/>
              </w:rPr>
              <w:t xml:space="preserve">12 (twelve) </w:t>
            </w:r>
            <w:r w:rsidRPr="00FB6362">
              <w:rPr>
                <w:sz w:val="22"/>
                <w:szCs w:val="22"/>
              </w:rPr>
              <w:t xml:space="preserve">months from the moment the </w:t>
            </w:r>
            <w:r w:rsidRPr="00FB6362">
              <w:rPr>
                <w:color w:val="000000"/>
                <w:sz w:val="22"/>
                <w:szCs w:val="22"/>
              </w:rPr>
              <w:t>Recipient</w:t>
            </w:r>
            <w:r w:rsidRPr="00FB6362">
              <w:rPr>
                <w:sz w:val="22"/>
                <w:szCs w:val="22"/>
              </w:rPr>
              <w:t xml:space="preserve"> signs the delivery notes.</w:t>
            </w:r>
          </w:p>
          <w:p w:rsidR="00415CF6" w:rsidRPr="00FB6362" w:rsidRDefault="00415CF6" w:rsidP="00415CF6">
            <w:pPr>
              <w:numPr>
                <w:ilvl w:val="0"/>
                <w:numId w:val="11"/>
              </w:numPr>
              <w:ind w:left="0" w:firstLine="567"/>
              <w:jc w:val="both"/>
            </w:pPr>
            <w:r w:rsidRPr="00FB6362">
              <w:rPr>
                <w:sz w:val="22"/>
                <w:szCs w:val="22"/>
              </w:rPr>
              <w:t>In any matters non-covered by this Specification, the Parties shall be guided by the Agreement provisions.</w:t>
            </w:r>
          </w:p>
          <w:p w:rsidR="00415CF6" w:rsidRPr="00FB6362" w:rsidRDefault="00415CF6" w:rsidP="00415CF6">
            <w:pPr>
              <w:numPr>
                <w:ilvl w:val="0"/>
                <w:numId w:val="11"/>
              </w:numPr>
              <w:ind w:left="0" w:firstLine="567"/>
              <w:jc w:val="both"/>
            </w:pPr>
            <w:r w:rsidRPr="00FB6362">
              <w:rPr>
                <w:sz w:val="22"/>
                <w:szCs w:val="22"/>
              </w:rPr>
              <w:t>This Specification shall come in effect upon its signing by the Parties and constitute an integral part of the Agreement.</w:t>
            </w:r>
          </w:p>
          <w:p w:rsidR="00415CF6" w:rsidRPr="00FB6362" w:rsidRDefault="00415CF6" w:rsidP="00415CF6">
            <w:pPr>
              <w:numPr>
                <w:ilvl w:val="0"/>
                <w:numId w:val="11"/>
              </w:numPr>
              <w:ind w:left="0" w:firstLine="567"/>
              <w:jc w:val="both"/>
            </w:pPr>
            <w:r w:rsidRPr="00FB6362">
              <w:rPr>
                <w:sz w:val="22"/>
                <w:szCs w:val="22"/>
              </w:rPr>
              <w:t>This Specification is signed in three copies that have the same legal effect, in Ukrainian and in English, one for each Party. In case of discrepancies between the Ukrainian and English version of the Specification, the Ukrainian version shall prevail.</w:t>
            </w:r>
          </w:p>
          <w:p w:rsidR="00415CF6" w:rsidRPr="00FB6362" w:rsidRDefault="00415CF6" w:rsidP="001D4865">
            <w:pPr>
              <w:ind w:left="567"/>
              <w:jc w:val="both"/>
            </w:pPr>
          </w:p>
          <w:p w:rsidR="00415CF6" w:rsidRPr="00FB6362" w:rsidRDefault="00415CF6" w:rsidP="001D4865">
            <w:pPr>
              <w:tabs>
                <w:tab w:val="left" w:pos="2595"/>
              </w:tabs>
              <w:ind w:left="360"/>
              <w:jc w:val="center"/>
              <w:rPr>
                <w:b/>
                <w:color w:val="000000"/>
              </w:rPr>
            </w:pPr>
          </w:p>
        </w:tc>
      </w:tr>
      <w:tr w:rsidR="00415CF6" w:rsidRPr="000A647A" w:rsidTr="001D4865">
        <w:tc>
          <w:tcPr>
            <w:tcW w:w="4987" w:type="dxa"/>
            <w:shd w:val="clear" w:color="auto" w:fill="auto"/>
          </w:tcPr>
          <w:p w:rsidR="00415CF6" w:rsidRPr="00FB6362" w:rsidRDefault="00415CF6" w:rsidP="00415CF6">
            <w:pPr>
              <w:numPr>
                <w:ilvl w:val="0"/>
                <w:numId w:val="15"/>
              </w:numPr>
              <w:ind w:left="142" w:hanging="43"/>
              <w:jc w:val="center"/>
              <w:rPr>
                <w:b/>
                <w:bCs/>
                <w:color w:val="000000"/>
                <w:lang w:val="uk-UA"/>
              </w:rPr>
            </w:pPr>
            <w:bookmarkStart w:id="0" w:name="_Hlk191034650"/>
            <w:r w:rsidRPr="00FB6362">
              <w:rPr>
                <w:b/>
                <w:bCs/>
                <w:color w:val="000000"/>
                <w:sz w:val="22"/>
                <w:szCs w:val="22"/>
                <w:lang w:val="uk-UA"/>
              </w:rPr>
              <w:lastRenderedPageBreak/>
              <w:t>МІСЦЕЗНАХОДЖЕННЯ, БАНКІВСЬКИ РЕКВІЗИТИ ТА ПІДПИСИ СТОРІН:</w:t>
            </w:r>
          </w:p>
        </w:tc>
        <w:tc>
          <w:tcPr>
            <w:tcW w:w="5077" w:type="dxa"/>
            <w:shd w:val="clear" w:color="auto" w:fill="auto"/>
          </w:tcPr>
          <w:p w:rsidR="00415CF6" w:rsidRPr="00FB6362" w:rsidRDefault="00415CF6" w:rsidP="00415CF6">
            <w:pPr>
              <w:numPr>
                <w:ilvl w:val="0"/>
                <w:numId w:val="11"/>
              </w:numPr>
              <w:ind w:left="0" w:firstLine="567"/>
              <w:jc w:val="both"/>
              <w:rPr>
                <w:color w:val="000000"/>
                <w:sz w:val="21"/>
                <w:szCs w:val="21"/>
              </w:rPr>
            </w:pPr>
            <w:r w:rsidRPr="00FB6362">
              <w:rPr>
                <w:b/>
                <w:color w:val="000000"/>
                <w:sz w:val="21"/>
                <w:szCs w:val="21"/>
              </w:rPr>
              <w:t>LOCATION, BANKING DETAILS AND SIGNATURES OF THE PARTIES:</w:t>
            </w:r>
          </w:p>
          <w:p w:rsidR="00415CF6" w:rsidRPr="00FB6362" w:rsidRDefault="00415CF6" w:rsidP="001D4865">
            <w:pPr>
              <w:ind w:left="720"/>
              <w:jc w:val="both"/>
              <w:rPr>
                <w:color w:val="000000"/>
              </w:rPr>
            </w:pPr>
          </w:p>
        </w:tc>
      </w:tr>
      <w:bookmarkEnd w:id="0"/>
      <w:tr w:rsidR="00415CF6" w:rsidRPr="000A647A" w:rsidTr="001D4865">
        <w:tc>
          <w:tcPr>
            <w:tcW w:w="4987" w:type="dxa"/>
            <w:shd w:val="clear" w:color="auto" w:fill="auto"/>
          </w:tcPr>
          <w:p w:rsidR="00415CF6" w:rsidRPr="00FB6362" w:rsidRDefault="00415CF6" w:rsidP="001D4865">
            <w:pPr>
              <w:pStyle w:val="ListParagraph1"/>
              <w:spacing w:after="0" w:line="240" w:lineRule="auto"/>
              <w:ind w:left="0"/>
              <w:jc w:val="both"/>
              <w:rPr>
                <w:rFonts w:ascii="Times New Roman" w:hAnsi="Times New Roman"/>
                <w:b/>
                <w:bCs/>
                <w:sz w:val="21"/>
                <w:szCs w:val="21"/>
                <w:lang w:val="uk-UA"/>
              </w:rPr>
            </w:pPr>
            <w:r w:rsidRPr="00FB6362">
              <w:rPr>
                <w:rFonts w:ascii="Times New Roman" w:hAnsi="Times New Roman"/>
                <w:b/>
                <w:bCs/>
                <w:sz w:val="21"/>
                <w:szCs w:val="21"/>
                <w:lang w:val="uk-UA"/>
              </w:rPr>
              <w:t>Платник</w:t>
            </w:r>
          </w:p>
          <w:p w:rsidR="00415CF6" w:rsidRPr="00FB6362" w:rsidRDefault="00415CF6" w:rsidP="001D4865">
            <w:pPr>
              <w:outlineLvl w:val="0"/>
              <w:rPr>
                <w:b/>
                <w:sz w:val="21"/>
                <w:szCs w:val="21"/>
                <w:lang w:val="uk-UA"/>
              </w:rPr>
            </w:pPr>
            <w:r w:rsidRPr="00FB6362">
              <w:rPr>
                <w:b/>
                <w:sz w:val="21"/>
                <w:szCs w:val="21"/>
                <w:lang w:val="uk-UA"/>
              </w:rPr>
              <w:t>Фундація «Конфлікт та Розвиток»</w:t>
            </w:r>
          </w:p>
          <w:p w:rsidR="00415CF6" w:rsidRPr="00FB6362" w:rsidRDefault="00415CF6" w:rsidP="001D4865">
            <w:pPr>
              <w:jc w:val="both"/>
              <w:outlineLvl w:val="0"/>
              <w:rPr>
                <w:sz w:val="21"/>
                <w:szCs w:val="21"/>
                <w:lang w:val="uk-UA"/>
              </w:rPr>
            </w:pPr>
            <w:r w:rsidRPr="00FB6362">
              <w:rPr>
                <w:sz w:val="21"/>
                <w:szCs w:val="21"/>
                <w:lang w:val="uk-UA"/>
              </w:rPr>
              <w:t>Адреса: вул. Флорентійська, 502, Кастровіль, Техас,</w:t>
            </w:r>
          </w:p>
          <w:p w:rsidR="00415CF6" w:rsidRPr="00FB6362" w:rsidRDefault="00415CF6" w:rsidP="001D4865">
            <w:pPr>
              <w:jc w:val="both"/>
              <w:outlineLvl w:val="0"/>
              <w:rPr>
                <w:sz w:val="21"/>
                <w:szCs w:val="21"/>
                <w:lang w:val="uk-UA"/>
              </w:rPr>
            </w:pPr>
            <w:r w:rsidRPr="00FB6362">
              <w:rPr>
                <w:sz w:val="21"/>
                <w:szCs w:val="21"/>
                <w:lang w:val="uk-UA"/>
              </w:rPr>
              <w:t>78009, Сполучених Штатів Америки</w:t>
            </w:r>
          </w:p>
          <w:p w:rsidR="00415CF6" w:rsidRPr="00FB6362" w:rsidRDefault="00415CF6" w:rsidP="001D4865">
            <w:pPr>
              <w:jc w:val="both"/>
              <w:outlineLvl w:val="0"/>
              <w:rPr>
                <w:sz w:val="21"/>
                <w:szCs w:val="21"/>
                <w:lang w:val="uk-UA"/>
              </w:rPr>
            </w:pPr>
            <w:r w:rsidRPr="00FB6362">
              <w:rPr>
                <w:sz w:val="21"/>
                <w:szCs w:val="21"/>
                <w:lang w:val="uk-UA"/>
              </w:rPr>
              <w:t>Адреса для листування: 502, Кастровіль, Техас,</w:t>
            </w:r>
          </w:p>
          <w:p w:rsidR="00415CF6" w:rsidRPr="00FB6362" w:rsidRDefault="00415CF6" w:rsidP="001D4865">
            <w:pPr>
              <w:jc w:val="both"/>
              <w:outlineLvl w:val="0"/>
              <w:rPr>
                <w:sz w:val="21"/>
                <w:szCs w:val="21"/>
                <w:lang w:val="uk-UA"/>
              </w:rPr>
            </w:pPr>
            <w:r w:rsidRPr="00FB6362">
              <w:rPr>
                <w:sz w:val="21"/>
                <w:szCs w:val="21"/>
                <w:lang w:val="uk-UA"/>
              </w:rPr>
              <w:t>78009, Сполучених Штатів Америки</w:t>
            </w:r>
          </w:p>
          <w:p w:rsidR="00415CF6" w:rsidRPr="00FB6362" w:rsidRDefault="00415CF6" w:rsidP="001D4865">
            <w:pPr>
              <w:jc w:val="both"/>
              <w:outlineLvl w:val="0"/>
              <w:rPr>
                <w:sz w:val="21"/>
                <w:szCs w:val="21"/>
                <w:lang w:val="ru-RU"/>
              </w:rPr>
            </w:pPr>
            <w:r w:rsidRPr="00FB6362">
              <w:rPr>
                <w:sz w:val="21"/>
                <w:szCs w:val="21"/>
                <w:lang w:val="uk-UA"/>
              </w:rPr>
              <w:t>Ідентифікаційний код: 32065578273</w:t>
            </w:r>
          </w:p>
          <w:p w:rsidR="00415CF6" w:rsidRPr="00FB6362" w:rsidRDefault="00415CF6" w:rsidP="001D4865">
            <w:pPr>
              <w:jc w:val="both"/>
              <w:outlineLvl w:val="0"/>
              <w:rPr>
                <w:sz w:val="21"/>
                <w:szCs w:val="21"/>
                <w:lang w:val="uk-UA"/>
              </w:rPr>
            </w:pPr>
            <w:r w:rsidRPr="00FB6362">
              <w:rPr>
                <w:sz w:val="21"/>
                <w:szCs w:val="21"/>
                <w:lang w:val="uk-UA"/>
              </w:rPr>
              <w:t>Банківськіреквізити:</w:t>
            </w:r>
          </w:p>
          <w:p w:rsidR="00415CF6" w:rsidRPr="00FB6362" w:rsidRDefault="00415CF6" w:rsidP="001D4865">
            <w:pPr>
              <w:jc w:val="both"/>
              <w:outlineLvl w:val="0"/>
              <w:rPr>
                <w:sz w:val="21"/>
                <w:szCs w:val="21"/>
                <w:lang w:val="uk-UA"/>
              </w:rPr>
            </w:pPr>
            <w:r w:rsidRPr="00FB6362">
              <w:rPr>
                <w:sz w:val="21"/>
                <w:szCs w:val="21"/>
                <w:lang w:val="uk-UA"/>
              </w:rPr>
              <w:t>Broadway Bank, San Antonio, Texas</w:t>
            </w:r>
          </w:p>
          <w:p w:rsidR="00415CF6" w:rsidRPr="00FB6362" w:rsidRDefault="00415CF6" w:rsidP="001D4865">
            <w:pPr>
              <w:jc w:val="both"/>
              <w:outlineLvl w:val="0"/>
              <w:rPr>
                <w:sz w:val="21"/>
                <w:szCs w:val="21"/>
                <w:lang w:val="uk-UA"/>
              </w:rPr>
            </w:pPr>
            <w:r w:rsidRPr="00FB6362">
              <w:rPr>
                <w:sz w:val="21"/>
                <w:szCs w:val="21"/>
                <w:lang w:val="uk-UA"/>
              </w:rPr>
              <w:lastRenderedPageBreak/>
              <w:t>SWIFT BNATUS44 Acct 4100067849</w:t>
            </w:r>
          </w:p>
          <w:p w:rsidR="00415CF6" w:rsidRPr="00FB6362" w:rsidRDefault="00415CF6" w:rsidP="001D4865">
            <w:pPr>
              <w:jc w:val="both"/>
              <w:outlineLvl w:val="0"/>
              <w:rPr>
                <w:sz w:val="21"/>
                <w:szCs w:val="21"/>
                <w:lang w:val="uk-UA"/>
              </w:rPr>
            </w:pPr>
            <w:r w:rsidRPr="00FB6362">
              <w:rPr>
                <w:sz w:val="21"/>
                <w:szCs w:val="21"/>
                <w:lang w:val="uk-UA"/>
              </w:rPr>
              <w:t>Телефон: +1-210-219-1318</w:t>
            </w:r>
          </w:p>
          <w:p w:rsidR="00415CF6" w:rsidRPr="00FB6362" w:rsidRDefault="00415CF6" w:rsidP="001D4865">
            <w:pPr>
              <w:jc w:val="both"/>
              <w:rPr>
                <w:sz w:val="21"/>
                <w:szCs w:val="21"/>
                <w:lang w:val="uk-UA"/>
              </w:rPr>
            </w:pPr>
            <w:r w:rsidRPr="00FB6362">
              <w:rPr>
                <w:sz w:val="21"/>
                <w:szCs w:val="21"/>
                <w:lang w:val="uk-UA"/>
              </w:rPr>
              <w:t xml:space="preserve">Електронна пошта: </w:t>
            </w:r>
            <w:hyperlink r:id="rId8" w:history="1">
              <w:r w:rsidRPr="00FB6362">
                <w:rPr>
                  <w:rStyle w:val="a3"/>
                  <w:sz w:val="21"/>
                  <w:szCs w:val="21"/>
                  <w:lang w:val="uk-UA"/>
                </w:rPr>
                <w:t>Joseph.King@condev.org</w:t>
              </w:r>
            </w:hyperlink>
          </w:p>
          <w:p w:rsidR="00415CF6" w:rsidRPr="00FB6362" w:rsidRDefault="00415CF6" w:rsidP="001D4865">
            <w:pPr>
              <w:pStyle w:val="ListParagraph1"/>
              <w:spacing w:after="0" w:line="240" w:lineRule="auto"/>
              <w:ind w:left="0"/>
              <w:rPr>
                <w:rFonts w:ascii="Times New Roman" w:hAnsi="Times New Roman"/>
                <w:b/>
                <w:bCs/>
                <w:color w:val="000000"/>
                <w:lang w:val="uk-UA"/>
              </w:rPr>
            </w:pPr>
          </w:p>
        </w:tc>
        <w:tc>
          <w:tcPr>
            <w:tcW w:w="5077" w:type="dxa"/>
            <w:shd w:val="clear" w:color="auto" w:fill="auto"/>
          </w:tcPr>
          <w:p w:rsidR="00415CF6" w:rsidRPr="00FB6362" w:rsidRDefault="00415CF6" w:rsidP="001D4865">
            <w:pPr>
              <w:pStyle w:val="ListParagraph1"/>
              <w:spacing w:after="0" w:line="240" w:lineRule="auto"/>
              <w:ind w:left="0"/>
              <w:jc w:val="both"/>
              <w:rPr>
                <w:rFonts w:ascii="Times New Roman" w:hAnsi="Times New Roman"/>
                <w:b/>
                <w:bCs/>
                <w:sz w:val="21"/>
                <w:szCs w:val="21"/>
                <w:lang w:val="en-US"/>
              </w:rPr>
            </w:pPr>
            <w:r w:rsidRPr="00FB6362">
              <w:rPr>
                <w:rFonts w:ascii="Times New Roman" w:hAnsi="Times New Roman"/>
                <w:b/>
                <w:bCs/>
                <w:sz w:val="21"/>
                <w:szCs w:val="21"/>
                <w:lang w:val="en-US"/>
              </w:rPr>
              <w:lastRenderedPageBreak/>
              <w:t xml:space="preserve">The Payer: </w:t>
            </w:r>
          </w:p>
          <w:p w:rsidR="00415CF6" w:rsidRPr="00FB6362" w:rsidRDefault="00415CF6" w:rsidP="001D4865">
            <w:pPr>
              <w:jc w:val="both"/>
              <w:outlineLvl w:val="0"/>
              <w:rPr>
                <w:sz w:val="21"/>
                <w:szCs w:val="21"/>
                <w:lang w:val="en-US"/>
              </w:rPr>
            </w:pPr>
            <w:r w:rsidRPr="00FB6362">
              <w:rPr>
                <w:b/>
                <w:bCs/>
                <w:color w:val="000000"/>
                <w:sz w:val="21"/>
                <w:szCs w:val="21"/>
                <w:lang w:val="en-US"/>
              </w:rPr>
              <w:t>CONFLICT AND DEVELOPMENT FOUNDATION</w:t>
            </w:r>
          </w:p>
          <w:p w:rsidR="00415CF6" w:rsidRPr="00FB6362" w:rsidRDefault="00415CF6" w:rsidP="001D4865">
            <w:pPr>
              <w:pStyle w:val="ListParagraph1"/>
              <w:spacing w:after="0" w:line="240" w:lineRule="auto"/>
              <w:ind w:left="0"/>
              <w:jc w:val="both"/>
              <w:rPr>
                <w:rFonts w:ascii="Times New Roman" w:hAnsi="Times New Roman"/>
                <w:sz w:val="21"/>
                <w:szCs w:val="21"/>
                <w:lang w:val="en-US"/>
              </w:rPr>
            </w:pPr>
            <w:r w:rsidRPr="00FB6362">
              <w:rPr>
                <w:rFonts w:ascii="Times New Roman" w:hAnsi="Times New Roman"/>
                <w:sz w:val="21"/>
                <w:szCs w:val="21"/>
                <w:lang w:val="en-US"/>
              </w:rPr>
              <w:t>Address: Florence str., 502, Castroville, Texas, 78009</w:t>
            </w:r>
          </w:p>
          <w:p w:rsidR="00415CF6" w:rsidRPr="00FB6362" w:rsidRDefault="00415CF6" w:rsidP="001D4865">
            <w:pPr>
              <w:pStyle w:val="ListParagraph1"/>
              <w:spacing w:after="0" w:line="240" w:lineRule="auto"/>
              <w:ind w:left="0"/>
              <w:jc w:val="both"/>
              <w:rPr>
                <w:rFonts w:ascii="Times New Roman" w:hAnsi="Times New Roman"/>
                <w:sz w:val="21"/>
                <w:szCs w:val="21"/>
                <w:lang w:val="en-US"/>
              </w:rPr>
            </w:pPr>
            <w:r w:rsidRPr="00FB6362">
              <w:rPr>
                <w:rFonts w:ascii="Times New Roman" w:hAnsi="Times New Roman"/>
                <w:sz w:val="21"/>
                <w:szCs w:val="21"/>
                <w:lang w:val="en-US"/>
              </w:rPr>
              <w:t>Post address: Florence Str., 502 Castroville, TX 78009, USA</w:t>
            </w:r>
          </w:p>
          <w:p w:rsidR="00415CF6" w:rsidRPr="00FB6362" w:rsidRDefault="00415CF6" w:rsidP="001D4865">
            <w:pPr>
              <w:pStyle w:val="ListParagraph1"/>
              <w:spacing w:after="0" w:line="240" w:lineRule="auto"/>
              <w:ind w:left="0"/>
              <w:jc w:val="both"/>
              <w:rPr>
                <w:rFonts w:ascii="Times New Roman" w:hAnsi="Times New Roman"/>
                <w:sz w:val="21"/>
                <w:szCs w:val="21"/>
                <w:lang w:val="en-US"/>
              </w:rPr>
            </w:pPr>
            <w:r w:rsidRPr="00FB6362">
              <w:rPr>
                <w:rFonts w:ascii="Times New Roman" w:hAnsi="Times New Roman"/>
                <w:sz w:val="21"/>
                <w:szCs w:val="21"/>
                <w:lang w:val="en-US"/>
              </w:rPr>
              <w:t>Identification code: 32065578273</w:t>
            </w:r>
          </w:p>
          <w:p w:rsidR="00415CF6" w:rsidRPr="00FB6362" w:rsidRDefault="00415CF6" w:rsidP="001D4865">
            <w:pPr>
              <w:pStyle w:val="ListParagraph1"/>
              <w:spacing w:after="0" w:line="240" w:lineRule="auto"/>
              <w:ind w:left="0"/>
              <w:jc w:val="both"/>
              <w:rPr>
                <w:rFonts w:ascii="Times New Roman" w:hAnsi="Times New Roman"/>
                <w:sz w:val="21"/>
                <w:szCs w:val="21"/>
                <w:lang w:val="en-US"/>
              </w:rPr>
            </w:pPr>
            <w:r w:rsidRPr="00FB6362">
              <w:rPr>
                <w:rFonts w:ascii="Times New Roman" w:hAnsi="Times New Roman"/>
                <w:sz w:val="21"/>
                <w:szCs w:val="21"/>
                <w:lang w:val="en-US"/>
              </w:rPr>
              <w:t>Bank requisites:</w:t>
            </w:r>
          </w:p>
          <w:p w:rsidR="00415CF6" w:rsidRPr="00FB6362" w:rsidRDefault="00415CF6" w:rsidP="001D4865">
            <w:pPr>
              <w:pStyle w:val="ListParagraph1"/>
              <w:spacing w:after="0" w:line="240" w:lineRule="auto"/>
              <w:ind w:left="0"/>
              <w:jc w:val="both"/>
              <w:rPr>
                <w:rFonts w:ascii="Times New Roman" w:hAnsi="Times New Roman"/>
                <w:sz w:val="21"/>
                <w:szCs w:val="21"/>
                <w:lang w:val="en-US"/>
              </w:rPr>
            </w:pPr>
            <w:r w:rsidRPr="00FB6362">
              <w:rPr>
                <w:rFonts w:ascii="Times New Roman" w:hAnsi="Times New Roman"/>
                <w:sz w:val="21"/>
                <w:szCs w:val="21"/>
                <w:lang w:val="en-US"/>
              </w:rPr>
              <w:t>Broadway Bank, San Antonio, Texas</w:t>
            </w:r>
          </w:p>
          <w:p w:rsidR="00415CF6" w:rsidRPr="00FB6362" w:rsidRDefault="00415CF6" w:rsidP="001D4865">
            <w:pPr>
              <w:pStyle w:val="ListParagraph1"/>
              <w:spacing w:after="0" w:line="240" w:lineRule="auto"/>
              <w:ind w:left="0"/>
              <w:jc w:val="both"/>
              <w:rPr>
                <w:rFonts w:ascii="Times New Roman" w:hAnsi="Times New Roman"/>
                <w:sz w:val="21"/>
                <w:szCs w:val="21"/>
                <w:lang w:val="en-US"/>
              </w:rPr>
            </w:pPr>
            <w:r w:rsidRPr="00FB6362">
              <w:rPr>
                <w:rFonts w:ascii="Times New Roman" w:hAnsi="Times New Roman"/>
                <w:sz w:val="21"/>
                <w:szCs w:val="21"/>
                <w:lang w:val="en-US"/>
              </w:rPr>
              <w:t>SWIFT BNATUS44 Acct 4100067849</w:t>
            </w:r>
          </w:p>
          <w:p w:rsidR="00415CF6" w:rsidRPr="00FB6362" w:rsidRDefault="00415CF6" w:rsidP="001D4865">
            <w:pPr>
              <w:pStyle w:val="ListParagraph1"/>
              <w:spacing w:after="0" w:line="240" w:lineRule="auto"/>
              <w:ind w:left="0"/>
              <w:jc w:val="both"/>
              <w:rPr>
                <w:rFonts w:ascii="Times New Roman" w:hAnsi="Times New Roman"/>
                <w:sz w:val="21"/>
                <w:szCs w:val="21"/>
                <w:lang w:val="en-US"/>
              </w:rPr>
            </w:pPr>
            <w:r w:rsidRPr="00FB6362">
              <w:rPr>
                <w:rFonts w:ascii="Times New Roman" w:hAnsi="Times New Roman"/>
                <w:sz w:val="21"/>
                <w:szCs w:val="21"/>
                <w:lang w:val="en-US"/>
              </w:rPr>
              <w:lastRenderedPageBreak/>
              <w:t>Phone: +1-210-219-1318</w:t>
            </w:r>
          </w:p>
          <w:p w:rsidR="00415CF6" w:rsidRPr="00FB6362" w:rsidRDefault="00415CF6" w:rsidP="001D4865">
            <w:pPr>
              <w:pStyle w:val="ListParagraph1"/>
              <w:spacing w:after="0" w:line="240" w:lineRule="auto"/>
              <w:ind w:left="0"/>
              <w:jc w:val="both"/>
              <w:rPr>
                <w:rFonts w:ascii="Times New Roman" w:hAnsi="Times New Roman"/>
                <w:sz w:val="21"/>
                <w:szCs w:val="21"/>
                <w:lang w:val="en-US"/>
              </w:rPr>
            </w:pPr>
            <w:r w:rsidRPr="00FB6362">
              <w:rPr>
                <w:rFonts w:ascii="Times New Roman" w:hAnsi="Times New Roman"/>
                <w:sz w:val="21"/>
                <w:szCs w:val="21"/>
                <w:lang w:val="en-US"/>
              </w:rPr>
              <w:t xml:space="preserve">E-mail: </w:t>
            </w:r>
            <w:hyperlink r:id="rId9" w:history="1">
              <w:r w:rsidRPr="00FB6362">
                <w:rPr>
                  <w:rStyle w:val="a3"/>
                  <w:rFonts w:ascii="Times New Roman" w:hAnsi="Times New Roman"/>
                  <w:sz w:val="21"/>
                  <w:szCs w:val="21"/>
                  <w:lang w:val="en-US"/>
                </w:rPr>
                <w:t>Joseph.King@condev.org</w:t>
              </w:r>
            </w:hyperlink>
          </w:p>
          <w:p w:rsidR="00415CF6" w:rsidRPr="00FB6362" w:rsidRDefault="00415CF6" w:rsidP="001D4865">
            <w:pPr>
              <w:rPr>
                <w:color w:val="000000"/>
                <w:lang w:val="uk-UA"/>
              </w:rPr>
            </w:pPr>
          </w:p>
        </w:tc>
      </w:tr>
      <w:tr w:rsidR="00415CF6" w:rsidRPr="000A647A" w:rsidTr="001D4865">
        <w:tc>
          <w:tcPr>
            <w:tcW w:w="10064" w:type="dxa"/>
            <w:gridSpan w:val="2"/>
            <w:shd w:val="clear" w:color="auto" w:fill="auto"/>
          </w:tcPr>
          <w:p w:rsidR="00415CF6" w:rsidRPr="00FB6362" w:rsidRDefault="00415CF6" w:rsidP="001D4865">
            <w:pPr>
              <w:jc w:val="center"/>
              <w:rPr>
                <w:b/>
                <w:lang w:val="en-US"/>
              </w:rPr>
            </w:pPr>
            <w:r w:rsidRPr="00FB6362">
              <w:rPr>
                <w:b/>
                <w:sz w:val="22"/>
                <w:szCs w:val="22"/>
                <w:lang w:val="uk-UA"/>
              </w:rPr>
              <w:lastRenderedPageBreak/>
              <w:t>Виконавчий Директор/</w:t>
            </w:r>
            <w:r w:rsidRPr="00FB6362">
              <w:rPr>
                <w:b/>
                <w:sz w:val="22"/>
                <w:szCs w:val="22"/>
                <w:lang w:val="en-US"/>
              </w:rPr>
              <w:t xml:space="preserve"> Executive Director</w:t>
            </w:r>
          </w:p>
          <w:p w:rsidR="00415CF6" w:rsidRPr="00FB6362" w:rsidRDefault="00415CF6" w:rsidP="001D4865">
            <w:pPr>
              <w:jc w:val="center"/>
              <w:rPr>
                <w:b/>
                <w:lang w:val="uk-UA"/>
              </w:rPr>
            </w:pPr>
          </w:p>
          <w:p w:rsidR="00415CF6" w:rsidRPr="00FB6362" w:rsidRDefault="00415CF6" w:rsidP="001D4865">
            <w:pPr>
              <w:pStyle w:val="ListParagraph1"/>
              <w:spacing w:after="0" w:line="240" w:lineRule="auto"/>
              <w:ind w:left="360"/>
              <w:jc w:val="center"/>
              <w:rPr>
                <w:rFonts w:ascii="Times New Roman" w:hAnsi="Times New Roman"/>
                <w:b/>
                <w:bCs/>
                <w:color w:val="000000"/>
                <w:lang w:val="uk-UA"/>
              </w:rPr>
            </w:pPr>
            <w:r w:rsidRPr="00FB6362">
              <w:rPr>
                <w:rFonts w:ascii="Times New Roman" w:hAnsi="Times New Roman"/>
                <w:b/>
                <w:lang w:val="uk-UA"/>
              </w:rPr>
              <w:t xml:space="preserve">_________________ / </w:t>
            </w:r>
            <w:r w:rsidRPr="00FB6362">
              <w:rPr>
                <w:rFonts w:ascii="Times New Roman" w:hAnsi="Times New Roman"/>
                <w:b/>
                <w:color w:val="000000"/>
                <w:lang w:val="uk-UA" w:eastAsia="ru-RU"/>
              </w:rPr>
              <w:t>Йозеф Кінг</w:t>
            </w:r>
            <w:r w:rsidRPr="00FB6362">
              <w:rPr>
                <w:rFonts w:ascii="Times New Roman" w:hAnsi="Times New Roman"/>
                <w:b/>
                <w:lang w:val="uk-UA"/>
              </w:rPr>
              <w:t>/</w:t>
            </w:r>
            <w:r w:rsidRPr="00FB6362">
              <w:rPr>
                <w:rFonts w:ascii="Times New Roman" w:hAnsi="Times New Roman"/>
                <w:b/>
                <w:color w:val="000000"/>
                <w:lang w:val="en-US"/>
              </w:rPr>
              <w:t>Joseph King</w:t>
            </w:r>
          </w:p>
        </w:tc>
      </w:tr>
      <w:tr w:rsidR="00415CF6" w:rsidRPr="000A647A" w:rsidTr="001D4865">
        <w:trPr>
          <w:trHeight w:val="4108"/>
        </w:trPr>
        <w:tc>
          <w:tcPr>
            <w:tcW w:w="4987" w:type="dxa"/>
            <w:shd w:val="clear" w:color="auto" w:fill="auto"/>
          </w:tcPr>
          <w:p w:rsidR="00415CF6" w:rsidRPr="00FB6362" w:rsidRDefault="00415CF6" w:rsidP="001D4865">
            <w:pPr>
              <w:pStyle w:val="ListParagraph1"/>
              <w:spacing w:after="0" w:line="240" w:lineRule="auto"/>
              <w:ind w:left="0"/>
              <w:jc w:val="both"/>
              <w:rPr>
                <w:rFonts w:ascii="Times New Roman" w:hAnsi="Times New Roman"/>
                <w:b/>
                <w:bCs/>
                <w:lang w:val="uk-UA"/>
              </w:rPr>
            </w:pPr>
            <w:r w:rsidRPr="00FB6362">
              <w:rPr>
                <w:rFonts w:ascii="Times New Roman" w:hAnsi="Times New Roman"/>
                <w:b/>
                <w:lang w:val="uk-UA"/>
              </w:rPr>
              <w:t>Постачальник</w:t>
            </w:r>
            <w:r w:rsidRPr="00FB6362">
              <w:rPr>
                <w:rFonts w:ascii="Times New Roman" w:hAnsi="Times New Roman"/>
                <w:b/>
                <w:bCs/>
                <w:lang w:val="uk-UA"/>
              </w:rPr>
              <w:t xml:space="preserve">: </w:t>
            </w:r>
          </w:p>
          <w:p w:rsidR="00415CF6" w:rsidRPr="00FB6362" w:rsidRDefault="00415CF6" w:rsidP="001D4865">
            <w:pPr>
              <w:pStyle w:val="ListParagraph1"/>
              <w:spacing w:after="0" w:line="240" w:lineRule="auto"/>
              <w:ind w:left="0"/>
              <w:jc w:val="both"/>
              <w:rPr>
                <w:rFonts w:ascii="Times New Roman" w:hAnsi="Times New Roman"/>
                <w:b/>
                <w:lang w:val="uk-UA"/>
              </w:rPr>
            </w:pPr>
            <w:r w:rsidRPr="00FB6362">
              <w:rPr>
                <w:rFonts w:ascii="Times New Roman" w:hAnsi="Times New Roman"/>
                <w:b/>
                <w:lang w:val="uk-UA"/>
              </w:rPr>
              <w:t>ТОВАРИСТВО З ОБМЕЖЕНОЮВІДПОВІДАЛЬНІСТЮ«БМСЕРВІС 2.0»</w:t>
            </w:r>
          </w:p>
          <w:p w:rsidR="00415CF6" w:rsidRPr="00FB6362" w:rsidRDefault="00415CF6" w:rsidP="001D4865">
            <w:pPr>
              <w:pStyle w:val="ListParagraph1"/>
              <w:spacing w:after="0" w:line="240" w:lineRule="auto"/>
              <w:ind w:left="0"/>
              <w:rPr>
                <w:rFonts w:ascii="Times New Roman" w:hAnsi="Times New Roman"/>
                <w:bCs/>
                <w:lang w:val="uk-UA"/>
              </w:rPr>
            </w:pPr>
            <w:r w:rsidRPr="00FB6362">
              <w:rPr>
                <w:rFonts w:ascii="Times New Roman" w:hAnsi="Times New Roman"/>
                <w:bCs/>
                <w:lang w:val="uk-UA"/>
              </w:rPr>
              <w:t>03039, м. Київ, проспект Валерія Лобановьского, буд. 119, прим.7, каб. 51</w:t>
            </w:r>
          </w:p>
          <w:p w:rsidR="00415CF6" w:rsidRPr="00FB6362" w:rsidRDefault="00415CF6" w:rsidP="001D4865">
            <w:pPr>
              <w:pStyle w:val="ListParagraph1"/>
              <w:spacing w:after="0" w:line="240" w:lineRule="auto"/>
              <w:ind w:left="0"/>
              <w:rPr>
                <w:rFonts w:ascii="Times New Roman" w:hAnsi="Times New Roman"/>
                <w:bCs/>
                <w:lang w:val="uk-UA"/>
              </w:rPr>
            </w:pPr>
            <w:r w:rsidRPr="00FB6362">
              <w:rPr>
                <w:rFonts w:ascii="Times New Roman" w:hAnsi="Times New Roman"/>
                <w:bCs/>
                <w:lang w:val="uk-UA"/>
              </w:rPr>
              <w:t>ІПН 423384326506</w:t>
            </w:r>
          </w:p>
          <w:p w:rsidR="00415CF6" w:rsidRPr="00FB6362" w:rsidRDefault="00415CF6" w:rsidP="001D4865">
            <w:pPr>
              <w:pStyle w:val="ListParagraph1"/>
              <w:spacing w:after="0" w:line="240" w:lineRule="auto"/>
              <w:ind w:left="0"/>
              <w:rPr>
                <w:rFonts w:ascii="Times New Roman" w:hAnsi="Times New Roman"/>
                <w:bCs/>
                <w:lang w:val="uk-UA"/>
              </w:rPr>
            </w:pPr>
            <w:r w:rsidRPr="00FB6362">
              <w:rPr>
                <w:rFonts w:ascii="Times New Roman" w:hAnsi="Times New Roman"/>
                <w:bCs/>
                <w:lang w:val="uk-UA"/>
              </w:rPr>
              <w:t>ЄДРПОУ 42338435</w:t>
            </w:r>
          </w:p>
          <w:p w:rsidR="00415CF6" w:rsidRPr="00FB6362" w:rsidRDefault="00415CF6" w:rsidP="001D4865">
            <w:pPr>
              <w:pStyle w:val="ListParagraph1"/>
              <w:spacing w:after="0" w:line="240" w:lineRule="auto"/>
              <w:ind w:left="0"/>
              <w:rPr>
                <w:rFonts w:ascii="Times New Roman" w:hAnsi="Times New Roman"/>
                <w:bCs/>
                <w:lang w:val="uk-UA"/>
              </w:rPr>
            </w:pPr>
            <w:r w:rsidRPr="00FB6362">
              <w:rPr>
                <w:rFonts w:ascii="Times New Roman" w:hAnsi="Times New Roman"/>
                <w:bCs/>
                <w:lang w:val="uk-UA"/>
              </w:rPr>
              <w:t>Банківські реквізити:</w:t>
            </w:r>
          </w:p>
          <w:p w:rsidR="00415CF6" w:rsidRPr="00FB6362" w:rsidRDefault="00415CF6" w:rsidP="001D4865">
            <w:pPr>
              <w:pStyle w:val="ListParagraph1"/>
              <w:spacing w:after="0" w:line="240" w:lineRule="auto"/>
              <w:ind w:left="0"/>
              <w:rPr>
                <w:rFonts w:ascii="Times New Roman" w:hAnsi="Times New Roman"/>
                <w:bCs/>
                <w:lang w:val="uk-UA"/>
              </w:rPr>
            </w:pPr>
            <w:r w:rsidRPr="00FB6362">
              <w:rPr>
                <w:rFonts w:ascii="Times New Roman" w:hAnsi="Times New Roman"/>
                <w:bCs/>
                <w:lang w:val="uk-UA"/>
              </w:rPr>
              <w:t>IBAN: UA183209840000026002210407176 в АТ «ПроКредит Банк» Україна</w:t>
            </w:r>
          </w:p>
          <w:p w:rsidR="00415CF6" w:rsidRPr="00FB6362" w:rsidRDefault="00415CF6" w:rsidP="001D4865">
            <w:pPr>
              <w:pStyle w:val="ListParagraph1"/>
              <w:spacing w:after="0" w:line="240" w:lineRule="auto"/>
              <w:ind w:left="0"/>
              <w:rPr>
                <w:rFonts w:ascii="Times New Roman" w:hAnsi="Times New Roman"/>
                <w:bCs/>
                <w:lang w:val="uk-UA"/>
              </w:rPr>
            </w:pPr>
            <w:r w:rsidRPr="00FB6362">
              <w:rPr>
                <w:rFonts w:ascii="Times New Roman" w:hAnsi="Times New Roman"/>
                <w:bCs/>
                <w:lang w:val="uk-UA"/>
              </w:rPr>
              <w:t>SWIFT: MIFCUAUK</w:t>
            </w:r>
          </w:p>
          <w:p w:rsidR="00415CF6" w:rsidRPr="00FB6362" w:rsidRDefault="00415CF6" w:rsidP="001D4865">
            <w:pPr>
              <w:pStyle w:val="ListParagraph1"/>
              <w:spacing w:after="0" w:line="240" w:lineRule="auto"/>
              <w:ind w:left="0"/>
              <w:rPr>
                <w:rFonts w:ascii="Times New Roman" w:hAnsi="Times New Roman"/>
                <w:bCs/>
                <w:lang w:val="uk-UA"/>
              </w:rPr>
            </w:pPr>
            <w:r w:rsidRPr="00FB6362">
              <w:rPr>
                <w:rFonts w:ascii="Times New Roman" w:hAnsi="Times New Roman"/>
                <w:bCs/>
                <w:lang w:val="uk-UA"/>
              </w:rPr>
              <w:t>Банк-кореспондент:</w:t>
            </w:r>
          </w:p>
          <w:p w:rsidR="00415CF6" w:rsidRPr="00FB6362" w:rsidRDefault="00415CF6" w:rsidP="001D4865">
            <w:pPr>
              <w:pStyle w:val="ListParagraph1"/>
              <w:spacing w:after="0" w:line="240" w:lineRule="auto"/>
              <w:ind w:left="0"/>
              <w:rPr>
                <w:rFonts w:ascii="Times New Roman" w:hAnsi="Times New Roman"/>
                <w:bCs/>
                <w:lang w:val="uk-UA"/>
              </w:rPr>
            </w:pPr>
            <w:r w:rsidRPr="00FB6362">
              <w:rPr>
                <w:rFonts w:ascii="Times New Roman" w:hAnsi="Times New Roman"/>
                <w:bCs/>
                <w:lang w:val="uk-UA"/>
              </w:rPr>
              <w:t xml:space="preserve">ProCredit Bank AG, Frankfurt am Main, </w:t>
            </w:r>
          </w:p>
          <w:p w:rsidR="00415CF6" w:rsidRPr="00FB6362" w:rsidRDefault="00415CF6" w:rsidP="001D4865">
            <w:pPr>
              <w:pStyle w:val="ListParagraph1"/>
              <w:spacing w:after="0" w:line="240" w:lineRule="auto"/>
              <w:ind w:left="0"/>
              <w:rPr>
                <w:rFonts w:ascii="Times New Roman" w:hAnsi="Times New Roman"/>
                <w:bCs/>
                <w:lang w:val="uk-UA"/>
              </w:rPr>
            </w:pPr>
            <w:r w:rsidRPr="00FB6362">
              <w:rPr>
                <w:rFonts w:ascii="Times New Roman" w:hAnsi="Times New Roman"/>
                <w:bCs/>
                <w:lang w:val="uk-UA"/>
              </w:rPr>
              <w:t xml:space="preserve">Germany </w:t>
            </w:r>
          </w:p>
          <w:p w:rsidR="00415CF6" w:rsidRPr="00FB6362" w:rsidRDefault="00415CF6" w:rsidP="001D4865">
            <w:pPr>
              <w:pStyle w:val="ListParagraph1"/>
              <w:spacing w:after="0" w:line="240" w:lineRule="auto"/>
              <w:ind w:left="0"/>
              <w:rPr>
                <w:rFonts w:ascii="Times New Roman" w:hAnsi="Times New Roman"/>
                <w:bCs/>
                <w:lang w:val="uk-UA"/>
              </w:rPr>
            </w:pPr>
            <w:r w:rsidRPr="00FB6362">
              <w:rPr>
                <w:rFonts w:ascii="Times New Roman" w:hAnsi="Times New Roman"/>
                <w:bCs/>
                <w:lang w:val="uk-UA"/>
              </w:rPr>
              <w:t>SWIFT/BIC code PRCBDEFF</w:t>
            </w:r>
          </w:p>
        </w:tc>
        <w:tc>
          <w:tcPr>
            <w:tcW w:w="5077" w:type="dxa"/>
            <w:shd w:val="clear" w:color="auto" w:fill="auto"/>
          </w:tcPr>
          <w:p w:rsidR="00415CF6" w:rsidRPr="00FB6362" w:rsidRDefault="00415CF6" w:rsidP="001D4865">
            <w:pPr>
              <w:rPr>
                <w:b/>
                <w:bCs/>
                <w:lang w:val="en-US"/>
              </w:rPr>
            </w:pPr>
            <w:r w:rsidRPr="00FB6362">
              <w:rPr>
                <w:b/>
                <w:bCs/>
                <w:sz w:val="22"/>
                <w:szCs w:val="22"/>
                <w:lang w:val="en-US"/>
              </w:rPr>
              <w:t xml:space="preserve">The </w:t>
            </w:r>
            <w:r w:rsidRPr="00FB6362">
              <w:rPr>
                <w:b/>
                <w:bCs/>
                <w:sz w:val="22"/>
                <w:szCs w:val="22"/>
              </w:rPr>
              <w:t>Supplier</w:t>
            </w:r>
            <w:r w:rsidRPr="00FB6362">
              <w:rPr>
                <w:b/>
                <w:bCs/>
                <w:sz w:val="22"/>
                <w:szCs w:val="22"/>
                <w:lang w:val="en-US"/>
              </w:rPr>
              <w:t>:</w:t>
            </w:r>
          </w:p>
          <w:p w:rsidR="00415CF6" w:rsidRPr="00FB6362" w:rsidRDefault="00415CF6" w:rsidP="001D4865">
            <w:pPr>
              <w:ind w:firstLine="7"/>
              <w:rPr>
                <w:b/>
                <w:bCs/>
                <w:lang w:val="en-US"/>
              </w:rPr>
            </w:pPr>
            <w:r w:rsidRPr="00FB6362">
              <w:rPr>
                <w:b/>
                <w:bCs/>
                <w:sz w:val="22"/>
                <w:szCs w:val="22"/>
                <w:lang w:val="en-US"/>
              </w:rPr>
              <w:t>Limited Liability Company«BMSERVICE 2.0»</w:t>
            </w:r>
          </w:p>
          <w:p w:rsidR="00415CF6" w:rsidRPr="00FB6362" w:rsidRDefault="00415CF6" w:rsidP="001D4865">
            <w:pPr>
              <w:ind w:left="9"/>
              <w:rPr>
                <w:lang w:val="en-US"/>
              </w:rPr>
            </w:pPr>
            <w:r w:rsidRPr="00FB6362">
              <w:rPr>
                <w:sz w:val="22"/>
                <w:szCs w:val="22"/>
                <w:lang w:val="en-US"/>
              </w:rPr>
              <w:t xml:space="preserve">Ukraine, 03039, Kiev, 119, Valeriy Lobanovskiy Ave,7 ap., 51 office </w:t>
            </w:r>
          </w:p>
          <w:p w:rsidR="00415CF6" w:rsidRPr="00FB6362" w:rsidRDefault="00415CF6" w:rsidP="001D4865">
            <w:pPr>
              <w:ind w:left="2050" w:hanging="2050"/>
              <w:rPr>
                <w:lang w:val="en-US"/>
              </w:rPr>
            </w:pPr>
            <w:r w:rsidRPr="00FB6362">
              <w:rPr>
                <w:sz w:val="22"/>
                <w:szCs w:val="22"/>
                <w:lang w:val="en-US"/>
              </w:rPr>
              <w:t xml:space="preserve">Tax number – Nr. </w:t>
            </w:r>
            <w:r w:rsidRPr="00FB6362">
              <w:rPr>
                <w:bCs/>
                <w:sz w:val="22"/>
                <w:szCs w:val="22"/>
                <w:lang w:val="uk-UA"/>
              </w:rPr>
              <w:t>423384326506</w:t>
            </w:r>
          </w:p>
          <w:p w:rsidR="00415CF6" w:rsidRPr="00FB6362" w:rsidRDefault="00415CF6" w:rsidP="001D4865">
            <w:pPr>
              <w:ind w:left="2050" w:hanging="2050"/>
              <w:rPr>
                <w:lang w:val="en-US"/>
              </w:rPr>
            </w:pPr>
            <w:r w:rsidRPr="00FB6362">
              <w:rPr>
                <w:sz w:val="22"/>
                <w:szCs w:val="22"/>
                <w:lang w:val="en-US"/>
              </w:rPr>
              <w:t xml:space="preserve">USREOU - </w:t>
            </w:r>
            <w:r w:rsidRPr="00FB6362">
              <w:rPr>
                <w:bCs/>
                <w:sz w:val="22"/>
                <w:szCs w:val="22"/>
                <w:lang w:val="uk-UA" w:eastAsia="en-US"/>
              </w:rPr>
              <w:t>42338435</w:t>
            </w:r>
          </w:p>
          <w:p w:rsidR="00415CF6" w:rsidRPr="00FB6362" w:rsidRDefault="00415CF6" w:rsidP="001D4865">
            <w:pPr>
              <w:ind w:firstLine="7"/>
              <w:rPr>
                <w:lang w:val="en-US"/>
              </w:rPr>
            </w:pPr>
            <w:r w:rsidRPr="00FB6362">
              <w:rPr>
                <w:sz w:val="22"/>
                <w:szCs w:val="22"/>
                <w:lang w:val="en-US"/>
              </w:rPr>
              <w:t>Banking details:</w:t>
            </w:r>
          </w:p>
          <w:p w:rsidR="00415CF6" w:rsidRPr="00FB6362" w:rsidRDefault="00415CF6" w:rsidP="001D4865">
            <w:pPr>
              <w:ind w:firstLine="7"/>
              <w:rPr>
                <w:lang w:val="en-US"/>
              </w:rPr>
            </w:pPr>
            <w:r w:rsidRPr="00FB6362">
              <w:rPr>
                <w:sz w:val="22"/>
                <w:szCs w:val="22"/>
                <w:lang w:val="en-US"/>
              </w:rPr>
              <w:t>IBAN: UA183209840000026002210407176 in JSC ProCredit Bank, Kiev, Ukraine</w:t>
            </w:r>
          </w:p>
          <w:p w:rsidR="00415CF6" w:rsidRPr="00FB6362" w:rsidRDefault="00415CF6" w:rsidP="001D4865">
            <w:pPr>
              <w:ind w:firstLine="7"/>
              <w:rPr>
                <w:lang w:val="en-US"/>
              </w:rPr>
            </w:pPr>
            <w:r w:rsidRPr="00FB6362">
              <w:rPr>
                <w:sz w:val="22"/>
                <w:szCs w:val="22"/>
                <w:lang w:val="en-US"/>
              </w:rPr>
              <w:t xml:space="preserve">SWIFT: MIFCUAUK </w:t>
            </w:r>
          </w:p>
          <w:p w:rsidR="00415CF6" w:rsidRPr="00FB6362" w:rsidRDefault="00415CF6" w:rsidP="001D4865">
            <w:pPr>
              <w:ind w:firstLine="7"/>
              <w:rPr>
                <w:lang w:val="en-US"/>
              </w:rPr>
            </w:pPr>
            <w:r w:rsidRPr="00FB6362">
              <w:rPr>
                <w:sz w:val="22"/>
                <w:szCs w:val="22"/>
                <w:lang w:val="en-US"/>
              </w:rPr>
              <w:t>Correspondent Bank:</w:t>
            </w:r>
          </w:p>
          <w:p w:rsidR="00415CF6" w:rsidRPr="00FB6362" w:rsidRDefault="00415CF6" w:rsidP="001D4865">
            <w:pPr>
              <w:ind w:firstLine="7"/>
              <w:rPr>
                <w:lang w:val="en-US"/>
              </w:rPr>
            </w:pPr>
            <w:r w:rsidRPr="00FB6362">
              <w:rPr>
                <w:sz w:val="22"/>
                <w:szCs w:val="22"/>
                <w:lang w:val="en-US"/>
              </w:rPr>
              <w:t xml:space="preserve">ProCredit Bank AG, Frankfurt am Main, </w:t>
            </w:r>
          </w:p>
          <w:p w:rsidR="00415CF6" w:rsidRPr="00FB6362" w:rsidRDefault="00415CF6" w:rsidP="001D4865">
            <w:pPr>
              <w:ind w:firstLine="7"/>
              <w:rPr>
                <w:lang w:val="en-US"/>
              </w:rPr>
            </w:pPr>
            <w:r w:rsidRPr="00FB6362">
              <w:rPr>
                <w:sz w:val="22"/>
                <w:szCs w:val="22"/>
                <w:lang w:val="en-US"/>
              </w:rPr>
              <w:t xml:space="preserve">Germany </w:t>
            </w:r>
          </w:p>
          <w:p w:rsidR="00415CF6" w:rsidRPr="00FB6362" w:rsidRDefault="00415CF6" w:rsidP="001D4865">
            <w:pPr>
              <w:ind w:firstLine="7"/>
              <w:rPr>
                <w:lang w:val="uk-UA"/>
              </w:rPr>
            </w:pPr>
            <w:r w:rsidRPr="00FB6362">
              <w:rPr>
                <w:sz w:val="22"/>
                <w:szCs w:val="22"/>
                <w:lang w:val="en-US"/>
              </w:rPr>
              <w:t>SWIFT/BIC code PRCBDEFF</w:t>
            </w:r>
          </w:p>
        </w:tc>
      </w:tr>
      <w:tr w:rsidR="00415CF6" w:rsidRPr="00F87CC9" w:rsidTr="001D4865">
        <w:trPr>
          <w:trHeight w:val="709"/>
        </w:trPr>
        <w:tc>
          <w:tcPr>
            <w:tcW w:w="10064" w:type="dxa"/>
            <w:gridSpan w:val="2"/>
            <w:shd w:val="clear" w:color="auto" w:fill="auto"/>
          </w:tcPr>
          <w:p w:rsidR="00415CF6" w:rsidRPr="00FB6362" w:rsidRDefault="00415CF6" w:rsidP="001D4865">
            <w:pPr>
              <w:jc w:val="center"/>
              <w:rPr>
                <w:b/>
                <w:lang w:val="uk-UA"/>
              </w:rPr>
            </w:pPr>
            <w:r w:rsidRPr="00FB6362">
              <w:rPr>
                <w:b/>
                <w:sz w:val="22"/>
                <w:szCs w:val="22"/>
                <w:lang w:val="uk-UA"/>
              </w:rPr>
              <w:t>Директор</w:t>
            </w:r>
            <w:r w:rsidRPr="00FB6362">
              <w:rPr>
                <w:b/>
                <w:lang w:val="uk-UA"/>
              </w:rPr>
              <w:t>/</w:t>
            </w:r>
            <w:r w:rsidRPr="00FB6362">
              <w:rPr>
                <w:b/>
                <w:sz w:val="22"/>
                <w:szCs w:val="22"/>
                <w:lang w:val="en-US"/>
              </w:rPr>
              <w:t>Director</w:t>
            </w:r>
          </w:p>
          <w:p w:rsidR="00415CF6" w:rsidRPr="00FB6362" w:rsidRDefault="00415CF6" w:rsidP="001D4865">
            <w:pPr>
              <w:jc w:val="center"/>
              <w:rPr>
                <w:b/>
                <w:bCs/>
                <w:lang w:val="uk-UA"/>
              </w:rPr>
            </w:pPr>
            <w:r w:rsidRPr="00FB6362">
              <w:rPr>
                <w:b/>
                <w:sz w:val="22"/>
                <w:szCs w:val="22"/>
                <w:lang w:val="uk-UA"/>
              </w:rPr>
              <w:t>___________________ /</w:t>
            </w:r>
            <w:r w:rsidRPr="00FB6362">
              <w:rPr>
                <w:b/>
                <w:color w:val="000000"/>
                <w:sz w:val="22"/>
                <w:szCs w:val="22"/>
                <w:lang w:val="uk-UA"/>
              </w:rPr>
              <w:t xml:space="preserve"> Казанський Віталій</w:t>
            </w:r>
            <w:r w:rsidRPr="00FB6362">
              <w:rPr>
                <w:b/>
                <w:sz w:val="22"/>
                <w:szCs w:val="22"/>
                <w:lang w:val="uk-UA"/>
              </w:rPr>
              <w:t>/</w:t>
            </w:r>
            <w:r w:rsidRPr="00FB6362">
              <w:rPr>
                <w:b/>
                <w:bCs/>
                <w:sz w:val="21"/>
                <w:szCs w:val="21"/>
              </w:rPr>
              <w:t>VitaliiKazanskyi</w:t>
            </w:r>
          </w:p>
        </w:tc>
      </w:tr>
    </w:tbl>
    <w:p w:rsidR="00415CF6" w:rsidRPr="00D27018" w:rsidRDefault="00415CF6" w:rsidP="00415CF6">
      <w:pPr>
        <w:rPr>
          <w:rFonts w:ascii="Calibri" w:hAnsi="Calibri"/>
          <w:vanish/>
          <w:sz w:val="22"/>
          <w:szCs w:val="22"/>
          <w:lang w:val="ru-RU" w:eastAsia="en-US"/>
        </w:rPr>
      </w:pPr>
      <w:bookmarkStart w:id="1" w:name="_Hlk192004380"/>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19"/>
        <w:gridCol w:w="5245"/>
      </w:tblGrid>
      <w:tr w:rsidR="00415CF6" w:rsidRPr="00671924" w:rsidTr="004B67E5">
        <w:trPr>
          <w:trHeight w:val="1580"/>
        </w:trPr>
        <w:tc>
          <w:tcPr>
            <w:tcW w:w="4819" w:type="dxa"/>
            <w:shd w:val="clear" w:color="auto" w:fill="auto"/>
          </w:tcPr>
          <w:p w:rsidR="00415CF6" w:rsidRPr="00456DF0" w:rsidRDefault="00415CF6" w:rsidP="001D4865">
            <w:pPr>
              <w:pStyle w:val="ListParagraph1"/>
              <w:spacing w:after="0" w:line="240" w:lineRule="auto"/>
              <w:ind w:left="0"/>
              <w:jc w:val="both"/>
              <w:rPr>
                <w:rFonts w:ascii="Times New Roman" w:hAnsi="Times New Roman"/>
                <w:b/>
                <w:bCs/>
                <w:lang w:val="uk-UA"/>
              </w:rPr>
            </w:pPr>
            <w:r w:rsidRPr="00456DF0">
              <w:rPr>
                <w:rFonts w:ascii="Times New Roman" w:hAnsi="Times New Roman"/>
                <w:b/>
                <w:lang w:val="uk-UA"/>
              </w:rPr>
              <w:t>Отримувач</w:t>
            </w:r>
            <w:r w:rsidRPr="00456DF0">
              <w:rPr>
                <w:rFonts w:ascii="Times New Roman" w:hAnsi="Times New Roman"/>
                <w:b/>
                <w:bCs/>
                <w:lang w:val="uk-UA"/>
              </w:rPr>
              <w:t xml:space="preserve">: </w:t>
            </w:r>
          </w:p>
          <w:p w:rsidR="00415CF6" w:rsidRPr="00456DF0" w:rsidRDefault="00415CF6" w:rsidP="001D4865">
            <w:pPr>
              <w:pStyle w:val="ListParagraph1"/>
              <w:spacing w:after="0" w:line="240" w:lineRule="auto"/>
              <w:ind w:left="0"/>
              <w:rPr>
                <w:rFonts w:ascii="Times New Roman" w:hAnsi="Times New Roman"/>
                <w:b/>
                <w:lang w:val="uk-UA"/>
              </w:rPr>
            </w:pPr>
            <w:r w:rsidRPr="00456DF0">
              <w:rPr>
                <w:rFonts w:ascii="Times New Roman" w:hAnsi="Times New Roman"/>
                <w:b/>
                <w:lang w:val="uk-UA"/>
              </w:rPr>
              <w:t>Лозівська міська рада Харківської області</w:t>
            </w:r>
          </w:p>
          <w:p w:rsidR="00415CF6" w:rsidRPr="00456DF0" w:rsidRDefault="00415CF6" w:rsidP="001D4865">
            <w:pPr>
              <w:pStyle w:val="ListParagraph1"/>
              <w:spacing w:after="0" w:line="240" w:lineRule="auto"/>
              <w:ind w:left="0"/>
              <w:rPr>
                <w:rFonts w:ascii="Times New Roman" w:hAnsi="Times New Roman"/>
                <w:bCs/>
                <w:lang w:val="uk-UA"/>
              </w:rPr>
            </w:pPr>
            <w:r w:rsidRPr="00456DF0">
              <w:rPr>
                <w:rFonts w:ascii="Times New Roman" w:hAnsi="Times New Roman"/>
                <w:bCs/>
                <w:lang w:val="uk-UA"/>
              </w:rPr>
              <w:t>64602, Україна, Харківська обл., місто Лозова, </w:t>
            </w:r>
            <w:r w:rsidRPr="00456DF0">
              <w:rPr>
                <w:rFonts w:ascii="Times New Roman" w:hAnsi="Times New Roman"/>
                <w:lang w:val="uk-UA"/>
              </w:rPr>
              <w:t>вулиця Ярослава Мудрого,</w:t>
            </w:r>
            <w:r w:rsidRPr="00456DF0">
              <w:rPr>
                <w:rFonts w:ascii="Times New Roman" w:hAnsi="Times New Roman"/>
                <w:bCs/>
                <w:lang w:val="uk-UA"/>
              </w:rPr>
              <w:t xml:space="preserve"> будинок, 1</w:t>
            </w:r>
          </w:p>
          <w:p w:rsidR="00415CF6" w:rsidRDefault="00415CF6" w:rsidP="001D4865">
            <w:pPr>
              <w:pStyle w:val="ListParagraph1"/>
              <w:spacing w:after="0" w:line="240" w:lineRule="auto"/>
              <w:ind w:left="0"/>
              <w:rPr>
                <w:rFonts w:ascii="Times New Roman" w:hAnsi="Times New Roman"/>
                <w:bCs/>
                <w:lang w:val="uk-UA"/>
              </w:rPr>
            </w:pPr>
            <w:r w:rsidRPr="00456DF0">
              <w:rPr>
                <w:rFonts w:ascii="Times New Roman" w:hAnsi="Times New Roman"/>
                <w:bCs/>
                <w:lang w:val="uk-UA"/>
              </w:rPr>
              <w:t>ЄДРПОУ 06716633</w:t>
            </w:r>
          </w:p>
          <w:p w:rsidR="00415CF6" w:rsidRPr="00456DF0" w:rsidRDefault="00415CF6" w:rsidP="001D4865">
            <w:pPr>
              <w:pStyle w:val="ListParagraph1"/>
              <w:spacing w:after="0" w:line="240" w:lineRule="auto"/>
              <w:ind w:left="0"/>
              <w:rPr>
                <w:rFonts w:ascii="Times New Roman" w:hAnsi="Times New Roman"/>
                <w:bCs/>
                <w:lang w:val="uk-UA"/>
              </w:rPr>
            </w:pPr>
          </w:p>
        </w:tc>
        <w:tc>
          <w:tcPr>
            <w:tcW w:w="5245" w:type="dxa"/>
            <w:shd w:val="clear" w:color="auto" w:fill="auto"/>
          </w:tcPr>
          <w:p w:rsidR="00415CF6" w:rsidRPr="00456DF0" w:rsidRDefault="00415CF6" w:rsidP="001D4865">
            <w:pPr>
              <w:rPr>
                <w:b/>
                <w:bCs/>
                <w:lang w:val="en-US"/>
              </w:rPr>
            </w:pPr>
            <w:r w:rsidRPr="00456DF0">
              <w:rPr>
                <w:b/>
                <w:bCs/>
                <w:sz w:val="22"/>
                <w:szCs w:val="22"/>
                <w:lang w:val="en-US"/>
              </w:rPr>
              <w:t xml:space="preserve">The </w:t>
            </w:r>
            <w:r w:rsidRPr="00456DF0">
              <w:rPr>
                <w:b/>
                <w:bCs/>
                <w:color w:val="000000"/>
                <w:sz w:val="22"/>
                <w:szCs w:val="22"/>
                <w:shd w:val="clear" w:color="auto" w:fill="FFFFFF"/>
                <w:lang w:val="uk-UA"/>
              </w:rPr>
              <w:t>Recipient</w:t>
            </w:r>
            <w:r w:rsidRPr="00456DF0">
              <w:rPr>
                <w:b/>
                <w:bCs/>
                <w:sz w:val="22"/>
                <w:szCs w:val="22"/>
                <w:lang w:val="en-US"/>
              </w:rPr>
              <w:t>:</w:t>
            </w:r>
          </w:p>
          <w:p w:rsidR="00415CF6" w:rsidRDefault="00415CF6" w:rsidP="001D4865">
            <w:pPr>
              <w:ind w:firstLine="7"/>
              <w:rPr>
                <w:b/>
                <w:bCs/>
                <w:lang w:val="uk-UA"/>
              </w:rPr>
            </w:pPr>
            <w:r w:rsidRPr="00456DF0">
              <w:rPr>
                <w:b/>
                <w:bCs/>
                <w:sz w:val="22"/>
                <w:szCs w:val="22"/>
              </w:rPr>
              <w:t>Т</w:t>
            </w:r>
            <w:r w:rsidRPr="00456DF0">
              <w:rPr>
                <w:b/>
                <w:bCs/>
                <w:sz w:val="22"/>
                <w:szCs w:val="22"/>
                <w:lang w:val="en-US"/>
              </w:rPr>
              <w:t>he Loziv Citi Council of the Kharkiv Region</w:t>
            </w:r>
          </w:p>
          <w:p w:rsidR="00415CF6" w:rsidRDefault="00415CF6" w:rsidP="001D4865">
            <w:pPr>
              <w:ind w:firstLine="7"/>
              <w:rPr>
                <w:lang w:val="uk-UA"/>
              </w:rPr>
            </w:pPr>
            <w:r w:rsidRPr="00456DF0">
              <w:rPr>
                <w:sz w:val="22"/>
                <w:szCs w:val="22"/>
                <w:lang w:val="uk-UA"/>
              </w:rPr>
              <w:t xml:space="preserve">64602, Ukraine, Kharkiv region, Lozova city, </w:t>
            </w:r>
            <w:r w:rsidRPr="00456DF0">
              <w:rPr>
                <w:sz w:val="22"/>
                <w:szCs w:val="22"/>
              </w:rPr>
              <w:t>Yaroslava Mudroho</w:t>
            </w:r>
            <w:r w:rsidRPr="00456DF0">
              <w:rPr>
                <w:sz w:val="22"/>
                <w:szCs w:val="22"/>
                <w:lang w:val="uk-UA"/>
              </w:rPr>
              <w:t>street, building 1</w:t>
            </w:r>
          </w:p>
          <w:p w:rsidR="00415CF6" w:rsidRPr="00456DF0" w:rsidRDefault="00415CF6" w:rsidP="001D4865">
            <w:pPr>
              <w:ind w:firstLine="7"/>
              <w:rPr>
                <w:lang w:val="uk-UA"/>
              </w:rPr>
            </w:pPr>
            <w:r w:rsidRPr="00DE7555">
              <w:rPr>
                <w:sz w:val="22"/>
                <w:szCs w:val="22"/>
                <w:lang w:val="en-US"/>
              </w:rPr>
              <w:t>USREOU</w:t>
            </w:r>
            <w:r w:rsidRPr="00456DF0">
              <w:rPr>
                <w:bCs/>
                <w:sz w:val="22"/>
                <w:szCs w:val="22"/>
                <w:lang w:val="uk-UA"/>
              </w:rPr>
              <w:t>06716633</w:t>
            </w:r>
          </w:p>
        </w:tc>
      </w:tr>
      <w:tr w:rsidR="00415CF6" w:rsidRPr="00456DF0" w:rsidTr="001D4865">
        <w:trPr>
          <w:trHeight w:val="585"/>
        </w:trPr>
        <w:tc>
          <w:tcPr>
            <w:tcW w:w="10064" w:type="dxa"/>
            <w:gridSpan w:val="2"/>
            <w:shd w:val="clear" w:color="auto" w:fill="auto"/>
          </w:tcPr>
          <w:p w:rsidR="004B67E5" w:rsidRPr="006552D0" w:rsidRDefault="004B67E5" w:rsidP="004B67E5">
            <w:pPr>
              <w:jc w:val="center"/>
              <w:rPr>
                <w:b/>
                <w:lang w:val="uk-UA"/>
              </w:rPr>
            </w:pPr>
            <w:r>
              <w:rPr>
                <w:b/>
                <w:lang w:val="uk-UA"/>
              </w:rPr>
              <w:t>Секретар  міської ради</w:t>
            </w:r>
            <w:r w:rsidRPr="006552D0">
              <w:rPr>
                <w:b/>
                <w:lang w:val="uk-UA"/>
              </w:rPr>
              <w:t>/</w:t>
            </w:r>
            <w:r w:rsidRPr="004E781E">
              <w:rPr>
                <w:lang w:val="en-US"/>
              </w:rPr>
              <w:t xml:space="preserve"> </w:t>
            </w:r>
            <w:r w:rsidRPr="004E781E">
              <w:rPr>
                <w:b/>
                <w:lang w:val="uk-UA"/>
              </w:rPr>
              <w:t>City Council Secretary</w:t>
            </w:r>
          </w:p>
          <w:p w:rsidR="004B67E5" w:rsidRPr="006552D0" w:rsidRDefault="004B67E5" w:rsidP="004B67E5">
            <w:pPr>
              <w:jc w:val="center"/>
              <w:rPr>
                <w:b/>
                <w:lang w:val="uk-UA"/>
              </w:rPr>
            </w:pPr>
          </w:p>
          <w:p w:rsidR="00415CF6" w:rsidRPr="00671924" w:rsidRDefault="004B67E5" w:rsidP="004B67E5">
            <w:pPr>
              <w:jc w:val="center"/>
              <w:rPr>
                <w:b/>
                <w:bCs/>
                <w:sz w:val="21"/>
                <w:szCs w:val="21"/>
                <w:lang w:val="uk-UA"/>
              </w:rPr>
            </w:pPr>
            <w:r w:rsidRPr="006552D0">
              <w:rPr>
                <w:b/>
                <w:lang w:val="uk-UA"/>
              </w:rPr>
              <w:t xml:space="preserve">_________________ / </w:t>
            </w:r>
            <w:r>
              <w:rPr>
                <w:b/>
                <w:color w:val="000000"/>
                <w:lang w:val="uk-UA"/>
              </w:rPr>
              <w:t>Юрій КУШНІР</w:t>
            </w:r>
            <w:r w:rsidRPr="00255FAC">
              <w:rPr>
                <w:b/>
                <w:lang w:val="uk-UA"/>
              </w:rPr>
              <w:t>/</w:t>
            </w:r>
            <w:r w:rsidRPr="00255FAC">
              <w:rPr>
                <w:b/>
                <w:color w:val="000000"/>
                <w:lang w:val="uk-UA"/>
              </w:rPr>
              <w:t xml:space="preserve"> </w:t>
            </w:r>
            <w:r w:rsidRPr="004E781E">
              <w:rPr>
                <w:b/>
                <w:color w:val="000000"/>
                <w:lang w:val="uk-UA"/>
              </w:rPr>
              <w:t>Yuriy KUSHNIR</w:t>
            </w:r>
          </w:p>
        </w:tc>
      </w:tr>
      <w:bookmarkEnd w:id="1"/>
    </w:tbl>
    <w:p w:rsidR="00AB3B5A" w:rsidRPr="00415CF6" w:rsidRDefault="00AB3B5A" w:rsidP="000A647A">
      <w:pPr>
        <w:tabs>
          <w:tab w:val="left" w:pos="2595"/>
        </w:tabs>
        <w:ind w:left="360"/>
        <w:jc w:val="center"/>
        <w:rPr>
          <w:sz w:val="22"/>
          <w:szCs w:val="22"/>
        </w:rPr>
      </w:pPr>
    </w:p>
    <w:sectPr w:rsidR="00AB3B5A" w:rsidRPr="00415CF6" w:rsidSect="00F43735">
      <w:footerReference w:type="default" r:id="rId10"/>
      <w:pgSz w:w="11906" w:h="16838" w:code="9"/>
      <w:pgMar w:top="720" w:right="720" w:bottom="720" w:left="720" w:header="708" w:footer="40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6397" w:rsidRDefault="00386397">
      <w:r>
        <w:separator/>
      </w:r>
    </w:p>
  </w:endnote>
  <w:endnote w:type="continuationSeparator" w:id="1">
    <w:p w:rsidR="00386397" w:rsidRDefault="003863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C92" w:rsidRDefault="002C7F9D">
    <w:pPr>
      <w:pStyle w:val="a4"/>
      <w:jc w:val="right"/>
    </w:pPr>
    <w:r>
      <w:fldChar w:fldCharType="begin"/>
    </w:r>
    <w:r w:rsidR="00BB4AC9">
      <w:instrText>PAGE   \* MERGEFORMAT</w:instrText>
    </w:r>
    <w:r>
      <w:fldChar w:fldCharType="separate"/>
    </w:r>
    <w:r w:rsidR="006379FF">
      <w:rPr>
        <w:noProof/>
      </w:rPr>
      <w:t>1</w:t>
    </w:r>
    <w:r>
      <w:fldChar w:fldCharType="end"/>
    </w:r>
  </w:p>
  <w:p w:rsidR="008F2C92" w:rsidRDefault="008F2C9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6397" w:rsidRDefault="00386397">
      <w:r>
        <w:separator/>
      </w:r>
    </w:p>
  </w:footnote>
  <w:footnote w:type="continuationSeparator" w:id="1">
    <w:p w:rsidR="00386397" w:rsidRDefault="003863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11566"/>
    <w:multiLevelType w:val="hybridMultilevel"/>
    <w:tmpl w:val="46349E5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107D41F6"/>
    <w:multiLevelType w:val="multilevel"/>
    <w:tmpl w:val="75E2EEC4"/>
    <w:lvl w:ilvl="0">
      <w:start w:val="2"/>
      <w:numFmt w:val="decimal"/>
      <w:lvlText w:val="%1."/>
      <w:lvlJc w:val="left"/>
      <w:pPr>
        <w:ind w:left="360" w:hanging="360"/>
      </w:pPr>
      <w:rPr>
        <w:rFonts w:hint="default"/>
        <w:b w:val="0"/>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2">
    <w:nsid w:val="1F9429BF"/>
    <w:multiLevelType w:val="hybridMultilevel"/>
    <w:tmpl w:val="86F49E30"/>
    <w:lvl w:ilvl="0" w:tplc="04220001">
      <w:start w:val="1"/>
      <w:numFmt w:val="bullet"/>
      <w:lvlText w:val=""/>
      <w:lvlJc w:val="left"/>
      <w:pPr>
        <w:ind w:left="889" w:hanging="360"/>
      </w:pPr>
      <w:rPr>
        <w:rFonts w:ascii="Symbol" w:hAnsi="Symbol" w:hint="default"/>
      </w:rPr>
    </w:lvl>
    <w:lvl w:ilvl="1" w:tplc="04220003" w:tentative="1">
      <w:start w:val="1"/>
      <w:numFmt w:val="bullet"/>
      <w:lvlText w:val="o"/>
      <w:lvlJc w:val="left"/>
      <w:pPr>
        <w:ind w:left="1609" w:hanging="360"/>
      </w:pPr>
      <w:rPr>
        <w:rFonts w:ascii="Courier New" w:hAnsi="Courier New" w:cs="Courier New" w:hint="default"/>
      </w:rPr>
    </w:lvl>
    <w:lvl w:ilvl="2" w:tplc="04220005" w:tentative="1">
      <w:start w:val="1"/>
      <w:numFmt w:val="bullet"/>
      <w:lvlText w:val=""/>
      <w:lvlJc w:val="left"/>
      <w:pPr>
        <w:ind w:left="2329" w:hanging="360"/>
      </w:pPr>
      <w:rPr>
        <w:rFonts w:ascii="Wingdings" w:hAnsi="Wingdings" w:hint="default"/>
      </w:rPr>
    </w:lvl>
    <w:lvl w:ilvl="3" w:tplc="04220001" w:tentative="1">
      <w:start w:val="1"/>
      <w:numFmt w:val="bullet"/>
      <w:lvlText w:val=""/>
      <w:lvlJc w:val="left"/>
      <w:pPr>
        <w:ind w:left="3049" w:hanging="360"/>
      </w:pPr>
      <w:rPr>
        <w:rFonts w:ascii="Symbol" w:hAnsi="Symbol" w:hint="default"/>
      </w:rPr>
    </w:lvl>
    <w:lvl w:ilvl="4" w:tplc="04220003" w:tentative="1">
      <w:start w:val="1"/>
      <w:numFmt w:val="bullet"/>
      <w:lvlText w:val="o"/>
      <w:lvlJc w:val="left"/>
      <w:pPr>
        <w:ind w:left="3769" w:hanging="360"/>
      </w:pPr>
      <w:rPr>
        <w:rFonts w:ascii="Courier New" w:hAnsi="Courier New" w:cs="Courier New" w:hint="default"/>
      </w:rPr>
    </w:lvl>
    <w:lvl w:ilvl="5" w:tplc="04220005" w:tentative="1">
      <w:start w:val="1"/>
      <w:numFmt w:val="bullet"/>
      <w:lvlText w:val=""/>
      <w:lvlJc w:val="left"/>
      <w:pPr>
        <w:ind w:left="4489" w:hanging="360"/>
      </w:pPr>
      <w:rPr>
        <w:rFonts w:ascii="Wingdings" w:hAnsi="Wingdings" w:hint="default"/>
      </w:rPr>
    </w:lvl>
    <w:lvl w:ilvl="6" w:tplc="04220001" w:tentative="1">
      <w:start w:val="1"/>
      <w:numFmt w:val="bullet"/>
      <w:lvlText w:val=""/>
      <w:lvlJc w:val="left"/>
      <w:pPr>
        <w:ind w:left="5209" w:hanging="360"/>
      </w:pPr>
      <w:rPr>
        <w:rFonts w:ascii="Symbol" w:hAnsi="Symbol" w:hint="default"/>
      </w:rPr>
    </w:lvl>
    <w:lvl w:ilvl="7" w:tplc="04220003" w:tentative="1">
      <w:start w:val="1"/>
      <w:numFmt w:val="bullet"/>
      <w:lvlText w:val="o"/>
      <w:lvlJc w:val="left"/>
      <w:pPr>
        <w:ind w:left="5929" w:hanging="360"/>
      </w:pPr>
      <w:rPr>
        <w:rFonts w:ascii="Courier New" w:hAnsi="Courier New" w:cs="Courier New" w:hint="default"/>
      </w:rPr>
    </w:lvl>
    <w:lvl w:ilvl="8" w:tplc="04220005" w:tentative="1">
      <w:start w:val="1"/>
      <w:numFmt w:val="bullet"/>
      <w:lvlText w:val=""/>
      <w:lvlJc w:val="left"/>
      <w:pPr>
        <w:ind w:left="6649" w:hanging="360"/>
      </w:pPr>
      <w:rPr>
        <w:rFonts w:ascii="Wingdings" w:hAnsi="Wingdings" w:hint="default"/>
      </w:rPr>
    </w:lvl>
  </w:abstractNum>
  <w:abstractNum w:abstractNumId="3">
    <w:nsid w:val="20D65776"/>
    <w:multiLevelType w:val="multilevel"/>
    <w:tmpl w:val="04D4810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24191835"/>
    <w:multiLevelType w:val="hybridMultilevel"/>
    <w:tmpl w:val="3B6280D2"/>
    <w:lvl w:ilvl="0" w:tplc="F2CC3CCC">
      <w:numFmt w:val="bullet"/>
      <w:lvlText w:val="-"/>
      <w:lvlJc w:val="left"/>
      <w:pPr>
        <w:ind w:left="889" w:hanging="360"/>
      </w:pPr>
      <w:rPr>
        <w:rFonts w:ascii="Times New Roman" w:eastAsia="Times New Roman" w:hAnsi="Times New Roman" w:cs="Times New Roman" w:hint="default"/>
        <w:b w:val="0"/>
      </w:rPr>
    </w:lvl>
    <w:lvl w:ilvl="1" w:tplc="FFFFFFFF" w:tentative="1">
      <w:start w:val="1"/>
      <w:numFmt w:val="bullet"/>
      <w:lvlText w:val="o"/>
      <w:lvlJc w:val="left"/>
      <w:pPr>
        <w:ind w:left="1609" w:hanging="360"/>
      </w:pPr>
      <w:rPr>
        <w:rFonts w:ascii="Courier New" w:hAnsi="Courier New" w:cs="Courier New" w:hint="default"/>
      </w:rPr>
    </w:lvl>
    <w:lvl w:ilvl="2" w:tplc="FFFFFFFF" w:tentative="1">
      <w:start w:val="1"/>
      <w:numFmt w:val="bullet"/>
      <w:lvlText w:val=""/>
      <w:lvlJc w:val="left"/>
      <w:pPr>
        <w:ind w:left="2329" w:hanging="360"/>
      </w:pPr>
      <w:rPr>
        <w:rFonts w:ascii="Wingdings" w:hAnsi="Wingdings" w:hint="default"/>
      </w:rPr>
    </w:lvl>
    <w:lvl w:ilvl="3" w:tplc="FFFFFFFF" w:tentative="1">
      <w:start w:val="1"/>
      <w:numFmt w:val="bullet"/>
      <w:lvlText w:val=""/>
      <w:lvlJc w:val="left"/>
      <w:pPr>
        <w:ind w:left="3049" w:hanging="360"/>
      </w:pPr>
      <w:rPr>
        <w:rFonts w:ascii="Symbol" w:hAnsi="Symbol" w:hint="default"/>
      </w:rPr>
    </w:lvl>
    <w:lvl w:ilvl="4" w:tplc="FFFFFFFF" w:tentative="1">
      <w:start w:val="1"/>
      <w:numFmt w:val="bullet"/>
      <w:lvlText w:val="o"/>
      <w:lvlJc w:val="left"/>
      <w:pPr>
        <w:ind w:left="3769" w:hanging="360"/>
      </w:pPr>
      <w:rPr>
        <w:rFonts w:ascii="Courier New" w:hAnsi="Courier New" w:cs="Courier New" w:hint="default"/>
      </w:rPr>
    </w:lvl>
    <w:lvl w:ilvl="5" w:tplc="FFFFFFFF" w:tentative="1">
      <w:start w:val="1"/>
      <w:numFmt w:val="bullet"/>
      <w:lvlText w:val=""/>
      <w:lvlJc w:val="left"/>
      <w:pPr>
        <w:ind w:left="4489" w:hanging="360"/>
      </w:pPr>
      <w:rPr>
        <w:rFonts w:ascii="Wingdings" w:hAnsi="Wingdings" w:hint="default"/>
      </w:rPr>
    </w:lvl>
    <w:lvl w:ilvl="6" w:tplc="FFFFFFFF" w:tentative="1">
      <w:start w:val="1"/>
      <w:numFmt w:val="bullet"/>
      <w:lvlText w:val=""/>
      <w:lvlJc w:val="left"/>
      <w:pPr>
        <w:ind w:left="5209" w:hanging="360"/>
      </w:pPr>
      <w:rPr>
        <w:rFonts w:ascii="Symbol" w:hAnsi="Symbol" w:hint="default"/>
      </w:rPr>
    </w:lvl>
    <w:lvl w:ilvl="7" w:tplc="FFFFFFFF" w:tentative="1">
      <w:start w:val="1"/>
      <w:numFmt w:val="bullet"/>
      <w:lvlText w:val="o"/>
      <w:lvlJc w:val="left"/>
      <w:pPr>
        <w:ind w:left="5929" w:hanging="360"/>
      </w:pPr>
      <w:rPr>
        <w:rFonts w:ascii="Courier New" w:hAnsi="Courier New" w:cs="Courier New" w:hint="default"/>
      </w:rPr>
    </w:lvl>
    <w:lvl w:ilvl="8" w:tplc="FFFFFFFF" w:tentative="1">
      <w:start w:val="1"/>
      <w:numFmt w:val="bullet"/>
      <w:lvlText w:val=""/>
      <w:lvlJc w:val="left"/>
      <w:pPr>
        <w:ind w:left="6649" w:hanging="360"/>
      </w:pPr>
      <w:rPr>
        <w:rFonts w:ascii="Wingdings" w:hAnsi="Wingdings" w:hint="default"/>
      </w:rPr>
    </w:lvl>
  </w:abstractNum>
  <w:abstractNum w:abstractNumId="5">
    <w:nsid w:val="305A31C4"/>
    <w:multiLevelType w:val="multilevel"/>
    <w:tmpl w:val="60F05D06"/>
    <w:lvl w:ilvl="0">
      <w:start w:val="1"/>
      <w:numFmt w:val="decimal"/>
      <w:lvlText w:val="%1."/>
      <w:lvlJc w:val="left"/>
      <w:pPr>
        <w:ind w:left="1428" w:hanging="360"/>
      </w:pPr>
      <w:rPr>
        <w:b/>
      </w:rPr>
    </w:lvl>
    <w:lvl w:ilvl="1">
      <w:start w:val="1"/>
      <w:numFmt w:val="decimal"/>
      <w:isLgl/>
      <w:lvlText w:val="%1.%2."/>
      <w:lvlJc w:val="left"/>
      <w:pPr>
        <w:ind w:left="2478" w:hanging="1410"/>
      </w:pPr>
      <w:rPr>
        <w:rFonts w:hint="default"/>
        <w:b/>
      </w:rPr>
    </w:lvl>
    <w:lvl w:ilvl="2">
      <w:start w:val="1"/>
      <w:numFmt w:val="decimal"/>
      <w:isLgl/>
      <w:lvlText w:val="%1.%2.%3."/>
      <w:lvlJc w:val="left"/>
      <w:pPr>
        <w:ind w:left="2478" w:hanging="1410"/>
      </w:pPr>
      <w:rPr>
        <w:rFonts w:hint="default"/>
        <w:b/>
      </w:rPr>
    </w:lvl>
    <w:lvl w:ilvl="3">
      <w:start w:val="1"/>
      <w:numFmt w:val="decimal"/>
      <w:isLgl/>
      <w:lvlText w:val="%1.%2.%3.%4."/>
      <w:lvlJc w:val="left"/>
      <w:pPr>
        <w:ind w:left="2478" w:hanging="1410"/>
      </w:pPr>
      <w:rPr>
        <w:rFonts w:hint="default"/>
        <w:b/>
      </w:rPr>
    </w:lvl>
    <w:lvl w:ilvl="4">
      <w:start w:val="1"/>
      <w:numFmt w:val="decimal"/>
      <w:isLgl/>
      <w:lvlText w:val="%1.%2.%3.%4.%5."/>
      <w:lvlJc w:val="left"/>
      <w:pPr>
        <w:ind w:left="2478" w:hanging="1410"/>
      </w:pPr>
      <w:rPr>
        <w:rFonts w:hint="default"/>
        <w:b/>
      </w:rPr>
    </w:lvl>
    <w:lvl w:ilvl="5">
      <w:start w:val="1"/>
      <w:numFmt w:val="decimal"/>
      <w:isLgl/>
      <w:lvlText w:val="%1.%2.%3.%4.%5.%6."/>
      <w:lvlJc w:val="left"/>
      <w:pPr>
        <w:ind w:left="2478" w:hanging="1410"/>
      </w:pPr>
      <w:rPr>
        <w:rFonts w:hint="default"/>
        <w:b/>
      </w:rPr>
    </w:lvl>
    <w:lvl w:ilvl="6">
      <w:start w:val="1"/>
      <w:numFmt w:val="decimal"/>
      <w:isLgl/>
      <w:lvlText w:val="%1.%2.%3.%4.%5.%6.%7."/>
      <w:lvlJc w:val="left"/>
      <w:pPr>
        <w:ind w:left="2508" w:hanging="1440"/>
      </w:pPr>
      <w:rPr>
        <w:rFonts w:hint="default"/>
        <w:b/>
      </w:rPr>
    </w:lvl>
    <w:lvl w:ilvl="7">
      <w:start w:val="1"/>
      <w:numFmt w:val="decimal"/>
      <w:isLgl/>
      <w:lvlText w:val="%1.%2.%3.%4.%5.%6.%7.%8."/>
      <w:lvlJc w:val="left"/>
      <w:pPr>
        <w:ind w:left="2508" w:hanging="1440"/>
      </w:pPr>
      <w:rPr>
        <w:rFonts w:hint="default"/>
        <w:b/>
      </w:rPr>
    </w:lvl>
    <w:lvl w:ilvl="8">
      <w:start w:val="1"/>
      <w:numFmt w:val="decimal"/>
      <w:isLgl/>
      <w:lvlText w:val="%1.%2.%3.%4.%5.%6.%7.%8.%9."/>
      <w:lvlJc w:val="left"/>
      <w:pPr>
        <w:ind w:left="2868" w:hanging="1800"/>
      </w:pPr>
      <w:rPr>
        <w:rFonts w:hint="default"/>
        <w:b/>
      </w:rPr>
    </w:lvl>
  </w:abstractNum>
  <w:abstractNum w:abstractNumId="6">
    <w:nsid w:val="400D7E1F"/>
    <w:multiLevelType w:val="multilevel"/>
    <w:tmpl w:val="7682C5F0"/>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0AD78B8"/>
    <w:multiLevelType w:val="multilevel"/>
    <w:tmpl w:val="06FEBF4E"/>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nsid w:val="481D52F2"/>
    <w:multiLevelType w:val="multilevel"/>
    <w:tmpl w:val="8688755E"/>
    <w:lvl w:ilvl="0">
      <w:start w:val="3"/>
      <w:numFmt w:val="decimal"/>
      <w:lvlText w:val="%1."/>
      <w:lvlJc w:val="left"/>
      <w:pPr>
        <w:ind w:left="360" w:hanging="360"/>
      </w:pPr>
      <w:rPr>
        <w:rFonts w:hint="default"/>
        <w:b/>
      </w:rPr>
    </w:lvl>
    <w:lvl w:ilvl="1">
      <w:start w:val="1"/>
      <w:numFmt w:val="decimal"/>
      <w:lvlText w:val="%1.%2."/>
      <w:lvlJc w:val="left"/>
      <w:pPr>
        <w:ind w:left="1353"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nsid w:val="4A473A0F"/>
    <w:multiLevelType w:val="multilevel"/>
    <w:tmpl w:val="FEE2CDB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552B218F"/>
    <w:multiLevelType w:val="multilevel"/>
    <w:tmpl w:val="5C0A41B0"/>
    <w:lvl w:ilvl="0">
      <w:start w:val="4"/>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55881B10"/>
    <w:multiLevelType w:val="hybridMultilevel"/>
    <w:tmpl w:val="CE8C6D5A"/>
    <w:lvl w:ilvl="0" w:tplc="F2CC3CCC">
      <w:numFmt w:val="bullet"/>
      <w:lvlText w:val="-"/>
      <w:lvlJc w:val="left"/>
      <w:pPr>
        <w:ind w:left="927" w:hanging="360"/>
      </w:pPr>
      <w:rPr>
        <w:rFonts w:ascii="Times New Roman" w:eastAsia="Times New Roman" w:hAnsi="Times New Roman" w:cs="Times New Roman" w:hint="default"/>
        <w:b w:val="0"/>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2">
    <w:nsid w:val="5E72099A"/>
    <w:multiLevelType w:val="hybridMultilevel"/>
    <w:tmpl w:val="FA9E24A4"/>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65652C54"/>
    <w:multiLevelType w:val="multilevel"/>
    <w:tmpl w:val="2438DCEC"/>
    <w:lvl w:ilvl="0">
      <w:start w:val="3"/>
      <w:numFmt w:val="decimal"/>
      <w:lvlText w:val="%1."/>
      <w:lvlJc w:val="left"/>
      <w:pPr>
        <w:ind w:left="540" w:hanging="540"/>
      </w:pPr>
      <w:rPr>
        <w:rFonts w:hint="default"/>
        <w:b/>
      </w:rPr>
    </w:lvl>
    <w:lvl w:ilvl="1">
      <w:start w:val="1"/>
      <w:numFmt w:val="decimal"/>
      <w:lvlText w:val="%1.%2."/>
      <w:lvlJc w:val="left"/>
      <w:pPr>
        <w:ind w:left="1260" w:hanging="54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67B428E7"/>
    <w:multiLevelType w:val="multilevel"/>
    <w:tmpl w:val="60F05D06"/>
    <w:lvl w:ilvl="0">
      <w:start w:val="1"/>
      <w:numFmt w:val="decimal"/>
      <w:lvlText w:val="%1."/>
      <w:lvlJc w:val="left"/>
      <w:pPr>
        <w:ind w:left="1428" w:hanging="360"/>
      </w:pPr>
      <w:rPr>
        <w:b/>
      </w:rPr>
    </w:lvl>
    <w:lvl w:ilvl="1">
      <w:start w:val="1"/>
      <w:numFmt w:val="decimal"/>
      <w:isLgl/>
      <w:lvlText w:val="%1.%2."/>
      <w:lvlJc w:val="left"/>
      <w:pPr>
        <w:ind w:left="2478" w:hanging="1410"/>
      </w:pPr>
      <w:rPr>
        <w:rFonts w:hint="default"/>
        <w:b/>
      </w:rPr>
    </w:lvl>
    <w:lvl w:ilvl="2">
      <w:start w:val="1"/>
      <w:numFmt w:val="decimal"/>
      <w:isLgl/>
      <w:lvlText w:val="%1.%2.%3."/>
      <w:lvlJc w:val="left"/>
      <w:pPr>
        <w:ind w:left="2478" w:hanging="1410"/>
      </w:pPr>
      <w:rPr>
        <w:rFonts w:hint="default"/>
        <w:b/>
      </w:rPr>
    </w:lvl>
    <w:lvl w:ilvl="3">
      <w:start w:val="1"/>
      <w:numFmt w:val="decimal"/>
      <w:isLgl/>
      <w:lvlText w:val="%1.%2.%3.%4."/>
      <w:lvlJc w:val="left"/>
      <w:pPr>
        <w:ind w:left="2478" w:hanging="1410"/>
      </w:pPr>
      <w:rPr>
        <w:rFonts w:hint="default"/>
        <w:b/>
      </w:rPr>
    </w:lvl>
    <w:lvl w:ilvl="4">
      <w:start w:val="1"/>
      <w:numFmt w:val="decimal"/>
      <w:isLgl/>
      <w:lvlText w:val="%1.%2.%3.%4.%5."/>
      <w:lvlJc w:val="left"/>
      <w:pPr>
        <w:ind w:left="2478" w:hanging="1410"/>
      </w:pPr>
      <w:rPr>
        <w:rFonts w:hint="default"/>
        <w:b/>
      </w:rPr>
    </w:lvl>
    <w:lvl w:ilvl="5">
      <w:start w:val="1"/>
      <w:numFmt w:val="decimal"/>
      <w:isLgl/>
      <w:lvlText w:val="%1.%2.%3.%4.%5.%6."/>
      <w:lvlJc w:val="left"/>
      <w:pPr>
        <w:ind w:left="2478" w:hanging="1410"/>
      </w:pPr>
      <w:rPr>
        <w:rFonts w:hint="default"/>
        <w:b/>
      </w:rPr>
    </w:lvl>
    <w:lvl w:ilvl="6">
      <w:start w:val="1"/>
      <w:numFmt w:val="decimal"/>
      <w:isLgl/>
      <w:lvlText w:val="%1.%2.%3.%4.%5.%6.%7."/>
      <w:lvlJc w:val="left"/>
      <w:pPr>
        <w:ind w:left="2508" w:hanging="1440"/>
      </w:pPr>
      <w:rPr>
        <w:rFonts w:hint="default"/>
        <w:b/>
      </w:rPr>
    </w:lvl>
    <w:lvl w:ilvl="7">
      <w:start w:val="1"/>
      <w:numFmt w:val="decimal"/>
      <w:isLgl/>
      <w:lvlText w:val="%1.%2.%3.%4.%5.%6.%7.%8."/>
      <w:lvlJc w:val="left"/>
      <w:pPr>
        <w:ind w:left="2508" w:hanging="1440"/>
      </w:pPr>
      <w:rPr>
        <w:rFonts w:hint="default"/>
        <w:b/>
      </w:rPr>
    </w:lvl>
    <w:lvl w:ilvl="8">
      <w:start w:val="1"/>
      <w:numFmt w:val="decimal"/>
      <w:isLgl/>
      <w:lvlText w:val="%1.%2.%3.%4.%5.%6.%7.%8.%9."/>
      <w:lvlJc w:val="left"/>
      <w:pPr>
        <w:ind w:left="2868" w:hanging="1800"/>
      </w:pPr>
      <w:rPr>
        <w:rFonts w:hint="default"/>
        <w:b/>
      </w:rPr>
    </w:lvl>
  </w:abstractNum>
  <w:abstractNum w:abstractNumId="15">
    <w:nsid w:val="68BF26D4"/>
    <w:multiLevelType w:val="hybridMultilevel"/>
    <w:tmpl w:val="BFCEE148"/>
    <w:lvl w:ilvl="0" w:tplc="F2CC3CCC">
      <w:numFmt w:val="bullet"/>
      <w:lvlText w:val="-"/>
      <w:lvlJc w:val="left"/>
      <w:pPr>
        <w:ind w:left="720" w:hanging="360"/>
      </w:pPr>
      <w:rPr>
        <w:rFonts w:ascii="Times New Roman" w:eastAsia="Times New Roman" w:hAnsi="Times New Roman" w:cs="Times New Roman" w:hint="default"/>
        <w:b w:val="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6C47226C"/>
    <w:multiLevelType w:val="multilevel"/>
    <w:tmpl w:val="6A9C43F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nsid w:val="6C682A06"/>
    <w:multiLevelType w:val="hybridMultilevel"/>
    <w:tmpl w:val="FA9E24A4"/>
    <w:lvl w:ilvl="0" w:tplc="7800FF16">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DB627E5"/>
    <w:multiLevelType w:val="multilevel"/>
    <w:tmpl w:val="80943B50"/>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nsid w:val="7BFA7E07"/>
    <w:multiLevelType w:val="multilevel"/>
    <w:tmpl w:val="61DE1008"/>
    <w:lvl w:ilvl="0">
      <w:start w:val="3"/>
      <w:numFmt w:val="decimal"/>
      <w:lvlText w:val="%1"/>
      <w:lvlJc w:val="left"/>
      <w:pPr>
        <w:ind w:left="360" w:hanging="360"/>
      </w:pPr>
      <w:rPr>
        <w:rFonts w:hint="default"/>
        <w:b w:val="0"/>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5976" w:hanging="1440"/>
      </w:pPr>
      <w:rPr>
        <w:rFonts w:hint="default"/>
        <w:b w:val="0"/>
      </w:rPr>
    </w:lvl>
  </w:abstractNum>
  <w:num w:numId="1">
    <w:abstractNumId w:val="17"/>
  </w:num>
  <w:num w:numId="2">
    <w:abstractNumId w:val="8"/>
  </w:num>
  <w:num w:numId="3">
    <w:abstractNumId w:val="0"/>
  </w:num>
  <w:num w:numId="4">
    <w:abstractNumId w:val="5"/>
  </w:num>
  <w:num w:numId="5">
    <w:abstractNumId w:val="1"/>
  </w:num>
  <w:num w:numId="6">
    <w:abstractNumId w:val="16"/>
  </w:num>
  <w:num w:numId="7">
    <w:abstractNumId w:val="7"/>
  </w:num>
  <w:num w:numId="8">
    <w:abstractNumId w:val="13"/>
  </w:num>
  <w:num w:numId="9">
    <w:abstractNumId w:val="19"/>
  </w:num>
  <w:num w:numId="10">
    <w:abstractNumId w:val="9"/>
  </w:num>
  <w:num w:numId="11">
    <w:abstractNumId w:val="3"/>
  </w:num>
  <w:num w:numId="12">
    <w:abstractNumId w:val="6"/>
  </w:num>
  <w:num w:numId="13">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8"/>
  </w:num>
  <w:num w:numId="16">
    <w:abstractNumId w:val="12"/>
  </w:num>
  <w:num w:numId="17">
    <w:abstractNumId w:val="14"/>
  </w:num>
  <w:num w:numId="18">
    <w:abstractNumId w:val="11"/>
  </w:num>
  <w:num w:numId="19">
    <w:abstractNumId w:val="2"/>
  </w:num>
  <w:num w:numId="20">
    <w:abstractNumId w:val="4"/>
  </w:num>
  <w:num w:numId="2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2D6909"/>
    <w:rsid w:val="00015589"/>
    <w:rsid w:val="000372B6"/>
    <w:rsid w:val="000427CE"/>
    <w:rsid w:val="0007269C"/>
    <w:rsid w:val="0007668C"/>
    <w:rsid w:val="000A24AE"/>
    <w:rsid w:val="000A647A"/>
    <w:rsid w:val="000E023A"/>
    <w:rsid w:val="000E3EFB"/>
    <w:rsid w:val="0011661E"/>
    <w:rsid w:val="00117356"/>
    <w:rsid w:val="00151CFF"/>
    <w:rsid w:val="00156F72"/>
    <w:rsid w:val="001976C1"/>
    <w:rsid w:val="001A38E8"/>
    <w:rsid w:val="001D19ED"/>
    <w:rsid w:val="002826F7"/>
    <w:rsid w:val="00293A01"/>
    <w:rsid w:val="002C7F9D"/>
    <w:rsid w:val="002D6909"/>
    <w:rsid w:val="002F1E41"/>
    <w:rsid w:val="003108CF"/>
    <w:rsid w:val="00342363"/>
    <w:rsid w:val="003704A9"/>
    <w:rsid w:val="00386397"/>
    <w:rsid w:val="00415CF6"/>
    <w:rsid w:val="004449D2"/>
    <w:rsid w:val="00452268"/>
    <w:rsid w:val="00454CF4"/>
    <w:rsid w:val="00456DF0"/>
    <w:rsid w:val="0047027E"/>
    <w:rsid w:val="00484CD3"/>
    <w:rsid w:val="0048758B"/>
    <w:rsid w:val="00491076"/>
    <w:rsid w:val="004B4B6C"/>
    <w:rsid w:val="004B67E5"/>
    <w:rsid w:val="004C1877"/>
    <w:rsid w:val="004D1B6E"/>
    <w:rsid w:val="004D6714"/>
    <w:rsid w:val="004F7820"/>
    <w:rsid w:val="005237AB"/>
    <w:rsid w:val="005306B6"/>
    <w:rsid w:val="00531F4C"/>
    <w:rsid w:val="00553F70"/>
    <w:rsid w:val="00554D44"/>
    <w:rsid w:val="005737F3"/>
    <w:rsid w:val="005750E0"/>
    <w:rsid w:val="00581CA2"/>
    <w:rsid w:val="005869E1"/>
    <w:rsid w:val="005A3123"/>
    <w:rsid w:val="005E5CB2"/>
    <w:rsid w:val="00606CF3"/>
    <w:rsid w:val="00611D4F"/>
    <w:rsid w:val="00612E48"/>
    <w:rsid w:val="00617158"/>
    <w:rsid w:val="006379FF"/>
    <w:rsid w:val="00647D85"/>
    <w:rsid w:val="006806BC"/>
    <w:rsid w:val="00692C23"/>
    <w:rsid w:val="006B14A6"/>
    <w:rsid w:val="0070077A"/>
    <w:rsid w:val="00732EFA"/>
    <w:rsid w:val="007449FA"/>
    <w:rsid w:val="00754202"/>
    <w:rsid w:val="007A3E48"/>
    <w:rsid w:val="007D005C"/>
    <w:rsid w:val="008034D0"/>
    <w:rsid w:val="008239B4"/>
    <w:rsid w:val="00823FB8"/>
    <w:rsid w:val="00824A5B"/>
    <w:rsid w:val="00833CE3"/>
    <w:rsid w:val="00836717"/>
    <w:rsid w:val="00841BFA"/>
    <w:rsid w:val="00850E0A"/>
    <w:rsid w:val="00880DA2"/>
    <w:rsid w:val="00881788"/>
    <w:rsid w:val="00885AED"/>
    <w:rsid w:val="008A5269"/>
    <w:rsid w:val="008E3820"/>
    <w:rsid w:val="008F2C92"/>
    <w:rsid w:val="00946D55"/>
    <w:rsid w:val="00977547"/>
    <w:rsid w:val="00992532"/>
    <w:rsid w:val="009A75B3"/>
    <w:rsid w:val="009C3746"/>
    <w:rsid w:val="009F58D2"/>
    <w:rsid w:val="00A0599C"/>
    <w:rsid w:val="00A10E36"/>
    <w:rsid w:val="00A6341B"/>
    <w:rsid w:val="00AA6431"/>
    <w:rsid w:val="00AB3B5A"/>
    <w:rsid w:val="00AD7883"/>
    <w:rsid w:val="00B2763B"/>
    <w:rsid w:val="00BB211F"/>
    <w:rsid w:val="00BB4AC9"/>
    <w:rsid w:val="00BF34B9"/>
    <w:rsid w:val="00BF3EE3"/>
    <w:rsid w:val="00C63CB0"/>
    <w:rsid w:val="00C71D33"/>
    <w:rsid w:val="00C92EBD"/>
    <w:rsid w:val="00C9489D"/>
    <w:rsid w:val="00CE3626"/>
    <w:rsid w:val="00CE4AA8"/>
    <w:rsid w:val="00CF326E"/>
    <w:rsid w:val="00D477D5"/>
    <w:rsid w:val="00D57BA5"/>
    <w:rsid w:val="00D60A9E"/>
    <w:rsid w:val="00D73215"/>
    <w:rsid w:val="00DB207D"/>
    <w:rsid w:val="00DE5EAB"/>
    <w:rsid w:val="00DE7555"/>
    <w:rsid w:val="00DF301B"/>
    <w:rsid w:val="00E12C18"/>
    <w:rsid w:val="00E42B71"/>
    <w:rsid w:val="00E551EC"/>
    <w:rsid w:val="00E55577"/>
    <w:rsid w:val="00E75092"/>
    <w:rsid w:val="00F26AD4"/>
    <w:rsid w:val="00F40DD3"/>
    <w:rsid w:val="00F76BE2"/>
    <w:rsid w:val="00F87CC9"/>
    <w:rsid w:val="00FB3A7E"/>
    <w:rsid w:val="00FE3A1A"/>
    <w:rsid w:val="00FE5E7D"/>
    <w:rsid w:val="00FF42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690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D6909"/>
    <w:rPr>
      <w:color w:val="0000FF"/>
      <w:u w:val="single"/>
    </w:rPr>
  </w:style>
  <w:style w:type="paragraph" w:styleId="a4">
    <w:name w:val="footer"/>
    <w:basedOn w:val="a"/>
    <w:link w:val="a5"/>
    <w:uiPriority w:val="99"/>
    <w:unhideWhenUsed/>
    <w:rsid w:val="002D6909"/>
    <w:pPr>
      <w:tabs>
        <w:tab w:val="center" w:pos="4677"/>
        <w:tab w:val="right" w:pos="9355"/>
      </w:tabs>
    </w:pPr>
  </w:style>
  <w:style w:type="character" w:customStyle="1" w:styleId="a5">
    <w:name w:val="Нижний колонтитул Знак"/>
    <w:basedOn w:val="a0"/>
    <w:link w:val="a4"/>
    <w:uiPriority w:val="99"/>
    <w:rsid w:val="002D6909"/>
    <w:rPr>
      <w:rFonts w:ascii="Times New Roman" w:eastAsia="Times New Roman" w:hAnsi="Times New Roman" w:cs="Times New Roman"/>
      <w:sz w:val="24"/>
      <w:szCs w:val="24"/>
      <w:lang w:val="en-GB" w:eastAsia="ru-RU"/>
    </w:rPr>
  </w:style>
  <w:style w:type="paragraph" w:styleId="a6">
    <w:name w:val="List Paragraph"/>
    <w:basedOn w:val="a"/>
    <w:uiPriority w:val="34"/>
    <w:qFormat/>
    <w:rsid w:val="002D6909"/>
    <w:pPr>
      <w:ind w:left="720"/>
      <w:contextualSpacing/>
    </w:pPr>
  </w:style>
  <w:style w:type="character" w:styleId="a7">
    <w:name w:val="annotation reference"/>
    <w:uiPriority w:val="99"/>
    <w:semiHidden/>
    <w:unhideWhenUsed/>
    <w:rsid w:val="00531F4C"/>
    <w:rPr>
      <w:sz w:val="16"/>
      <w:szCs w:val="16"/>
    </w:rPr>
  </w:style>
  <w:style w:type="paragraph" w:styleId="a8">
    <w:name w:val="annotation text"/>
    <w:basedOn w:val="a"/>
    <w:link w:val="a9"/>
    <w:uiPriority w:val="99"/>
    <w:semiHidden/>
    <w:unhideWhenUsed/>
    <w:rsid w:val="00531F4C"/>
    <w:rPr>
      <w:sz w:val="20"/>
      <w:szCs w:val="20"/>
    </w:rPr>
  </w:style>
  <w:style w:type="character" w:customStyle="1" w:styleId="a9">
    <w:name w:val="Текст примечания Знак"/>
    <w:basedOn w:val="a0"/>
    <w:link w:val="a8"/>
    <w:uiPriority w:val="99"/>
    <w:semiHidden/>
    <w:rsid w:val="00531F4C"/>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531F4C"/>
    <w:rPr>
      <w:rFonts w:ascii="Segoe UI" w:hAnsi="Segoe UI" w:cs="Segoe UI"/>
      <w:sz w:val="18"/>
      <w:szCs w:val="18"/>
    </w:rPr>
  </w:style>
  <w:style w:type="character" w:customStyle="1" w:styleId="ab">
    <w:name w:val="Текст выноски Знак"/>
    <w:basedOn w:val="a0"/>
    <w:link w:val="aa"/>
    <w:uiPriority w:val="99"/>
    <w:semiHidden/>
    <w:rsid w:val="00531F4C"/>
    <w:rPr>
      <w:rFonts w:ascii="Segoe UI" w:eastAsia="Times New Roman" w:hAnsi="Segoe UI" w:cs="Segoe UI"/>
      <w:sz w:val="18"/>
      <w:szCs w:val="18"/>
      <w:lang w:eastAsia="ru-RU"/>
    </w:rPr>
  </w:style>
  <w:style w:type="paragraph" w:styleId="ac">
    <w:name w:val="annotation subject"/>
    <w:basedOn w:val="a8"/>
    <w:next w:val="a8"/>
    <w:link w:val="ad"/>
    <w:uiPriority w:val="99"/>
    <w:semiHidden/>
    <w:unhideWhenUsed/>
    <w:rsid w:val="00BF3EE3"/>
    <w:rPr>
      <w:b/>
      <w:bCs/>
    </w:rPr>
  </w:style>
  <w:style w:type="character" w:customStyle="1" w:styleId="ad">
    <w:name w:val="Тема примечания Знак"/>
    <w:basedOn w:val="a9"/>
    <w:link w:val="ac"/>
    <w:uiPriority w:val="99"/>
    <w:semiHidden/>
    <w:rsid w:val="00BF3EE3"/>
    <w:rPr>
      <w:rFonts w:ascii="Times New Roman" w:eastAsia="Times New Roman" w:hAnsi="Times New Roman" w:cs="Times New Roman"/>
      <w:b/>
      <w:bCs/>
      <w:sz w:val="20"/>
      <w:szCs w:val="20"/>
      <w:lang w:eastAsia="ru-RU"/>
    </w:rPr>
  </w:style>
  <w:style w:type="paragraph" w:styleId="ae">
    <w:name w:val="Normal (Web)"/>
    <w:basedOn w:val="a"/>
    <w:uiPriority w:val="99"/>
    <w:semiHidden/>
    <w:unhideWhenUsed/>
    <w:rsid w:val="004F7820"/>
  </w:style>
  <w:style w:type="character" w:customStyle="1" w:styleId="UnresolvedMention">
    <w:name w:val="Unresolved Mention"/>
    <w:basedOn w:val="a0"/>
    <w:uiPriority w:val="99"/>
    <w:semiHidden/>
    <w:unhideWhenUsed/>
    <w:rsid w:val="004F7820"/>
    <w:rPr>
      <w:color w:val="605E5C"/>
      <w:shd w:val="clear" w:color="auto" w:fill="E1DFDD"/>
    </w:rPr>
  </w:style>
  <w:style w:type="table" w:styleId="af">
    <w:name w:val="Table Grid"/>
    <w:basedOn w:val="a1"/>
    <w:uiPriority w:val="59"/>
    <w:rsid w:val="00FB3A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a"/>
    <w:rsid w:val="000A647A"/>
    <w:pPr>
      <w:spacing w:after="200" w:line="276" w:lineRule="auto"/>
      <w:ind w:left="720"/>
    </w:pPr>
    <w:rPr>
      <w:rFonts w:ascii="Calibri" w:hAnsi="Calibri"/>
      <w:sz w:val="22"/>
      <w:szCs w:val="22"/>
      <w:lang w:val="ru-RU" w:eastAsia="en-US"/>
    </w:rPr>
  </w:style>
  <w:style w:type="character" w:customStyle="1" w:styleId="apple-converted-space">
    <w:name w:val="apple-converted-space"/>
    <w:rsid w:val="00581CA2"/>
  </w:style>
</w:styles>
</file>

<file path=word/webSettings.xml><?xml version="1.0" encoding="utf-8"?>
<w:webSettings xmlns:r="http://schemas.openxmlformats.org/officeDocument/2006/relationships" xmlns:w="http://schemas.openxmlformats.org/wordprocessingml/2006/main">
  <w:divs>
    <w:div w:id="138033258">
      <w:bodyDiv w:val="1"/>
      <w:marLeft w:val="0"/>
      <w:marRight w:val="0"/>
      <w:marTop w:val="0"/>
      <w:marBottom w:val="0"/>
      <w:divBdr>
        <w:top w:val="none" w:sz="0" w:space="0" w:color="auto"/>
        <w:left w:val="none" w:sz="0" w:space="0" w:color="auto"/>
        <w:bottom w:val="none" w:sz="0" w:space="0" w:color="auto"/>
        <w:right w:val="none" w:sz="0" w:space="0" w:color="auto"/>
      </w:divBdr>
    </w:div>
    <w:div w:id="152455229">
      <w:bodyDiv w:val="1"/>
      <w:marLeft w:val="0"/>
      <w:marRight w:val="0"/>
      <w:marTop w:val="0"/>
      <w:marBottom w:val="0"/>
      <w:divBdr>
        <w:top w:val="none" w:sz="0" w:space="0" w:color="auto"/>
        <w:left w:val="none" w:sz="0" w:space="0" w:color="auto"/>
        <w:bottom w:val="none" w:sz="0" w:space="0" w:color="auto"/>
        <w:right w:val="none" w:sz="0" w:space="0" w:color="auto"/>
      </w:divBdr>
    </w:div>
    <w:div w:id="187571772">
      <w:bodyDiv w:val="1"/>
      <w:marLeft w:val="0"/>
      <w:marRight w:val="0"/>
      <w:marTop w:val="0"/>
      <w:marBottom w:val="0"/>
      <w:divBdr>
        <w:top w:val="none" w:sz="0" w:space="0" w:color="auto"/>
        <w:left w:val="none" w:sz="0" w:space="0" w:color="auto"/>
        <w:bottom w:val="none" w:sz="0" w:space="0" w:color="auto"/>
        <w:right w:val="none" w:sz="0" w:space="0" w:color="auto"/>
      </w:divBdr>
    </w:div>
    <w:div w:id="212153803">
      <w:bodyDiv w:val="1"/>
      <w:marLeft w:val="0"/>
      <w:marRight w:val="0"/>
      <w:marTop w:val="0"/>
      <w:marBottom w:val="0"/>
      <w:divBdr>
        <w:top w:val="none" w:sz="0" w:space="0" w:color="auto"/>
        <w:left w:val="none" w:sz="0" w:space="0" w:color="auto"/>
        <w:bottom w:val="none" w:sz="0" w:space="0" w:color="auto"/>
        <w:right w:val="none" w:sz="0" w:space="0" w:color="auto"/>
      </w:divBdr>
    </w:div>
    <w:div w:id="313148081">
      <w:bodyDiv w:val="1"/>
      <w:marLeft w:val="0"/>
      <w:marRight w:val="0"/>
      <w:marTop w:val="0"/>
      <w:marBottom w:val="0"/>
      <w:divBdr>
        <w:top w:val="none" w:sz="0" w:space="0" w:color="auto"/>
        <w:left w:val="none" w:sz="0" w:space="0" w:color="auto"/>
        <w:bottom w:val="none" w:sz="0" w:space="0" w:color="auto"/>
        <w:right w:val="none" w:sz="0" w:space="0" w:color="auto"/>
      </w:divBdr>
    </w:div>
    <w:div w:id="327172586">
      <w:bodyDiv w:val="1"/>
      <w:marLeft w:val="0"/>
      <w:marRight w:val="0"/>
      <w:marTop w:val="0"/>
      <w:marBottom w:val="0"/>
      <w:divBdr>
        <w:top w:val="none" w:sz="0" w:space="0" w:color="auto"/>
        <w:left w:val="none" w:sz="0" w:space="0" w:color="auto"/>
        <w:bottom w:val="none" w:sz="0" w:space="0" w:color="auto"/>
        <w:right w:val="none" w:sz="0" w:space="0" w:color="auto"/>
      </w:divBdr>
    </w:div>
    <w:div w:id="329917677">
      <w:bodyDiv w:val="1"/>
      <w:marLeft w:val="0"/>
      <w:marRight w:val="0"/>
      <w:marTop w:val="0"/>
      <w:marBottom w:val="0"/>
      <w:divBdr>
        <w:top w:val="none" w:sz="0" w:space="0" w:color="auto"/>
        <w:left w:val="none" w:sz="0" w:space="0" w:color="auto"/>
        <w:bottom w:val="none" w:sz="0" w:space="0" w:color="auto"/>
        <w:right w:val="none" w:sz="0" w:space="0" w:color="auto"/>
      </w:divBdr>
    </w:div>
    <w:div w:id="330568796">
      <w:bodyDiv w:val="1"/>
      <w:marLeft w:val="0"/>
      <w:marRight w:val="0"/>
      <w:marTop w:val="0"/>
      <w:marBottom w:val="0"/>
      <w:divBdr>
        <w:top w:val="none" w:sz="0" w:space="0" w:color="auto"/>
        <w:left w:val="none" w:sz="0" w:space="0" w:color="auto"/>
        <w:bottom w:val="none" w:sz="0" w:space="0" w:color="auto"/>
        <w:right w:val="none" w:sz="0" w:space="0" w:color="auto"/>
      </w:divBdr>
    </w:div>
    <w:div w:id="367342053">
      <w:bodyDiv w:val="1"/>
      <w:marLeft w:val="0"/>
      <w:marRight w:val="0"/>
      <w:marTop w:val="0"/>
      <w:marBottom w:val="0"/>
      <w:divBdr>
        <w:top w:val="none" w:sz="0" w:space="0" w:color="auto"/>
        <w:left w:val="none" w:sz="0" w:space="0" w:color="auto"/>
        <w:bottom w:val="none" w:sz="0" w:space="0" w:color="auto"/>
        <w:right w:val="none" w:sz="0" w:space="0" w:color="auto"/>
      </w:divBdr>
    </w:div>
    <w:div w:id="405567986">
      <w:bodyDiv w:val="1"/>
      <w:marLeft w:val="0"/>
      <w:marRight w:val="0"/>
      <w:marTop w:val="0"/>
      <w:marBottom w:val="0"/>
      <w:divBdr>
        <w:top w:val="none" w:sz="0" w:space="0" w:color="auto"/>
        <w:left w:val="none" w:sz="0" w:space="0" w:color="auto"/>
        <w:bottom w:val="none" w:sz="0" w:space="0" w:color="auto"/>
        <w:right w:val="none" w:sz="0" w:space="0" w:color="auto"/>
      </w:divBdr>
    </w:div>
    <w:div w:id="431826079">
      <w:bodyDiv w:val="1"/>
      <w:marLeft w:val="0"/>
      <w:marRight w:val="0"/>
      <w:marTop w:val="0"/>
      <w:marBottom w:val="0"/>
      <w:divBdr>
        <w:top w:val="none" w:sz="0" w:space="0" w:color="auto"/>
        <w:left w:val="none" w:sz="0" w:space="0" w:color="auto"/>
        <w:bottom w:val="none" w:sz="0" w:space="0" w:color="auto"/>
        <w:right w:val="none" w:sz="0" w:space="0" w:color="auto"/>
      </w:divBdr>
    </w:div>
    <w:div w:id="455802966">
      <w:bodyDiv w:val="1"/>
      <w:marLeft w:val="0"/>
      <w:marRight w:val="0"/>
      <w:marTop w:val="0"/>
      <w:marBottom w:val="0"/>
      <w:divBdr>
        <w:top w:val="none" w:sz="0" w:space="0" w:color="auto"/>
        <w:left w:val="none" w:sz="0" w:space="0" w:color="auto"/>
        <w:bottom w:val="none" w:sz="0" w:space="0" w:color="auto"/>
        <w:right w:val="none" w:sz="0" w:space="0" w:color="auto"/>
      </w:divBdr>
    </w:div>
    <w:div w:id="459038634">
      <w:bodyDiv w:val="1"/>
      <w:marLeft w:val="0"/>
      <w:marRight w:val="0"/>
      <w:marTop w:val="0"/>
      <w:marBottom w:val="0"/>
      <w:divBdr>
        <w:top w:val="none" w:sz="0" w:space="0" w:color="auto"/>
        <w:left w:val="none" w:sz="0" w:space="0" w:color="auto"/>
        <w:bottom w:val="none" w:sz="0" w:space="0" w:color="auto"/>
        <w:right w:val="none" w:sz="0" w:space="0" w:color="auto"/>
      </w:divBdr>
    </w:div>
    <w:div w:id="463036752">
      <w:bodyDiv w:val="1"/>
      <w:marLeft w:val="0"/>
      <w:marRight w:val="0"/>
      <w:marTop w:val="0"/>
      <w:marBottom w:val="0"/>
      <w:divBdr>
        <w:top w:val="none" w:sz="0" w:space="0" w:color="auto"/>
        <w:left w:val="none" w:sz="0" w:space="0" w:color="auto"/>
        <w:bottom w:val="none" w:sz="0" w:space="0" w:color="auto"/>
        <w:right w:val="none" w:sz="0" w:space="0" w:color="auto"/>
      </w:divBdr>
    </w:div>
    <w:div w:id="505755415">
      <w:bodyDiv w:val="1"/>
      <w:marLeft w:val="0"/>
      <w:marRight w:val="0"/>
      <w:marTop w:val="0"/>
      <w:marBottom w:val="0"/>
      <w:divBdr>
        <w:top w:val="none" w:sz="0" w:space="0" w:color="auto"/>
        <w:left w:val="none" w:sz="0" w:space="0" w:color="auto"/>
        <w:bottom w:val="none" w:sz="0" w:space="0" w:color="auto"/>
        <w:right w:val="none" w:sz="0" w:space="0" w:color="auto"/>
      </w:divBdr>
    </w:div>
    <w:div w:id="546066214">
      <w:bodyDiv w:val="1"/>
      <w:marLeft w:val="0"/>
      <w:marRight w:val="0"/>
      <w:marTop w:val="0"/>
      <w:marBottom w:val="0"/>
      <w:divBdr>
        <w:top w:val="none" w:sz="0" w:space="0" w:color="auto"/>
        <w:left w:val="none" w:sz="0" w:space="0" w:color="auto"/>
        <w:bottom w:val="none" w:sz="0" w:space="0" w:color="auto"/>
        <w:right w:val="none" w:sz="0" w:space="0" w:color="auto"/>
      </w:divBdr>
    </w:div>
    <w:div w:id="548079063">
      <w:bodyDiv w:val="1"/>
      <w:marLeft w:val="0"/>
      <w:marRight w:val="0"/>
      <w:marTop w:val="0"/>
      <w:marBottom w:val="0"/>
      <w:divBdr>
        <w:top w:val="none" w:sz="0" w:space="0" w:color="auto"/>
        <w:left w:val="none" w:sz="0" w:space="0" w:color="auto"/>
        <w:bottom w:val="none" w:sz="0" w:space="0" w:color="auto"/>
        <w:right w:val="none" w:sz="0" w:space="0" w:color="auto"/>
      </w:divBdr>
    </w:div>
    <w:div w:id="621573881">
      <w:bodyDiv w:val="1"/>
      <w:marLeft w:val="0"/>
      <w:marRight w:val="0"/>
      <w:marTop w:val="0"/>
      <w:marBottom w:val="0"/>
      <w:divBdr>
        <w:top w:val="none" w:sz="0" w:space="0" w:color="auto"/>
        <w:left w:val="none" w:sz="0" w:space="0" w:color="auto"/>
        <w:bottom w:val="none" w:sz="0" w:space="0" w:color="auto"/>
        <w:right w:val="none" w:sz="0" w:space="0" w:color="auto"/>
      </w:divBdr>
    </w:div>
    <w:div w:id="628168296">
      <w:bodyDiv w:val="1"/>
      <w:marLeft w:val="0"/>
      <w:marRight w:val="0"/>
      <w:marTop w:val="0"/>
      <w:marBottom w:val="0"/>
      <w:divBdr>
        <w:top w:val="none" w:sz="0" w:space="0" w:color="auto"/>
        <w:left w:val="none" w:sz="0" w:space="0" w:color="auto"/>
        <w:bottom w:val="none" w:sz="0" w:space="0" w:color="auto"/>
        <w:right w:val="none" w:sz="0" w:space="0" w:color="auto"/>
      </w:divBdr>
    </w:div>
    <w:div w:id="669985211">
      <w:bodyDiv w:val="1"/>
      <w:marLeft w:val="0"/>
      <w:marRight w:val="0"/>
      <w:marTop w:val="0"/>
      <w:marBottom w:val="0"/>
      <w:divBdr>
        <w:top w:val="none" w:sz="0" w:space="0" w:color="auto"/>
        <w:left w:val="none" w:sz="0" w:space="0" w:color="auto"/>
        <w:bottom w:val="none" w:sz="0" w:space="0" w:color="auto"/>
        <w:right w:val="none" w:sz="0" w:space="0" w:color="auto"/>
      </w:divBdr>
    </w:div>
    <w:div w:id="694772100">
      <w:bodyDiv w:val="1"/>
      <w:marLeft w:val="0"/>
      <w:marRight w:val="0"/>
      <w:marTop w:val="0"/>
      <w:marBottom w:val="0"/>
      <w:divBdr>
        <w:top w:val="none" w:sz="0" w:space="0" w:color="auto"/>
        <w:left w:val="none" w:sz="0" w:space="0" w:color="auto"/>
        <w:bottom w:val="none" w:sz="0" w:space="0" w:color="auto"/>
        <w:right w:val="none" w:sz="0" w:space="0" w:color="auto"/>
      </w:divBdr>
    </w:div>
    <w:div w:id="801385857">
      <w:bodyDiv w:val="1"/>
      <w:marLeft w:val="0"/>
      <w:marRight w:val="0"/>
      <w:marTop w:val="0"/>
      <w:marBottom w:val="0"/>
      <w:divBdr>
        <w:top w:val="none" w:sz="0" w:space="0" w:color="auto"/>
        <w:left w:val="none" w:sz="0" w:space="0" w:color="auto"/>
        <w:bottom w:val="none" w:sz="0" w:space="0" w:color="auto"/>
        <w:right w:val="none" w:sz="0" w:space="0" w:color="auto"/>
      </w:divBdr>
    </w:div>
    <w:div w:id="814371538">
      <w:bodyDiv w:val="1"/>
      <w:marLeft w:val="0"/>
      <w:marRight w:val="0"/>
      <w:marTop w:val="0"/>
      <w:marBottom w:val="0"/>
      <w:divBdr>
        <w:top w:val="none" w:sz="0" w:space="0" w:color="auto"/>
        <w:left w:val="none" w:sz="0" w:space="0" w:color="auto"/>
        <w:bottom w:val="none" w:sz="0" w:space="0" w:color="auto"/>
        <w:right w:val="none" w:sz="0" w:space="0" w:color="auto"/>
      </w:divBdr>
    </w:div>
    <w:div w:id="815414889">
      <w:bodyDiv w:val="1"/>
      <w:marLeft w:val="0"/>
      <w:marRight w:val="0"/>
      <w:marTop w:val="0"/>
      <w:marBottom w:val="0"/>
      <w:divBdr>
        <w:top w:val="none" w:sz="0" w:space="0" w:color="auto"/>
        <w:left w:val="none" w:sz="0" w:space="0" w:color="auto"/>
        <w:bottom w:val="none" w:sz="0" w:space="0" w:color="auto"/>
        <w:right w:val="none" w:sz="0" w:space="0" w:color="auto"/>
      </w:divBdr>
    </w:div>
    <w:div w:id="841168239">
      <w:bodyDiv w:val="1"/>
      <w:marLeft w:val="0"/>
      <w:marRight w:val="0"/>
      <w:marTop w:val="0"/>
      <w:marBottom w:val="0"/>
      <w:divBdr>
        <w:top w:val="none" w:sz="0" w:space="0" w:color="auto"/>
        <w:left w:val="none" w:sz="0" w:space="0" w:color="auto"/>
        <w:bottom w:val="none" w:sz="0" w:space="0" w:color="auto"/>
        <w:right w:val="none" w:sz="0" w:space="0" w:color="auto"/>
      </w:divBdr>
    </w:div>
    <w:div w:id="866256980">
      <w:bodyDiv w:val="1"/>
      <w:marLeft w:val="0"/>
      <w:marRight w:val="0"/>
      <w:marTop w:val="0"/>
      <w:marBottom w:val="0"/>
      <w:divBdr>
        <w:top w:val="none" w:sz="0" w:space="0" w:color="auto"/>
        <w:left w:val="none" w:sz="0" w:space="0" w:color="auto"/>
        <w:bottom w:val="none" w:sz="0" w:space="0" w:color="auto"/>
        <w:right w:val="none" w:sz="0" w:space="0" w:color="auto"/>
      </w:divBdr>
    </w:div>
    <w:div w:id="875700044">
      <w:bodyDiv w:val="1"/>
      <w:marLeft w:val="0"/>
      <w:marRight w:val="0"/>
      <w:marTop w:val="0"/>
      <w:marBottom w:val="0"/>
      <w:divBdr>
        <w:top w:val="none" w:sz="0" w:space="0" w:color="auto"/>
        <w:left w:val="none" w:sz="0" w:space="0" w:color="auto"/>
        <w:bottom w:val="none" w:sz="0" w:space="0" w:color="auto"/>
        <w:right w:val="none" w:sz="0" w:space="0" w:color="auto"/>
      </w:divBdr>
    </w:div>
    <w:div w:id="892423999">
      <w:bodyDiv w:val="1"/>
      <w:marLeft w:val="0"/>
      <w:marRight w:val="0"/>
      <w:marTop w:val="0"/>
      <w:marBottom w:val="0"/>
      <w:divBdr>
        <w:top w:val="none" w:sz="0" w:space="0" w:color="auto"/>
        <w:left w:val="none" w:sz="0" w:space="0" w:color="auto"/>
        <w:bottom w:val="none" w:sz="0" w:space="0" w:color="auto"/>
        <w:right w:val="none" w:sz="0" w:space="0" w:color="auto"/>
      </w:divBdr>
    </w:div>
    <w:div w:id="1028608162">
      <w:bodyDiv w:val="1"/>
      <w:marLeft w:val="0"/>
      <w:marRight w:val="0"/>
      <w:marTop w:val="0"/>
      <w:marBottom w:val="0"/>
      <w:divBdr>
        <w:top w:val="none" w:sz="0" w:space="0" w:color="auto"/>
        <w:left w:val="none" w:sz="0" w:space="0" w:color="auto"/>
        <w:bottom w:val="none" w:sz="0" w:space="0" w:color="auto"/>
        <w:right w:val="none" w:sz="0" w:space="0" w:color="auto"/>
      </w:divBdr>
    </w:div>
    <w:div w:id="1047070548">
      <w:bodyDiv w:val="1"/>
      <w:marLeft w:val="0"/>
      <w:marRight w:val="0"/>
      <w:marTop w:val="0"/>
      <w:marBottom w:val="0"/>
      <w:divBdr>
        <w:top w:val="none" w:sz="0" w:space="0" w:color="auto"/>
        <w:left w:val="none" w:sz="0" w:space="0" w:color="auto"/>
        <w:bottom w:val="none" w:sz="0" w:space="0" w:color="auto"/>
        <w:right w:val="none" w:sz="0" w:space="0" w:color="auto"/>
      </w:divBdr>
    </w:div>
    <w:div w:id="1087579969">
      <w:bodyDiv w:val="1"/>
      <w:marLeft w:val="0"/>
      <w:marRight w:val="0"/>
      <w:marTop w:val="0"/>
      <w:marBottom w:val="0"/>
      <w:divBdr>
        <w:top w:val="none" w:sz="0" w:space="0" w:color="auto"/>
        <w:left w:val="none" w:sz="0" w:space="0" w:color="auto"/>
        <w:bottom w:val="none" w:sz="0" w:space="0" w:color="auto"/>
        <w:right w:val="none" w:sz="0" w:space="0" w:color="auto"/>
      </w:divBdr>
    </w:div>
    <w:div w:id="1126579047">
      <w:bodyDiv w:val="1"/>
      <w:marLeft w:val="0"/>
      <w:marRight w:val="0"/>
      <w:marTop w:val="0"/>
      <w:marBottom w:val="0"/>
      <w:divBdr>
        <w:top w:val="none" w:sz="0" w:space="0" w:color="auto"/>
        <w:left w:val="none" w:sz="0" w:space="0" w:color="auto"/>
        <w:bottom w:val="none" w:sz="0" w:space="0" w:color="auto"/>
        <w:right w:val="none" w:sz="0" w:space="0" w:color="auto"/>
      </w:divBdr>
    </w:div>
    <w:div w:id="1150633842">
      <w:bodyDiv w:val="1"/>
      <w:marLeft w:val="0"/>
      <w:marRight w:val="0"/>
      <w:marTop w:val="0"/>
      <w:marBottom w:val="0"/>
      <w:divBdr>
        <w:top w:val="none" w:sz="0" w:space="0" w:color="auto"/>
        <w:left w:val="none" w:sz="0" w:space="0" w:color="auto"/>
        <w:bottom w:val="none" w:sz="0" w:space="0" w:color="auto"/>
        <w:right w:val="none" w:sz="0" w:space="0" w:color="auto"/>
      </w:divBdr>
    </w:div>
    <w:div w:id="1159274968">
      <w:bodyDiv w:val="1"/>
      <w:marLeft w:val="0"/>
      <w:marRight w:val="0"/>
      <w:marTop w:val="0"/>
      <w:marBottom w:val="0"/>
      <w:divBdr>
        <w:top w:val="none" w:sz="0" w:space="0" w:color="auto"/>
        <w:left w:val="none" w:sz="0" w:space="0" w:color="auto"/>
        <w:bottom w:val="none" w:sz="0" w:space="0" w:color="auto"/>
        <w:right w:val="none" w:sz="0" w:space="0" w:color="auto"/>
      </w:divBdr>
    </w:div>
    <w:div w:id="1260141708">
      <w:bodyDiv w:val="1"/>
      <w:marLeft w:val="0"/>
      <w:marRight w:val="0"/>
      <w:marTop w:val="0"/>
      <w:marBottom w:val="0"/>
      <w:divBdr>
        <w:top w:val="none" w:sz="0" w:space="0" w:color="auto"/>
        <w:left w:val="none" w:sz="0" w:space="0" w:color="auto"/>
        <w:bottom w:val="none" w:sz="0" w:space="0" w:color="auto"/>
        <w:right w:val="none" w:sz="0" w:space="0" w:color="auto"/>
      </w:divBdr>
    </w:div>
    <w:div w:id="1260604625">
      <w:bodyDiv w:val="1"/>
      <w:marLeft w:val="0"/>
      <w:marRight w:val="0"/>
      <w:marTop w:val="0"/>
      <w:marBottom w:val="0"/>
      <w:divBdr>
        <w:top w:val="none" w:sz="0" w:space="0" w:color="auto"/>
        <w:left w:val="none" w:sz="0" w:space="0" w:color="auto"/>
        <w:bottom w:val="none" w:sz="0" w:space="0" w:color="auto"/>
        <w:right w:val="none" w:sz="0" w:space="0" w:color="auto"/>
      </w:divBdr>
    </w:div>
    <w:div w:id="1289748543">
      <w:bodyDiv w:val="1"/>
      <w:marLeft w:val="0"/>
      <w:marRight w:val="0"/>
      <w:marTop w:val="0"/>
      <w:marBottom w:val="0"/>
      <w:divBdr>
        <w:top w:val="none" w:sz="0" w:space="0" w:color="auto"/>
        <w:left w:val="none" w:sz="0" w:space="0" w:color="auto"/>
        <w:bottom w:val="none" w:sz="0" w:space="0" w:color="auto"/>
        <w:right w:val="none" w:sz="0" w:space="0" w:color="auto"/>
      </w:divBdr>
    </w:div>
    <w:div w:id="1404985441">
      <w:bodyDiv w:val="1"/>
      <w:marLeft w:val="0"/>
      <w:marRight w:val="0"/>
      <w:marTop w:val="0"/>
      <w:marBottom w:val="0"/>
      <w:divBdr>
        <w:top w:val="none" w:sz="0" w:space="0" w:color="auto"/>
        <w:left w:val="none" w:sz="0" w:space="0" w:color="auto"/>
        <w:bottom w:val="none" w:sz="0" w:space="0" w:color="auto"/>
        <w:right w:val="none" w:sz="0" w:space="0" w:color="auto"/>
      </w:divBdr>
    </w:div>
    <w:div w:id="1453472690">
      <w:bodyDiv w:val="1"/>
      <w:marLeft w:val="0"/>
      <w:marRight w:val="0"/>
      <w:marTop w:val="0"/>
      <w:marBottom w:val="0"/>
      <w:divBdr>
        <w:top w:val="none" w:sz="0" w:space="0" w:color="auto"/>
        <w:left w:val="none" w:sz="0" w:space="0" w:color="auto"/>
        <w:bottom w:val="none" w:sz="0" w:space="0" w:color="auto"/>
        <w:right w:val="none" w:sz="0" w:space="0" w:color="auto"/>
      </w:divBdr>
    </w:div>
    <w:div w:id="1469323810">
      <w:bodyDiv w:val="1"/>
      <w:marLeft w:val="0"/>
      <w:marRight w:val="0"/>
      <w:marTop w:val="0"/>
      <w:marBottom w:val="0"/>
      <w:divBdr>
        <w:top w:val="none" w:sz="0" w:space="0" w:color="auto"/>
        <w:left w:val="none" w:sz="0" w:space="0" w:color="auto"/>
        <w:bottom w:val="none" w:sz="0" w:space="0" w:color="auto"/>
        <w:right w:val="none" w:sz="0" w:space="0" w:color="auto"/>
      </w:divBdr>
    </w:div>
    <w:div w:id="1544361331">
      <w:bodyDiv w:val="1"/>
      <w:marLeft w:val="0"/>
      <w:marRight w:val="0"/>
      <w:marTop w:val="0"/>
      <w:marBottom w:val="0"/>
      <w:divBdr>
        <w:top w:val="none" w:sz="0" w:space="0" w:color="auto"/>
        <w:left w:val="none" w:sz="0" w:space="0" w:color="auto"/>
        <w:bottom w:val="none" w:sz="0" w:space="0" w:color="auto"/>
        <w:right w:val="none" w:sz="0" w:space="0" w:color="auto"/>
      </w:divBdr>
    </w:div>
    <w:div w:id="1586496406">
      <w:bodyDiv w:val="1"/>
      <w:marLeft w:val="0"/>
      <w:marRight w:val="0"/>
      <w:marTop w:val="0"/>
      <w:marBottom w:val="0"/>
      <w:divBdr>
        <w:top w:val="none" w:sz="0" w:space="0" w:color="auto"/>
        <w:left w:val="none" w:sz="0" w:space="0" w:color="auto"/>
        <w:bottom w:val="none" w:sz="0" w:space="0" w:color="auto"/>
        <w:right w:val="none" w:sz="0" w:space="0" w:color="auto"/>
      </w:divBdr>
    </w:div>
    <w:div w:id="1594244496">
      <w:bodyDiv w:val="1"/>
      <w:marLeft w:val="0"/>
      <w:marRight w:val="0"/>
      <w:marTop w:val="0"/>
      <w:marBottom w:val="0"/>
      <w:divBdr>
        <w:top w:val="none" w:sz="0" w:space="0" w:color="auto"/>
        <w:left w:val="none" w:sz="0" w:space="0" w:color="auto"/>
        <w:bottom w:val="none" w:sz="0" w:space="0" w:color="auto"/>
        <w:right w:val="none" w:sz="0" w:space="0" w:color="auto"/>
      </w:divBdr>
    </w:div>
    <w:div w:id="1707019140">
      <w:bodyDiv w:val="1"/>
      <w:marLeft w:val="0"/>
      <w:marRight w:val="0"/>
      <w:marTop w:val="0"/>
      <w:marBottom w:val="0"/>
      <w:divBdr>
        <w:top w:val="none" w:sz="0" w:space="0" w:color="auto"/>
        <w:left w:val="none" w:sz="0" w:space="0" w:color="auto"/>
        <w:bottom w:val="none" w:sz="0" w:space="0" w:color="auto"/>
        <w:right w:val="none" w:sz="0" w:space="0" w:color="auto"/>
      </w:divBdr>
    </w:div>
    <w:div w:id="1721634061">
      <w:bodyDiv w:val="1"/>
      <w:marLeft w:val="0"/>
      <w:marRight w:val="0"/>
      <w:marTop w:val="0"/>
      <w:marBottom w:val="0"/>
      <w:divBdr>
        <w:top w:val="none" w:sz="0" w:space="0" w:color="auto"/>
        <w:left w:val="none" w:sz="0" w:space="0" w:color="auto"/>
        <w:bottom w:val="none" w:sz="0" w:space="0" w:color="auto"/>
        <w:right w:val="none" w:sz="0" w:space="0" w:color="auto"/>
      </w:divBdr>
    </w:div>
    <w:div w:id="1731225237">
      <w:bodyDiv w:val="1"/>
      <w:marLeft w:val="0"/>
      <w:marRight w:val="0"/>
      <w:marTop w:val="0"/>
      <w:marBottom w:val="0"/>
      <w:divBdr>
        <w:top w:val="none" w:sz="0" w:space="0" w:color="auto"/>
        <w:left w:val="none" w:sz="0" w:space="0" w:color="auto"/>
        <w:bottom w:val="none" w:sz="0" w:space="0" w:color="auto"/>
        <w:right w:val="none" w:sz="0" w:space="0" w:color="auto"/>
      </w:divBdr>
    </w:div>
    <w:div w:id="1757169771">
      <w:bodyDiv w:val="1"/>
      <w:marLeft w:val="0"/>
      <w:marRight w:val="0"/>
      <w:marTop w:val="0"/>
      <w:marBottom w:val="0"/>
      <w:divBdr>
        <w:top w:val="none" w:sz="0" w:space="0" w:color="auto"/>
        <w:left w:val="none" w:sz="0" w:space="0" w:color="auto"/>
        <w:bottom w:val="none" w:sz="0" w:space="0" w:color="auto"/>
        <w:right w:val="none" w:sz="0" w:space="0" w:color="auto"/>
      </w:divBdr>
    </w:div>
    <w:div w:id="1760247397">
      <w:bodyDiv w:val="1"/>
      <w:marLeft w:val="0"/>
      <w:marRight w:val="0"/>
      <w:marTop w:val="0"/>
      <w:marBottom w:val="0"/>
      <w:divBdr>
        <w:top w:val="none" w:sz="0" w:space="0" w:color="auto"/>
        <w:left w:val="none" w:sz="0" w:space="0" w:color="auto"/>
        <w:bottom w:val="none" w:sz="0" w:space="0" w:color="auto"/>
        <w:right w:val="none" w:sz="0" w:space="0" w:color="auto"/>
      </w:divBdr>
    </w:div>
    <w:div w:id="1802384835">
      <w:bodyDiv w:val="1"/>
      <w:marLeft w:val="0"/>
      <w:marRight w:val="0"/>
      <w:marTop w:val="0"/>
      <w:marBottom w:val="0"/>
      <w:divBdr>
        <w:top w:val="none" w:sz="0" w:space="0" w:color="auto"/>
        <w:left w:val="none" w:sz="0" w:space="0" w:color="auto"/>
        <w:bottom w:val="none" w:sz="0" w:space="0" w:color="auto"/>
        <w:right w:val="none" w:sz="0" w:space="0" w:color="auto"/>
      </w:divBdr>
    </w:div>
    <w:div w:id="1904481222">
      <w:bodyDiv w:val="1"/>
      <w:marLeft w:val="0"/>
      <w:marRight w:val="0"/>
      <w:marTop w:val="0"/>
      <w:marBottom w:val="0"/>
      <w:divBdr>
        <w:top w:val="none" w:sz="0" w:space="0" w:color="auto"/>
        <w:left w:val="none" w:sz="0" w:space="0" w:color="auto"/>
        <w:bottom w:val="none" w:sz="0" w:space="0" w:color="auto"/>
        <w:right w:val="none" w:sz="0" w:space="0" w:color="auto"/>
      </w:divBdr>
    </w:div>
    <w:div w:id="1929386516">
      <w:bodyDiv w:val="1"/>
      <w:marLeft w:val="0"/>
      <w:marRight w:val="0"/>
      <w:marTop w:val="0"/>
      <w:marBottom w:val="0"/>
      <w:divBdr>
        <w:top w:val="none" w:sz="0" w:space="0" w:color="auto"/>
        <w:left w:val="none" w:sz="0" w:space="0" w:color="auto"/>
        <w:bottom w:val="none" w:sz="0" w:space="0" w:color="auto"/>
        <w:right w:val="none" w:sz="0" w:space="0" w:color="auto"/>
      </w:divBdr>
    </w:div>
    <w:div w:id="1930652378">
      <w:bodyDiv w:val="1"/>
      <w:marLeft w:val="0"/>
      <w:marRight w:val="0"/>
      <w:marTop w:val="0"/>
      <w:marBottom w:val="0"/>
      <w:divBdr>
        <w:top w:val="none" w:sz="0" w:space="0" w:color="auto"/>
        <w:left w:val="none" w:sz="0" w:space="0" w:color="auto"/>
        <w:bottom w:val="none" w:sz="0" w:space="0" w:color="auto"/>
        <w:right w:val="none" w:sz="0" w:space="0" w:color="auto"/>
      </w:divBdr>
    </w:div>
    <w:div w:id="1941260247">
      <w:bodyDiv w:val="1"/>
      <w:marLeft w:val="0"/>
      <w:marRight w:val="0"/>
      <w:marTop w:val="0"/>
      <w:marBottom w:val="0"/>
      <w:divBdr>
        <w:top w:val="none" w:sz="0" w:space="0" w:color="auto"/>
        <w:left w:val="none" w:sz="0" w:space="0" w:color="auto"/>
        <w:bottom w:val="none" w:sz="0" w:space="0" w:color="auto"/>
        <w:right w:val="none" w:sz="0" w:space="0" w:color="auto"/>
      </w:divBdr>
    </w:div>
    <w:div w:id="1972979532">
      <w:bodyDiv w:val="1"/>
      <w:marLeft w:val="0"/>
      <w:marRight w:val="0"/>
      <w:marTop w:val="0"/>
      <w:marBottom w:val="0"/>
      <w:divBdr>
        <w:top w:val="none" w:sz="0" w:space="0" w:color="auto"/>
        <w:left w:val="none" w:sz="0" w:space="0" w:color="auto"/>
        <w:bottom w:val="none" w:sz="0" w:space="0" w:color="auto"/>
        <w:right w:val="none" w:sz="0" w:space="0" w:color="auto"/>
      </w:divBdr>
    </w:div>
    <w:div w:id="2019387918">
      <w:bodyDiv w:val="1"/>
      <w:marLeft w:val="0"/>
      <w:marRight w:val="0"/>
      <w:marTop w:val="0"/>
      <w:marBottom w:val="0"/>
      <w:divBdr>
        <w:top w:val="none" w:sz="0" w:space="0" w:color="auto"/>
        <w:left w:val="none" w:sz="0" w:space="0" w:color="auto"/>
        <w:bottom w:val="none" w:sz="0" w:space="0" w:color="auto"/>
        <w:right w:val="none" w:sz="0" w:space="0" w:color="auto"/>
      </w:divBdr>
    </w:div>
    <w:div w:id="2080788171">
      <w:bodyDiv w:val="1"/>
      <w:marLeft w:val="0"/>
      <w:marRight w:val="0"/>
      <w:marTop w:val="0"/>
      <w:marBottom w:val="0"/>
      <w:divBdr>
        <w:top w:val="none" w:sz="0" w:space="0" w:color="auto"/>
        <w:left w:val="none" w:sz="0" w:space="0" w:color="auto"/>
        <w:bottom w:val="none" w:sz="0" w:space="0" w:color="auto"/>
        <w:right w:val="none" w:sz="0" w:space="0" w:color="auto"/>
      </w:divBdr>
    </w:div>
    <w:div w:id="209230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seph.King@condev.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oseph.King@condev.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4583B-6A6F-4368-89B4-35842777B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2395</Words>
  <Characters>13657</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Сычевская</dc:creator>
  <cp:lastModifiedBy>Пользователь Windows</cp:lastModifiedBy>
  <cp:revision>4</cp:revision>
  <cp:lastPrinted>2025-07-04T06:41:00Z</cp:lastPrinted>
  <dcterms:created xsi:type="dcterms:W3CDTF">2025-07-03T13:51:00Z</dcterms:created>
  <dcterms:modified xsi:type="dcterms:W3CDTF">2025-07-04T06:52:00Z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8f701320f350eff31ed4536bb0a8722d227593f33a854b878820dcc29c1594ea</vt:lpwstr>
  </property>
</Properties>
</file>