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C9" w:rsidRPr="002B1669" w:rsidRDefault="00211EC9" w:rsidP="00FC56E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11EC9" w:rsidRDefault="00211EC9" w:rsidP="00FC56ED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B1669">
        <w:rPr>
          <w:rFonts w:ascii="Times New Roman" w:hAnsi="Times New Roman"/>
          <w:b/>
          <w:bCs/>
          <w:sz w:val="28"/>
          <w:szCs w:val="28"/>
          <w:lang w:val="uk-UA"/>
        </w:rPr>
        <w:object w:dxaOrig="9883" w:dyaOrig="13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699pt" o:ole="">
            <v:imagedata r:id="rId6" o:title=""/>
          </v:shape>
          <o:OLEObject Type="Embed" ProgID="Word.Document.8" ShapeID="_x0000_i1025" DrawAspect="Content" ObjectID="_1617531009" r:id="rId7">
            <o:FieldCodes>\s</o:FieldCodes>
          </o:OLEObject>
        </w:object>
      </w:r>
    </w:p>
    <w:p w:rsidR="00211EC9" w:rsidRPr="00031DDB" w:rsidRDefault="00211EC9" w:rsidP="00031DD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31DDB">
        <w:rPr>
          <w:rFonts w:ascii="Times New Roman" w:hAnsi="Times New Roman"/>
          <w:b/>
          <w:bCs/>
          <w:sz w:val="28"/>
          <w:szCs w:val="28"/>
          <w:lang w:val="uk-UA"/>
        </w:rPr>
        <w:t>2</w:t>
      </w:r>
    </w:p>
    <w:p w:rsidR="00211EC9" w:rsidRPr="002B1669" w:rsidRDefault="00211EC9" w:rsidP="00031DDB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lang w:val="uk-UA"/>
        </w:rPr>
        <w:t xml:space="preserve">         </w:t>
      </w:r>
      <w:r w:rsidRPr="002B1669">
        <w:rPr>
          <w:rFonts w:ascii="Times New Roman" w:hAnsi="Times New Roman"/>
          <w:sz w:val="28"/>
          <w:lang w:val="uk-UA"/>
        </w:rPr>
        <w:t xml:space="preserve">1.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B1669">
        <w:rPr>
          <w:rFonts w:ascii="Times New Roman" w:hAnsi="Times New Roman"/>
          <w:sz w:val="28"/>
          <w:szCs w:val="28"/>
          <w:lang w:val="uk-UA" w:eastAsia="uk-UA"/>
        </w:rPr>
        <w:t>Лозівськ</w:t>
      </w:r>
      <w:r>
        <w:rPr>
          <w:rFonts w:ascii="Times New Roman" w:hAnsi="Times New Roman"/>
          <w:sz w:val="28"/>
          <w:szCs w:val="28"/>
          <w:lang w:val="uk-UA" w:eastAsia="uk-UA"/>
        </w:rPr>
        <w:t>ий</w:t>
      </w:r>
      <w:r w:rsidRPr="002B1669">
        <w:rPr>
          <w:rFonts w:ascii="Times New Roman" w:hAnsi="Times New Roman"/>
          <w:sz w:val="28"/>
          <w:szCs w:val="28"/>
          <w:lang w:val="uk-UA" w:eastAsia="uk-UA"/>
        </w:rPr>
        <w:t xml:space="preserve"> міськ</w:t>
      </w:r>
      <w:r>
        <w:rPr>
          <w:rFonts w:ascii="Times New Roman" w:hAnsi="Times New Roman"/>
          <w:sz w:val="28"/>
          <w:szCs w:val="28"/>
          <w:lang w:val="uk-UA" w:eastAsia="uk-UA"/>
        </w:rPr>
        <w:t>ий</w:t>
      </w:r>
      <w:r w:rsidRPr="002B1669">
        <w:rPr>
          <w:rFonts w:ascii="Times New Roman" w:hAnsi="Times New Roman"/>
          <w:sz w:val="28"/>
          <w:szCs w:val="28"/>
          <w:lang w:val="uk-UA" w:eastAsia="uk-UA"/>
        </w:rPr>
        <w:t xml:space="preserve"> центр соціальних служб для сім’ї, дітей та молоді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211EC9" w:rsidRDefault="00211EC9" w:rsidP="00031DDB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 xml:space="preserve"> (далі – Центр) – спеціальний заклад, що проводить соціальну роботу з сім’ями, дітьми та молоддю, які перебувають у складних життєвих обставинах та потребують сторонньої допомоги.</w:t>
      </w:r>
    </w:p>
    <w:p w:rsidR="00211EC9" w:rsidRPr="00031DDB" w:rsidRDefault="00211EC9" w:rsidP="00031DDB">
      <w:pPr>
        <w:pStyle w:val="NoSpacing"/>
        <w:spacing w:line="276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Центр належить до мережі центрів соціальних служб для сім’ї, дітей та молоді, яка складається з Харківського обласного центру соціальних служб для сім’ї, дітей та молоді (регіонального) та міських, міських, міських у містах (місцевих) центрів соціальних служб для сім’ї, дітей та молоді, що здійснюють діяльність на території Харківської області.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2. Центр у роботі може використовувати повне та скорочене найменування.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2.1. Повне найменування Центру: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ЛОЗІВСЬКИЙ МІСЬКИЙ ЦЕНТР СОЦІАЛЬНИХ СЛУЖБ ДЛЯ СІМ’Ї, ДІТЕЙ ТА МОЛОДІ.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2.2. Скорочене найменування Центру: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 xml:space="preserve">ЛОЗІВСЬКИЙ 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2B1669">
        <w:rPr>
          <w:rFonts w:ascii="Times New Roman" w:hAnsi="Times New Roman"/>
          <w:sz w:val="28"/>
          <w:szCs w:val="28"/>
          <w:lang w:val="uk-UA"/>
        </w:rPr>
        <w:t>ЦСССДМ.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2.3</w:t>
      </w:r>
      <w:r>
        <w:rPr>
          <w:rFonts w:ascii="Times New Roman" w:hAnsi="Times New Roman"/>
          <w:sz w:val="28"/>
          <w:szCs w:val="28"/>
          <w:lang w:val="uk-UA"/>
        </w:rPr>
        <w:t>. Організаційно-правова форма: комуналь</w:t>
      </w:r>
      <w:r w:rsidRPr="002B1669">
        <w:rPr>
          <w:rFonts w:ascii="Times New Roman" w:hAnsi="Times New Roman"/>
          <w:sz w:val="28"/>
          <w:szCs w:val="28"/>
          <w:lang w:val="uk-UA"/>
        </w:rPr>
        <w:t>на організація (установа, заклад).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2.4. Місце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2B1669">
        <w:rPr>
          <w:rFonts w:ascii="Times New Roman" w:hAnsi="Times New Roman"/>
          <w:sz w:val="28"/>
          <w:szCs w:val="28"/>
          <w:lang w:val="uk-UA"/>
        </w:rPr>
        <w:t>знаходження (юридична адреса) Центру:</w:t>
      </w:r>
    </w:p>
    <w:p w:rsidR="00211EC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4602</w:t>
      </w:r>
      <w:r w:rsidRPr="002B1669">
        <w:rPr>
          <w:rFonts w:ascii="Times New Roman" w:hAnsi="Times New Roman"/>
          <w:sz w:val="28"/>
          <w:szCs w:val="28"/>
          <w:lang w:val="uk-UA"/>
        </w:rPr>
        <w:t>, Харківська область, м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2B16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Лозова</w:t>
      </w:r>
      <w:r w:rsidRPr="002B1669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/>
          <w:sz w:val="28"/>
          <w:szCs w:val="28"/>
          <w:lang w:val="uk-UA"/>
        </w:rPr>
        <w:t>Лозовського, буд. 10-а,  к. 20</w:t>
      </w:r>
      <w:r w:rsidRPr="002B1669">
        <w:rPr>
          <w:rFonts w:ascii="Times New Roman" w:hAnsi="Times New Roman"/>
          <w:sz w:val="28"/>
          <w:szCs w:val="28"/>
          <w:lang w:val="uk-UA"/>
        </w:rPr>
        <w:t>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 xml:space="preserve">3. Центр утворюється, реорганізується та ліквідується Лозівською міською </w:t>
      </w:r>
      <w:r>
        <w:rPr>
          <w:rFonts w:ascii="Times New Roman" w:hAnsi="Times New Roman"/>
          <w:sz w:val="28"/>
          <w:szCs w:val="28"/>
          <w:lang w:val="uk-UA"/>
        </w:rPr>
        <w:t xml:space="preserve">радою </w:t>
      </w:r>
      <w:r w:rsidRPr="002B1669">
        <w:rPr>
          <w:rFonts w:ascii="Times New Roman" w:hAnsi="Times New Roman"/>
          <w:sz w:val="28"/>
          <w:szCs w:val="28"/>
          <w:lang w:val="uk-UA"/>
        </w:rPr>
        <w:t>Харківської області, підпорядковується і належить до сфери її управління.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Діяльність Центру спрямовується Управлінням соціального захисту населення</w:t>
      </w:r>
      <w:r w:rsidRPr="002B1669">
        <w:rPr>
          <w:rStyle w:val="EndnoteReference"/>
          <w:rFonts w:ascii="Times New Roman" w:hAnsi="Times New Roman"/>
          <w:sz w:val="28"/>
          <w:szCs w:val="28"/>
          <w:lang w:val="uk-UA"/>
        </w:rPr>
        <w:t xml:space="preserve"> </w:t>
      </w:r>
      <w:r w:rsidRPr="002B1669">
        <w:rPr>
          <w:rFonts w:ascii="Times New Roman" w:hAnsi="Times New Roman"/>
          <w:sz w:val="28"/>
          <w:szCs w:val="28"/>
          <w:lang w:val="uk-UA"/>
        </w:rPr>
        <w:t xml:space="preserve">Лозівської міської </w:t>
      </w:r>
      <w:r>
        <w:rPr>
          <w:rFonts w:ascii="Times New Roman" w:hAnsi="Times New Roman"/>
          <w:sz w:val="28"/>
          <w:szCs w:val="28"/>
          <w:lang w:val="uk-UA"/>
        </w:rPr>
        <w:t>ради</w:t>
      </w:r>
      <w:r w:rsidRPr="002B1669">
        <w:rPr>
          <w:rFonts w:ascii="Times New Roman" w:hAnsi="Times New Roman"/>
          <w:sz w:val="28"/>
          <w:szCs w:val="28"/>
          <w:lang w:val="uk-UA"/>
        </w:rPr>
        <w:t xml:space="preserve"> Харківської області.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Організаційно-правове, методичне та інформаційне забезпечення діяльності Центру здійснює Харківський обласний центр соціальних служб для сім’ї, дітей та молоді.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 xml:space="preserve">Положення про Центр, штатний розпис Центру в межах визначеної граничної чисельності та фонду оплати праці працівників затверджується в установленому порядку Лозівською міською </w:t>
      </w:r>
      <w:r>
        <w:rPr>
          <w:rFonts w:ascii="Times New Roman" w:hAnsi="Times New Roman"/>
          <w:sz w:val="28"/>
          <w:szCs w:val="28"/>
          <w:lang w:val="uk-UA"/>
        </w:rPr>
        <w:t>радою</w:t>
      </w:r>
      <w:r w:rsidRPr="002B1669">
        <w:rPr>
          <w:rFonts w:ascii="Times New Roman" w:hAnsi="Times New Roman"/>
          <w:sz w:val="28"/>
          <w:szCs w:val="28"/>
          <w:lang w:val="uk-UA"/>
        </w:rPr>
        <w:t xml:space="preserve"> Харківської області.</w:t>
      </w:r>
    </w:p>
    <w:p w:rsidR="00211EC9" w:rsidRPr="00031DDB" w:rsidRDefault="00211EC9" w:rsidP="00031DDB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1DDB">
        <w:rPr>
          <w:rFonts w:ascii="Times New Roman" w:hAnsi="Times New Roman"/>
          <w:b/>
          <w:sz w:val="28"/>
          <w:szCs w:val="28"/>
          <w:lang w:val="uk-UA"/>
        </w:rPr>
        <w:t>3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2B1669">
        <w:rPr>
          <w:rFonts w:ascii="Times New Roman" w:hAnsi="Times New Roman"/>
          <w:sz w:val="28"/>
          <w:szCs w:val="28"/>
          <w:lang w:val="uk-UA"/>
        </w:rPr>
        <w:t>. Центр у своїй діяльності керується Конституцією та законами України, актами Президента України і Кабінету Міністрів України, наказами Мінсоцполітики, іншими нормативно-правовими актами з питань сім’ї, дітей та молоді, Загальним положенням про центр соціальних служб для сім’ї, дітей та молоді, а також цим Положенням.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2B1669">
        <w:rPr>
          <w:rFonts w:ascii="Times New Roman" w:hAnsi="Times New Roman"/>
          <w:sz w:val="28"/>
          <w:szCs w:val="28"/>
          <w:lang w:val="uk-UA"/>
        </w:rPr>
        <w:t>. Основними принципами діяльності Центру є:</w:t>
      </w:r>
    </w:p>
    <w:p w:rsidR="00211EC9" w:rsidRPr="002B1669" w:rsidRDefault="00211EC9" w:rsidP="00031DDB">
      <w:pPr>
        <w:ind w:right="-426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законність;</w:t>
      </w:r>
    </w:p>
    <w:p w:rsidR="00211EC9" w:rsidRPr="002B1669" w:rsidRDefault="00211EC9" w:rsidP="00031DDB">
      <w:pPr>
        <w:ind w:right="-426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соціальна справедливість;</w:t>
      </w:r>
    </w:p>
    <w:p w:rsidR="00211EC9" w:rsidRPr="002B1669" w:rsidRDefault="00211EC9" w:rsidP="00031DDB">
      <w:pPr>
        <w:ind w:right="-426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доступність та відкритість;</w:t>
      </w:r>
    </w:p>
    <w:p w:rsidR="00211EC9" w:rsidRPr="002B1669" w:rsidRDefault="00211EC9" w:rsidP="00031DDB">
      <w:pPr>
        <w:ind w:right="-426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конфіденційність та відповідальність за дотримання етичних і правових норм;</w:t>
      </w:r>
    </w:p>
    <w:p w:rsidR="00211EC9" w:rsidRPr="002B1669" w:rsidRDefault="00211EC9" w:rsidP="00031DDB">
      <w:pPr>
        <w:ind w:right="-426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додержання і захист прав людини;</w:t>
      </w:r>
    </w:p>
    <w:p w:rsidR="00211EC9" w:rsidRPr="002B1669" w:rsidRDefault="00211EC9" w:rsidP="00031DDB">
      <w:pPr>
        <w:ind w:right="-426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адресність та індивідуальний підхід;</w:t>
      </w:r>
    </w:p>
    <w:p w:rsidR="00211EC9" w:rsidRPr="002B1669" w:rsidRDefault="00211EC9" w:rsidP="00031DDB">
      <w:pPr>
        <w:ind w:right="-426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добровільність вибору в отриманні чи відмові від отримання соціальних послуг;</w:t>
      </w:r>
    </w:p>
    <w:p w:rsidR="00211EC9" w:rsidRPr="002B1669" w:rsidRDefault="00211EC9" w:rsidP="00031DDB">
      <w:pPr>
        <w:ind w:right="-426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комплексність та системність під час надання соціальних послуг;</w:t>
      </w:r>
    </w:p>
    <w:p w:rsidR="00211EC9" w:rsidRPr="002B1669" w:rsidRDefault="00211EC9" w:rsidP="00031DDB">
      <w:pPr>
        <w:ind w:right="-426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дотримання державних стандартів і нормативів соціальних послуг;</w:t>
      </w:r>
    </w:p>
    <w:p w:rsidR="00211EC9" w:rsidRPr="002B1669" w:rsidRDefault="00211EC9" w:rsidP="00031DDB">
      <w:pPr>
        <w:ind w:right="-426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максимальна ефективність використання бюджетних та позабюджетних коштів.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2B1669">
        <w:rPr>
          <w:rFonts w:ascii="Times New Roman" w:hAnsi="Times New Roman"/>
          <w:sz w:val="28"/>
          <w:szCs w:val="28"/>
          <w:lang w:val="uk-UA"/>
        </w:rPr>
        <w:t>. Основними завданнями Центру є: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проведення соціально-профілактичної роботи, спрямованої на запобігання потраплянню в складні життєві обставини сімей, дітей та молоді;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виявлення сімей, дітей та молоді, які перебувають у складних життєвих обставинах і потребують сторонньої допомоги;</w:t>
      </w:r>
    </w:p>
    <w:p w:rsidR="00211EC9" w:rsidRPr="002B1669" w:rsidRDefault="00211EC9" w:rsidP="00BC0186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 xml:space="preserve">здійснення соціального супроводу сімей, дітей та молоді, які перебувають у складних життєвих обставинах і потребують сторонньої допомоги, надання їм соціальних послуг за результатами проведеної оцінки потреб їх у таких послугах;                                                                             </w:t>
      </w:r>
    </w:p>
    <w:p w:rsidR="00211EC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організація здійснення наставництва над дитиною, яка проживає у закладах для дітей – сиріт і дітей, позбавлених батьківського піклування, іншому закладі для дітей;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1EC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1EC9" w:rsidRPr="00BC0186" w:rsidRDefault="00211EC9" w:rsidP="00BC0186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забезпечення взаємодії із структурними підрозділами місцевих органів виконавчої влади, органів місцевого самоврядування, підприємствами, установами та організаціями, а також залучення потенціалу територіальної громади до проведення соціальної роботи із сім’ями, дітьми та молоддю.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2B1669">
        <w:rPr>
          <w:rFonts w:ascii="Times New Roman" w:hAnsi="Times New Roman"/>
          <w:sz w:val="28"/>
          <w:szCs w:val="28"/>
          <w:lang w:val="uk-UA"/>
        </w:rPr>
        <w:t>. Центр відповідно до покладених на нього завдань: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1) здійснює заходи щодо: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виявлення та обліку сімей, дітей та молоді, які перебувають у складних життєвих обставинах і потребують сторонньої допомоги;</w:t>
      </w:r>
    </w:p>
    <w:p w:rsidR="00211EC9" w:rsidRPr="002B1669" w:rsidRDefault="00211EC9" w:rsidP="00BC0186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контролю у межах повноважень за цільовим використанням державної допомоги при народженні дитини;</w:t>
      </w:r>
    </w:p>
    <w:p w:rsidR="00211EC9" w:rsidRPr="002B1669" w:rsidRDefault="00211EC9" w:rsidP="00BC0186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соціальної та психологічної адаптації дітей-сиріт і дітей, позбавлених батьківського піклування, осіб з їх числа з метою підготовки до самостійного життя, організації здійснення наставництва;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соціального супроводження прийомних сімей та дитячих будинків сімейного типу, а також соціального супроводу дітей, які перебувають під опікою, піклуванням, за поданням служби у справах дітей;</w:t>
      </w:r>
    </w:p>
    <w:p w:rsidR="00211EC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інформування населення про соціальні послуги, які надаються відповідно до законодавства;</w:t>
      </w:r>
    </w:p>
    <w:p w:rsidR="00211EC9" w:rsidRPr="007D5F8B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D5F8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надання особам, які постраждали від домашнього насильства, та особам, які постраждали від насильства за ознакою статі, вичерпної інформації про їх права та можливість отримання допомоги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2) проводить оцінку потреб сімей, дітей та молоді, які перебувають у складних життєвих обставинах і потребують сторонньої допомоги, у тому числі сімей учасників антитерористичної операції та внутрішньо переміщених осіб, визначає соціальні послуги та методи соціальної роботи, психологічну підтримку;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3) надає сім’ям, дітям та молоді, які перебувають у складних життєвих обставинах і потребують сторонньої допомоги, у тому числі сімям учасників антитерористичної операції та внутрішньо переміщеним особам, соціальні послуги з :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соціального супроводу;</w:t>
      </w:r>
    </w:p>
    <w:p w:rsidR="00211EC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консультування;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1EC9" w:rsidRPr="00073824" w:rsidRDefault="00211EC9" w:rsidP="00073824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соціальної профілактики;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За результатами оцінки потреб Центр надає послуги з :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соціальної інтеграції та реінтеграції;</w:t>
      </w:r>
    </w:p>
    <w:p w:rsidR="00211EC9" w:rsidRPr="002B1669" w:rsidRDefault="00211EC9" w:rsidP="00FC7AA2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 xml:space="preserve">соціальної адаптації;                                                                           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соціального супроводу сімей, в яких виховуються діти – сироти і діти, позбавлені батьківського піклування;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кризового та екстреного втручання;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представництва інтересів;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посередництва (медіації)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 xml:space="preserve">4) забезпечує соціальний патронаж молодих осіб, які відбули покарання у вигляді обмеження або позбавлення волі на певний строк, а також звільнених від подальшого відбування зазначених видів покарань на підставах, передбачених законом, за повідомленням  Управління соціального захисту населення Лозівської міської </w:t>
      </w:r>
      <w:r>
        <w:rPr>
          <w:rFonts w:ascii="Times New Roman" w:hAnsi="Times New Roman"/>
          <w:sz w:val="28"/>
          <w:szCs w:val="28"/>
          <w:lang w:val="uk-UA"/>
        </w:rPr>
        <w:t>ради</w:t>
      </w:r>
      <w:r w:rsidRPr="002B1669">
        <w:rPr>
          <w:rFonts w:ascii="Times New Roman" w:hAnsi="Times New Roman"/>
          <w:sz w:val="28"/>
          <w:szCs w:val="28"/>
          <w:lang w:val="uk-UA"/>
        </w:rPr>
        <w:t xml:space="preserve"> Харківської області;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5) складає план реабілітації особи, яка постраждала від торгівлі людьми;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6) впроваджує новітні соціальні технології, спрямовані на недопущення, мінімізацію чи подолання складних життєвих обставин ( у тому числі щодо патронату над дитиною);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7)</w:t>
      </w:r>
      <w:r w:rsidRPr="002B1669">
        <w:rPr>
          <w:rFonts w:ascii="Times New Roman" w:hAnsi="Times New Roman"/>
          <w:sz w:val="28"/>
          <w:szCs w:val="28"/>
          <w:lang w:val="uk-UA"/>
        </w:rPr>
        <w:t xml:space="preserve"> узагальнює на місцевому рівні статистичні дані та готує інформаційно-аналітичні матеріали стосовно проведеної соціальної роботи, які подає Харківському обласному центру соціальних служб для сім’ї, дітей та молоді та Лозівській міській </w:t>
      </w:r>
      <w:r>
        <w:rPr>
          <w:rFonts w:ascii="Times New Roman" w:hAnsi="Times New Roman"/>
          <w:sz w:val="28"/>
          <w:szCs w:val="28"/>
          <w:lang w:val="uk-UA"/>
        </w:rPr>
        <w:t>раді</w:t>
      </w:r>
      <w:r w:rsidRPr="002B1669">
        <w:rPr>
          <w:rFonts w:ascii="Times New Roman" w:hAnsi="Times New Roman"/>
          <w:sz w:val="28"/>
          <w:szCs w:val="28"/>
          <w:lang w:val="uk-UA"/>
        </w:rPr>
        <w:t xml:space="preserve"> Харківської 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 xml:space="preserve">8)  співпрацює з місцевими органами виконавчої влади, органами місцевого самоврядування, навчальними закладами, закладами охорони здоров’я, територіальними структурними підрозділами Національної поліції. 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9. Центр має право:</w:t>
      </w:r>
    </w:p>
    <w:p w:rsidR="00211EC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вносити Міністерству соціальної політики України, місцевим органам виконавчої влади та органам місцевого самоврядування пропозиції щодо вдосконалення соціальної роботи з сім’ями, дітьми та молоддю;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1EC9" w:rsidRPr="00965654" w:rsidRDefault="00211EC9" w:rsidP="00965654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подавати пропозиції до проектів Лозівського міського бюджету з питань, що належить до його компетенції;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укладати в установленому порядку договори з підприємствами, установами та організаціями (в тому числі іноземними) щодо проведення робіт, спрямованих на виконання покладених на нього завдань;</w:t>
      </w:r>
    </w:p>
    <w:p w:rsidR="00211EC9" w:rsidRPr="002B1669" w:rsidRDefault="00211EC9" w:rsidP="0000796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залучати фахівців інших закладів, установ та організацій різних форм власності для здійснення соціального супроводу сімей, які перебувають у складних життєвих обставинах; в установленому порядку одержувати від підприємств, установ та організацій інформацію з питань, що належать до його компетенції;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вживати заходів для забезпечення захисту прав, свобод і законних інтересів сімей, дітей та молоді.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 xml:space="preserve">10. Центр очолює директор, який призначається на посаду і звільняється з посади в установленому порядку розпорядженням голови Лозівської міської </w:t>
      </w:r>
      <w:r>
        <w:rPr>
          <w:rFonts w:ascii="Times New Roman" w:hAnsi="Times New Roman"/>
          <w:sz w:val="28"/>
          <w:szCs w:val="28"/>
          <w:lang w:val="uk-UA"/>
        </w:rPr>
        <w:t>ради</w:t>
      </w:r>
      <w:r w:rsidRPr="002B1669">
        <w:rPr>
          <w:rFonts w:ascii="Times New Roman" w:hAnsi="Times New Roman"/>
          <w:sz w:val="28"/>
          <w:szCs w:val="28"/>
          <w:lang w:val="uk-UA"/>
        </w:rPr>
        <w:t xml:space="preserve"> Харківської області.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Директор Центру призначається на посаду і звільняється з посади за погодженням з Харківським обласним центром соціальних служб для сім’ї, дітей та молоді.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11. Директор Центру: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здійснює загальне керівництво діяльністю Центру, несе персональну відповідальність за виконання покладених на Центр завдань, законність прийнятих ним рішень;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складає в установленому порядку штатний розпис Центру в межах граничної чисельності працівників та фонду оплати праці відповідно до типової структури і штатів, що затверджуються Міністерством соціальної політики України;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затверджує положення про структурні підрозділи Центру та посадові інструкції його працівників;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видає в межах своїх повноважень накази організаційно-розпорядчого характеру, організовує і контролює їх виконання;</w:t>
      </w:r>
    </w:p>
    <w:p w:rsidR="00211EC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представляє Центр у відносинах з органами державної влади, органами місцевого самоврядування, підприємствами, установами та організаціями;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1EC9" w:rsidRPr="00007967" w:rsidRDefault="00211EC9" w:rsidP="00007967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проводить особистий прийом громадян з питань, що належать до компетенції Центру;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розпоряджається в установленому порядку майном і коштами Центру;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утворює в Центрі атестаційну комісію, сприяє підвищенню кваліфікації працівників Центру;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призначає на посаду та звільняє з посади працівників Центру;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приймає рішення щодо заохочення та притягнення до дисциплінарної відповідальності працівників Центру.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12. Діяльність Центру фінансується за рахунок коштів Лозівського міського бюджету та інших джерел, не заборонених законодавством.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Центр надає послуги на безоплатній основі.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13. Умови оплати праці, типова структура і штатна чисельність Центру затверджуються Міністерством соціальної політики України за погодженням з Міністерством фінансів України.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14. Центр є юридичною особою, має самостійний баланс, відповідні рахунки в територіальних органах Державної казначейської служби України, печатку та бланк із своїм найменуванням.</w:t>
      </w:r>
    </w:p>
    <w:p w:rsidR="00211EC9" w:rsidRPr="002B1669" w:rsidRDefault="00211EC9" w:rsidP="00FC56E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669">
        <w:rPr>
          <w:rFonts w:ascii="Times New Roman" w:hAnsi="Times New Roman"/>
          <w:sz w:val="28"/>
          <w:szCs w:val="28"/>
          <w:lang w:val="uk-UA"/>
        </w:rPr>
        <w:t>15. Центр у своїй діяльності забезпечує дотримання вимог Закону України “ Про захист персональних даних ”.</w:t>
      </w:r>
    </w:p>
    <w:p w:rsidR="00211EC9" w:rsidRPr="00A162D3" w:rsidRDefault="00211EC9" w:rsidP="00FC56E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11EC9" w:rsidRDefault="00211EC9" w:rsidP="00A162D3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 w:rsidRPr="00A162D3">
        <w:rPr>
          <w:rFonts w:ascii="Times New Roman" w:hAnsi="Times New Roman"/>
          <w:b/>
          <w:sz w:val="28"/>
          <w:szCs w:val="28"/>
          <w:lang w:val="uk-UA"/>
        </w:rPr>
        <w:t>Директор Лозівського міського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11EC9" w:rsidRDefault="00211EC9" w:rsidP="00A162D3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центру соціальних служб </w:t>
      </w:r>
    </w:p>
    <w:p w:rsidR="00211EC9" w:rsidRPr="00A162D3" w:rsidRDefault="00211EC9" w:rsidP="00A162D3">
      <w:pPr>
        <w:pStyle w:val="NoSpacing"/>
        <w:tabs>
          <w:tab w:val="left" w:pos="6444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 сім’ї, дітей та молоді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С.Л. Нескородько</w:t>
      </w:r>
    </w:p>
    <w:p w:rsidR="00211EC9" w:rsidRPr="00A162D3" w:rsidRDefault="00211EC9" w:rsidP="00A162D3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211EC9" w:rsidRDefault="00211EC9" w:rsidP="00A162D3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УЗГОДЖЕНО</w:t>
      </w:r>
    </w:p>
    <w:p w:rsidR="00211EC9" w:rsidRDefault="00211EC9" w:rsidP="00A162D3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211EC9" w:rsidRDefault="00211EC9" w:rsidP="00A162D3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Перший заступник</w:t>
      </w:r>
    </w:p>
    <w:p w:rsidR="00211EC9" w:rsidRDefault="00211EC9" w:rsidP="00A162D3">
      <w:pPr>
        <w:pStyle w:val="NoSpacing"/>
        <w:tabs>
          <w:tab w:val="left" w:pos="6444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Лозівського міського голови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О.М. Жидков</w:t>
      </w:r>
    </w:p>
    <w:p w:rsidR="00211EC9" w:rsidRDefault="00211EC9" w:rsidP="00A162D3">
      <w:pPr>
        <w:pStyle w:val="NoSpacing"/>
        <w:tabs>
          <w:tab w:val="left" w:pos="6444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211EC9" w:rsidRDefault="00211EC9" w:rsidP="00A162D3">
      <w:pPr>
        <w:pStyle w:val="NoSpacing"/>
        <w:tabs>
          <w:tab w:val="left" w:pos="6444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Начальник юридичного відділу</w:t>
      </w:r>
    </w:p>
    <w:p w:rsidR="00211EC9" w:rsidRDefault="00211EC9" w:rsidP="00A162D3">
      <w:pPr>
        <w:pStyle w:val="NoSpacing"/>
        <w:tabs>
          <w:tab w:val="left" w:pos="6444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апарату виконавчого комітету</w:t>
      </w:r>
    </w:p>
    <w:p w:rsidR="00211EC9" w:rsidRPr="00A162D3" w:rsidRDefault="00211EC9" w:rsidP="003A4A8A">
      <w:pPr>
        <w:pStyle w:val="NoSpacing"/>
        <w:tabs>
          <w:tab w:val="left" w:pos="6444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Лозівської міської ради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О.С. Степанова</w:t>
      </w:r>
    </w:p>
    <w:p w:rsidR="00211EC9" w:rsidRPr="00A162D3" w:rsidRDefault="00211EC9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211EC9" w:rsidRPr="00A162D3" w:rsidSect="00610DF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EC9" w:rsidRDefault="00211EC9" w:rsidP="00031DDB">
      <w:pPr>
        <w:spacing w:after="0" w:line="240" w:lineRule="auto"/>
      </w:pPr>
      <w:r>
        <w:separator/>
      </w:r>
    </w:p>
  </w:endnote>
  <w:endnote w:type="continuationSeparator" w:id="0">
    <w:p w:rsidR="00211EC9" w:rsidRDefault="00211EC9" w:rsidP="0003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EC9" w:rsidRDefault="00211EC9" w:rsidP="00031DDB">
      <w:pPr>
        <w:spacing w:after="0" w:line="240" w:lineRule="auto"/>
      </w:pPr>
      <w:r>
        <w:separator/>
      </w:r>
    </w:p>
  </w:footnote>
  <w:footnote w:type="continuationSeparator" w:id="0">
    <w:p w:rsidR="00211EC9" w:rsidRDefault="00211EC9" w:rsidP="00031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ED"/>
    <w:rsid w:val="000064EC"/>
    <w:rsid w:val="00007967"/>
    <w:rsid w:val="00031DDB"/>
    <w:rsid w:val="00035662"/>
    <w:rsid w:val="00046D21"/>
    <w:rsid w:val="00073824"/>
    <w:rsid w:val="00211EC9"/>
    <w:rsid w:val="002B1669"/>
    <w:rsid w:val="002C357D"/>
    <w:rsid w:val="002C54D0"/>
    <w:rsid w:val="0030083C"/>
    <w:rsid w:val="003911A2"/>
    <w:rsid w:val="003A4A8A"/>
    <w:rsid w:val="00543E20"/>
    <w:rsid w:val="005C2D58"/>
    <w:rsid w:val="00610DFA"/>
    <w:rsid w:val="00683AE6"/>
    <w:rsid w:val="006F4962"/>
    <w:rsid w:val="007D5F8B"/>
    <w:rsid w:val="007F36AD"/>
    <w:rsid w:val="00857E85"/>
    <w:rsid w:val="0088037F"/>
    <w:rsid w:val="00894B24"/>
    <w:rsid w:val="008C7EF0"/>
    <w:rsid w:val="00965654"/>
    <w:rsid w:val="00A162D3"/>
    <w:rsid w:val="00AC23A5"/>
    <w:rsid w:val="00B03452"/>
    <w:rsid w:val="00BC0186"/>
    <w:rsid w:val="00CD60BF"/>
    <w:rsid w:val="00D4278E"/>
    <w:rsid w:val="00D5587C"/>
    <w:rsid w:val="00D86671"/>
    <w:rsid w:val="00DB0581"/>
    <w:rsid w:val="00E1256E"/>
    <w:rsid w:val="00E148B0"/>
    <w:rsid w:val="00E706E1"/>
    <w:rsid w:val="00F00B39"/>
    <w:rsid w:val="00F73692"/>
    <w:rsid w:val="00FC56ED"/>
    <w:rsid w:val="00FC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3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5587C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40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5587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587C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5587C"/>
    <w:rPr>
      <w:rFonts w:ascii="Arial" w:hAnsi="Arial" w:cs="Arial"/>
      <w:b/>
      <w:bCs/>
      <w:sz w:val="26"/>
      <w:szCs w:val="26"/>
    </w:rPr>
  </w:style>
  <w:style w:type="character" w:styleId="EndnoteReference">
    <w:name w:val="endnote reference"/>
    <w:basedOn w:val="DefaultParagraphFont"/>
    <w:uiPriority w:val="99"/>
    <w:semiHidden/>
    <w:rsid w:val="00FC56ED"/>
    <w:rPr>
      <w:rFonts w:cs="Times New Roman"/>
      <w:vertAlign w:val="superscript"/>
    </w:rPr>
  </w:style>
  <w:style w:type="paragraph" w:styleId="NoSpacing">
    <w:name w:val="No Spacing"/>
    <w:uiPriority w:val="99"/>
    <w:qFormat/>
    <w:rsid w:val="002B1669"/>
  </w:style>
  <w:style w:type="paragraph" w:styleId="Header">
    <w:name w:val="header"/>
    <w:basedOn w:val="Normal"/>
    <w:link w:val="HeaderChar"/>
    <w:uiPriority w:val="99"/>
    <w:semiHidden/>
    <w:rsid w:val="00031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1DDB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31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1DDB"/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D5587C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5587C"/>
    <w:rPr>
      <w:rFonts w:ascii="Times New Roman" w:hAnsi="Times New Roman" w:cs="Times New Roman"/>
      <w:sz w:val="28"/>
      <w:lang w:val="uk-UA"/>
    </w:rPr>
  </w:style>
  <w:style w:type="character" w:styleId="Strong">
    <w:name w:val="Strong"/>
    <w:basedOn w:val="DefaultParagraphFont"/>
    <w:uiPriority w:val="99"/>
    <w:qFormat/>
    <w:rsid w:val="005C2D5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7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7</Pages>
  <Words>1476</Words>
  <Characters>8417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F2C-00886</dc:creator>
  <cp:keywords/>
  <dc:description/>
  <cp:lastModifiedBy>006</cp:lastModifiedBy>
  <cp:revision>65</cp:revision>
  <cp:lastPrinted>2019-04-10T14:57:00Z</cp:lastPrinted>
  <dcterms:created xsi:type="dcterms:W3CDTF">2019-03-25T18:33:00Z</dcterms:created>
  <dcterms:modified xsi:type="dcterms:W3CDTF">2019-04-23T10:24:00Z</dcterms:modified>
</cp:coreProperties>
</file>