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CC1F3" w14:textId="0A3FB564" w:rsidR="00AD2B52" w:rsidRDefault="001E2738" w:rsidP="001E2738">
      <w:pPr>
        <w:tabs>
          <w:tab w:val="left" w:pos="13750"/>
        </w:tabs>
        <w:spacing w:after="0" w:line="240" w:lineRule="auto"/>
        <w:ind w:right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Додаток </w:t>
      </w:r>
      <w:r w:rsidR="00133E6A">
        <w:rPr>
          <w:rFonts w:ascii="Times New Roman" w:hAnsi="Times New Roman"/>
          <w:sz w:val="24"/>
          <w:szCs w:val="24"/>
          <w:lang w:val="uk-UA" w:eastAsia="ru-RU"/>
        </w:rPr>
        <w:t>3</w:t>
      </w:r>
    </w:p>
    <w:p w14:paraId="568EFE3F" w14:textId="1855BCEE" w:rsidR="001E2738" w:rsidRDefault="001E2738" w:rsidP="001E2738">
      <w:pPr>
        <w:tabs>
          <w:tab w:val="left" w:pos="13750"/>
        </w:tabs>
        <w:spacing w:after="0" w:line="240" w:lineRule="auto"/>
        <w:ind w:right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до рішення міської ради </w:t>
      </w:r>
    </w:p>
    <w:p w14:paraId="067289D1" w14:textId="69ED5D0B" w:rsidR="001E2738" w:rsidRDefault="001E2738" w:rsidP="001E2738">
      <w:pPr>
        <w:tabs>
          <w:tab w:val="left" w:pos="13750"/>
        </w:tabs>
        <w:spacing w:after="0" w:line="240" w:lineRule="auto"/>
        <w:ind w:right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від                   №</w:t>
      </w:r>
    </w:p>
    <w:p w14:paraId="3ED96982" w14:textId="1C97D950" w:rsidR="00AD2B52" w:rsidRPr="00B248D0" w:rsidRDefault="001E2738" w:rsidP="001E2738">
      <w:pPr>
        <w:tabs>
          <w:tab w:val="left" w:pos="13750"/>
        </w:tabs>
        <w:spacing w:after="0" w:line="240" w:lineRule="auto"/>
        <w:ind w:right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</w:t>
      </w:r>
    </w:p>
    <w:p w14:paraId="35B17F16" w14:textId="77777777" w:rsidR="00AD2B52" w:rsidRPr="00B248D0" w:rsidRDefault="00AD2B52" w:rsidP="00F4078A">
      <w:pPr>
        <w:tabs>
          <w:tab w:val="center" w:pos="8127"/>
          <w:tab w:val="left" w:pos="1018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Додаток  2</w:t>
      </w:r>
    </w:p>
    <w:p w14:paraId="7565472E" w14:textId="77777777" w:rsidR="00AD2B52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до  Комплексної п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рограми </w:t>
      </w:r>
    </w:p>
    <w:p w14:paraId="4968A7E5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>«Охорона здоров'я лозівчан»</w:t>
      </w:r>
    </w:p>
    <w:p w14:paraId="4EFDE384" w14:textId="77777777" w:rsidR="00AD2B52" w:rsidRDefault="00AD2B52" w:rsidP="003839EB">
      <w:pPr>
        <w:tabs>
          <w:tab w:val="center" w:pos="8127"/>
          <w:tab w:val="left" w:pos="10180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на 202</w:t>
      </w:r>
      <w:r w:rsidR="003A70D3">
        <w:rPr>
          <w:rFonts w:ascii="Times New Roman" w:hAnsi="Times New Roman"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sz w:val="24"/>
          <w:szCs w:val="24"/>
          <w:lang w:val="uk-UA" w:eastAsia="ru-RU"/>
        </w:rPr>
        <w:t>-202</w:t>
      </w:r>
      <w:r w:rsidR="003A70D3">
        <w:rPr>
          <w:rFonts w:ascii="Times New Roman" w:hAnsi="Times New Roman"/>
          <w:sz w:val="24"/>
          <w:szCs w:val="24"/>
          <w:lang w:val="uk-UA" w:eastAsia="ru-RU"/>
        </w:rPr>
        <w:t>6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7D0E2B4C" w14:textId="77777777" w:rsidR="00AD2B52" w:rsidRPr="00B248D0" w:rsidRDefault="00AD2B52" w:rsidP="003839EB">
      <w:pPr>
        <w:tabs>
          <w:tab w:val="center" w:pos="8127"/>
          <w:tab w:val="left" w:pos="10180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239FF57A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>Нап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рями діяльності та заходи  Комплексної програми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«Ох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орона здоров'я лозівчан» на 202</w:t>
      </w:r>
      <w:r w:rsidR="003A70D3">
        <w:rPr>
          <w:rFonts w:ascii="Times New Roman" w:hAnsi="Times New Roman"/>
          <w:b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-202</w:t>
      </w:r>
      <w:r w:rsidR="003A70D3">
        <w:rPr>
          <w:rFonts w:ascii="Times New Roman" w:hAnsi="Times New Roman"/>
          <w:b/>
          <w:sz w:val="24"/>
          <w:szCs w:val="24"/>
          <w:lang w:val="uk-UA" w:eastAsia="ru-RU"/>
        </w:rPr>
        <w:t>6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b/>
          <w:sz w:val="24"/>
          <w:szCs w:val="24"/>
          <w:lang w:val="uk-UA" w:eastAsia="ru-RU"/>
        </w:rPr>
        <w:t>»</w:t>
      </w:r>
    </w:p>
    <w:p w14:paraId="4A990E54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54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2601"/>
        <w:gridCol w:w="3345"/>
        <w:gridCol w:w="1131"/>
        <w:gridCol w:w="2284"/>
        <w:gridCol w:w="1557"/>
        <w:gridCol w:w="1845"/>
        <w:gridCol w:w="2409"/>
      </w:tblGrid>
      <w:tr w:rsidR="00AD2B52" w:rsidRPr="00B248D0" w14:paraId="1665C7CD" w14:textId="77777777" w:rsidTr="00E95354">
        <w:trPr>
          <w:trHeight w:val="658"/>
        </w:trPr>
        <w:tc>
          <w:tcPr>
            <w:tcW w:w="264" w:type="pct"/>
          </w:tcPr>
          <w:p w14:paraId="6CC79184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N</w:t>
            </w: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br/>
              <w:t>з/п </w:t>
            </w:r>
          </w:p>
        </w:tc>
        <w:tc>
          <w:tcPr>
            <w:tcW w:w="812" w:type="pct"/>
          </w:tcPr>
          <w:p w14:paraId="3F266F76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Назва напряму діяльності (пріоритетні завдання) </w:t>
            </w:r>
          </w:p>
        </w:tc>
        <w:tc>
          <w:tcPr>
            <w:tcW w:w="1044" w:type="pct"/>
          </w:tcPr>
          <w:p w14:paraId="408EDB1B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Заходи програми </w:t>
            </w:r>
          </w:p>
        </w:tc>
        <w:tc>
          <w:tcPr>
            <w:tcW w:w="353" w:type="pct"/>
          </w:tcPr>
          <w:p w14:paraId="43788176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Строк виконання заходу </w:t>
            </w:r>
          </w:p>
        </w:tc>
        <w:tc>
          <w:tcPr>
            <w:tcW w:w="713" w:type="pct"/>
          </w:tcPr>
          <w:p w14:paraId="010B5FDE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Відповідальні виконавці, безпосередні виконавці</w:t>
            </w:r>
          </w:p>
        </w:tc>
        <w:tc>
          <w:tcPr>
            <w:tcW w:w="486" w:type="pct"/>
          </w:tcPr>
          <w:p w14:paraId="2C696C84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Джерела фінансування </w:t>
            </w:r>
          </w:p>
        </w:tc>
        <w:tc>
          <w:tcPr>
            <w:tcW w:w="576" w:type="pct"/>
          </w:tcPr>
          <w:p w14:paraId="6374C584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Орієнтовні обсяги фінансування (вартість), тис. гривень, у тому числі, за роками: </w:t>
            </w:r>
          </w:p>
        </w:tc>
        <w:tc>
          <w:tcPr>
            <w:tcW w:w="752" w:type="pct"/>
          </w:tcPr>
          <w:p w14:paraId="11CA3BD3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Очікуваний результат </w:t>
            </w:r>
          </w:p>
        </w:tc>
      </w:tr>
      <w:tr w:rsidR="00AD2B52" w:rsidRPr="00B248D0" w14:paraId="1E02E1C7" w14:textId="77777777" w:rsidTr="00E95354">
        <w:trPr>
          <w:trHeight w:val="2176"/>
        </w:trPr>
        <w:tc>
          <w:tcPr>
            <w:tcW w:w="264" w:type="pct"/>
            <w:vMerge w:val="restart"/>
          </w:tcPr>
          <w:p w14:paraId="59AEB526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812" w:type="pct"/>
            <w:vMerge w:val="restart"/>
          </w:tcPr>
          <w:p w14:paraId="1E685D0E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Забезпечення безперебійної роботи комунального некомерційного підприємства «Лозівське територіальне медичне об’єднання » Лозівської міської ради Харківської області відповідно до його функціональних призначень</w:t>
            </w:r>
          </w:p>
          <w:p w14:paraId="24C6AB4B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74A6217A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1.1.Оплата комунальних послуг та енергоносіїв </w:t>
            </w:r>
          </w:p>
          <w:p w14:paraId="245F3F3B" w14:textId="77777777" w:rsidR="00AD2B52" w:rsidRPr="002A581B" w:rsidRDefault="00AD2B52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7509824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3A70D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3A70D3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08D8322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Виконавчий комітет Лозівської міської ради Харківської області, КНП «Лозівське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 Лозівської міської  ради Харківської області</w:t>
            </w:r>
          </w:p>
        </w:tc>
        <w:tc>
          <w:tcPr>
            <w:tcW w:w="486" w:type="pct"/>
          </w:tcPr>
          <w:p w14:paraId="69086039" w14:textId="77777777" w:rsidR="00AD2B52" w:rsidRPr="002A581B" w:rsidRDefault="003A70D3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громади, кошти інших бюджетів</w:t>
            </w:r>
          </w:p>
        </w:tc>
        <w:tc>
          <w:tcPr>
            <w:tcW w:w="576" w:type="pct"/>
          </w:tcPr>
          <w:p w14:paraId="0160600D" w14:textId="49E810E2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2024 рік – 2</w:t>
            </w:r>
            <w:r w:rsidR="00467B10"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  <w:r w:rsidR="0005697E">
              <w:rPr>
                <w:rFonts w:ascii="Times New Roman" w:hAnsi="Times New Roman"/>
                <w:sz w:val="20"/>
                <w:szCs w:val="20"/>
                <w:lang w:val="uk-UA" w:eastAsia="ru-RU"/>
              </w:rPr>
              <w:t> 188,0</w:t>
            </w:r>
          </w:p>
          <w:p w14:paraId="69517111" w14:textId="31C74134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2025 рік – 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05697E">
              <w:rPr>
                <w:rFonts w:ascii="Times New Roman" w:hAnsi="Times New Roman"/>
                <w:sz w:val="20"/>
                <w:szCs w:val="20"/>
                <w:lang w:val="uk-UA" w:eastAsia="ru-RU"/>
              </w:rPr>
              <w:t>4 498,8</w:t>
            </w:r>
          </w:p>
          <w:p w14:paraId="746B88AB" w14:textId="7A0F1375" w:rsidR="00AD2B52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2026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рік – 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05697E">
              <w:rPr>
                <w:rFonts w:ascii="Times New Roman" w:hAnsi="Times New Roman"/>
                <w:sz w:val="20"/>
                <w:szCs w:val="20"/>
                <w:lang w:val="uk-UA" w:eastAsia="ru-RU"/>
              </w:rPr>
              <w:t>4 498,8</w:t>
            </w:r>
          </w:p>
        </w:tc>
        <w:tc>
          <w:tcPr>
            <w:tcW w:w="752" w:type="pct"/>
          </w:tcPr>
          <w:p w14:paraId="5C66F836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Створення умов для належної роботи підприємства та комфортного перебування пацієнтів в лікувальних закладах</w:t>
            </w:r>
          </w:p>
          <w:p w14:paraId="754D25A0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BA96E8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AD2B52" w:rsidRPr="00B248D0" w14:paraId="1E0AF917" w14:textId="77777777" w:rsidTr="00E95354">
        <w:trPr>
          <w:trHeight w:val="3338"/>
        </w:trPr>
        <w:tc>
          <w:tcPr>
            <w:tcW w:w="264" w:type="pct"/>
            <w:vMerge/>
          </w:tcPr>
          <w:p w14:paraId="6F9C5EDD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5CF040BD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07F087A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1.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.Забезпечення здійснення діяльності КНП «Лозівське ТМО» шляхом надання фінансової підтримки ( закупівля  лікарських  засобів та виробів  медичного призначення; забезпечення продуктами харчування стаціонарних хворих; оплата різноманітних  робіт та послуг для стабільної роботи підприємства; проведення поточних ремонтів;</w:t>
            </w:r>
          </w:p>
          <w:p w14:paraId="318FCD5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придбання предметів, матеріалів,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палива,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запасних частин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для транспорту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обладнання та інвентарю для потреб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медичного закладу; відшкодування за виплату пенсій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інші видатки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353" w:type="pct"/>
          </w:tcPr>
          <w:p w14:paraId="74C5F9C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-202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6A0CC38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06B4EEE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 територіальної громади, кошти інших бюджетів</w:t>
            </w:r>
          </w:p>
        </w:tc>
        <w:tc>
          <w:tcPr>
            <w:tcW w:w="576" w:type="pct"/>
          </w:tcPr>
          <w:p w14:paraId="663EC360" w14:textId="324AA1F0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– </w:t>
            </w:r>
            <w:r w:rsidR="0005697E">
              <w:rPr>
                <w:rFonts w:ascii="Times New Roman" w:hAnsi="Times New Roman"/>
                <w:sz w:val="20"/>
                <w:szCs w:val="20"/>
                <w:lang w:val="uk-UA" w:eastAsia="ru-RU"/>
              </w:rPr>
              <w:t>2105,1</w:t>
            </w:r>
          </w:p>
          <w:p w14:paraId="10DA2C72" w14:textId="5EF99730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- 1</w:t>
            </w:r>
            <w:r w:rsidR="00467B10">
              <w:rPr>
                <w:rFonts w:ascii="Times New Roman" w:hAnsi="Times New Roman"/>
                <w:sz w:val="20"/>
                <w:szCs w:val="20"/>
                <w:lang w:val="uk-UA" w:eastAsia="ru-RU"/>
              </w:rPr>
              <w:t>042,6</w:t>
            </w:r>
          </w:p>
          <w:p w14:paraId="1CE7BA7A" w14:textId="77777777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  - 1</w:t>
            </w:r>
            <w:r w:rsidR="00467B10">
              <w:rPr>
                <w:rFonts w:ascii="Times New Roman" w:hAnsi="Times New Roman"/>
                <w:sz w:val="20"/>
                <w:szCs w:val="20"/>
                <w:lang w:val="uk-UA" w:eastAsia="ru-RU"/>
              </w:rPr>
              <w:t>042,6</w:t>
            </w:r>
          </w:p>
        </w:tc>
        <w:tc>
          <w:tcPr>
            <w:tcW w:w="752" w:type="pct"/>
          </w:tcPr>
          <w:p w14:paraId="00E9A27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Збільшення обсягів надання якісних медичних послуг населенню, підвищення рівня матеріально-технічного, діагностичного та лікувального забезпечення медичної галузі. Створення сучасних комфортних умов для перебування пацієнтів в медичних закладах .</w:t>
            </w:r>
          </w:p>
        </w:tc>
      </w:tr>
      <w:tr w:rsidR="00AD2B52" w:rsidRPr="00133E6A" w14:paraId="1FD8E05D" w14:textId="77777777" w:rsidTr="00E95354">
        <w:trPr>
          <w:trHeight w:val="1938"/>
        </w:trPr>
        <w:tc>
          <w:tcPr>
            <w:tcW w:w="264" w:type="pct"/>
            <w:vMerge w:val="restart"/>
          </w:tcPr>
          <w:p w14:paraId="2602A7DF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lastRenderedPageBreak/>
              <w:t>2.</w:t>
            </w:r>
          </w:p>
        </w:tc>
        <w:tc>
          <w:tcPr>
            <w:tcW w:w="812" w:type="pct"/>
            <w:vMerge w:val="restart"/>
          </w:tcPr>
          <w:p w14:paraId="4EEEE40D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Забезпечення хворих на цукровий та нецукровий діабет препаратами інсуліну та десмопресину за рахунок видатків </w:t>
            </w:r>
            <w:r w:rsidR="006258C0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місцевих</w:t>
            </w: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бюджетів шляхом використання механізму відшкодування вартості препаратів інсуліну через аптечні підприємства </w:t>
            </w:r>
          </w:p>
        </w:tc>
        <w:tc>
          <w:tcPr>
            <w:tcW w:w="1044" w:type="pct"/>
          </w:tcPr>
          <w:p w14:paraId="3DAF943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2.1. Забезпечити хворих лікарськими засобами та виробами медичного призначення. Підвищити  рівень якості надання медичної допомоги хворим на цукровий діабет.</w:t>
            </w:r>
          </w:p>
        </w:tc>
        <w:tc>
          <w:tcPr>
            <w:tcW w:w="353" w:type="pct"/>
          </w:tcPr>
          <w:p w14:paraId="13D6AB4D" w14:textId="77777777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2D7652D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Виконавчий комітет Лозівської міської ради Харківської області, КНП «Лозівське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2F558A0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,кошти інших бюджетів</w:t>
            </w:r>
          </w:p>
          <w:p w14:paraId="7F9C182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257C7E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1C9C5E5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35DC8B7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752" w:type="pct"/>
          </w:tcPr>
          <w:p w14:paraId="68DE6BB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2A581B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  <w:t>Зниження рівня захворюваності на цукровий діабет, ускладнень, інвалідності та смертності</w:t>
            </w:r>
          </w:p>
          <w:p w14:paraId="37D6C9A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46040AA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241883F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5B8BDE3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AD2B52" w:rsidRPr="00B248D0" w14:paraId="3BE40D6F" w14:textId="77777777" w:rsidTr="00E95354">
        <w:trPr>
          <w:trHeight w:val="956"/>
        </w:trPr>
        <w:tc>
          <w:tcPr>
            <w:tcW w:w="264" w:type="pct"/>
            <w:vMerge/>
          </w:tcPr>
          <w:p w14:paraId="5E241757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29A0505B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06376E2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2.2. Забезпечення належного рівня обізнаності населення стосовно проблем виникнення захворювання на цукровий діабет шляхом проведення  </w:t>
            </w:r>
            <w:r w:rsidRPr="002A581B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  <w:t>санітарно-просвітницької роботи</w:t>
            </w:r>
          </w:p>
        </w:tc>
        <w:tc>
          <w:tcPr>
            <w:tcW w:w="353" w:type="pct"/>
          </w:tcPr>
          <w:p w14:paraId="178A9A4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3B4C644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Виконавчий комітет Лозівської міської ради Харківської області, КНП «Лозівське ТМО»</w:t>
            </w:r>
          </w:p>
        </w:tc>
        <w:tc>
          <w:tcPr>
            <w:tcW w:w="486" w:type="pct"/>
          </w:tcPr>
          <w:p w14:paraId="7CB038F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Не потребує фінансування</w:t>
            </w:r>
          </w:p>
        </w:tc>
        <w:tc>
          <w:tcPr>
            <w:tcW w:w="576" w:type="pct"/>
          </w:tcPr>
          <w:p w14:paraId="0F85F33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20CF265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2A581B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Запобігання розвитку захворювання на цукровий діабет </w:t>
            </w:r>
          </w:p>
          <w:p w14:paraId="45FFCB4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01252DB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  <w:p w14:paraId="0A56B82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</w:tc>
      </w:tr>
      <w:tr w:rsidR="00AD2B52" w:rsidRPr="00133E6A" w14:paraId="37E334F6" w14:textId="77777777" w:rsidTr="00E95354">
        <w:trPr>
          <w:trHeight w:val="1178"/>
        </w:trPr>
        <w:tc>
          <w:tcPr>
            <w:tcW w:w="264" w:type="pct"/>
            <w:vMerge w:val="restart"/>
          </w:tcPr>
          <w:p w14:paraId="36E42910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812" w:type="pct"/>
            <w:vMerge w:val="restart"/>
          </w:tcPr>
          <w:p w14:paraId="6A0822C7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Покращення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медичної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proofErr w:type="gramStart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допомоги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населенню</w:t>
            </w:r>
            <w:proofErr w:type="gramEnd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з онкологічними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захворюваннями</w:t>
            </w:r>
          </w:p>
          <w:p w14:paraId="552B0F92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700147B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3.1.Забезпечити онкологічних хворих необхідними лікарськими засобами.</w:t>
            </w:r>
          </w:p>
          <w:p w14:paraId="7C2995C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14:paraId="626463E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4058DEE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2C6BD27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Харківської області, 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3F758F1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,кошти інших бюджетів</w:t>
            </w:r>
          </w:p>
          <w:p w14:paraId="1C00701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57D8849C" w14:textId="77777777" w:rsidR="00F03BC1" w:rsidRPr="002A581B" w:rsidRDefault="00F03BC1" w:rsidP="00F03B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28642A3E" w14:textId="77777777" w:rsidR="00AD2B52" w:rsidRPr="002A581B" w:rsidRDefault="00AD2B52" w:rsidP="006258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25B550A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Зниження смертності, зменшення кількості первинних виходів на інвалідність внаслідок захворювання на рак</w:t>
            </w:r>
          </w:p>
        </w:tc>
      </w:tr>
      <w:tr w:rsidR="00AD2B52" w:rsidRPr="00B248D0" w14:paraId="5E449A25" w14:textId="77777777" w:rsidTr="00E95354">
        <w:trPr>
          <w:trHeight w:val="922"/>
        </w:trPr>
        <w:tc>
          <w:tcPr>
            <w:tcW w:w="264" w:type="pct"/>
            <w:vMerge/>
          </w:tcPr>
          <w:p w14:paraId="2273A09A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48E5089D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1588529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3.2.Підвищити рівень обізнаності населення з питань онкології та профілактики злоякісних новоутворень</w:t>
            </w:r>
          </w:p>
        </w:tc>
        <w:tc>
          <w:tcPr>
            <w:tcW w:w="353" w:type="pct"/>
          </w:tcPr>
          <w:p w14:paraId="29D63A3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A84EA8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Виконавчий комітет Лозівської міської ради Харківської області,  КНП «Лозівське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»Лозівської міської  ради Харківської області</w:t>
            </w:r>
          </w:p>
        </w:tc>
        <w:tc>
          <w:tcPr>
            <w:tcW w:w="486" w:type="pct"/>
          </w:tcPr>
          <w:p w14:paraId="7826625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Не потребує фінансування</w:t>
            </w:r>
          </w:p>
        </w:tc>
        <w:tc>
          <w:tcPr>
            <w:tcW w:w="576" w:type="pct"/>
          </w:tcPr>
          <w:p w14:paraId="73974B8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0E39E64C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Зниження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показник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а </w:t>
            </w: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рівня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питомої ваги хворих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із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запущеними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eastAsia="ru-RU"/>
              </w:rPr>
              <w:t>випадкам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и</w:t>
            </w:r>
          </w:p>
        </w:tc>
      </w:tr>
      <w:tr w:rsidR="00AD2B52" w:rsidRPr="00B248D0" w14:paraId="11B21DED" w14:textId="77777777" w:rsidTr="00E95354">
        <w:tc>
          <w:tcPr>
            <w:tcW w:w="264" w:type="pct"/>
          </w:tcPr>
          <w:p w14:paraId="08DA618D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812" w:type="pct"/>
          </w:tcPr>
          <w:p w14:paraId="3CDD051C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Туберкулінодіагностика  дитячого населення</w:t>
            </w:r>
          </w:p>
          <w:p w14:paraId="0619E76E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2AD01BC9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>Щорічне проведення туберкулінодіагностики дитячого населення</w:t>
            </w:r>
          </w:p>
        </w:tc>
        <w:tc>
          <w:tcPr>
            <w:tcW w:w="353" w:type="pct"/>
          </w:tcPr>
          <w:p w14:paraId="0CC6CA09" w14:textId="77777777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414170D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 Лозівської міської  ради Харківської області</w:t>
            </w:r>
          </w:p>
        </w:tc>
        <w:tc>
          <w:tcPr>
            <w:tcW w:w="486" w:type="pct"/>
          </w:tcPr>
          <w:p w14:paraId="0692E37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</w:p>
          <w:p w14:paraId="4C2C18C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кошти інших бюджетів</w:t>
            </w:r>
          </w:p>
        </w:tc>
        <w:tc>
          <w:tcPr>
            <w:tcW w:w="576" w:type="pct"/>
          </w:tcPr>
          <w:p w14:paraId="52BF6302" w14:textId="77777777" w:rsidR="00AD2B52" w:rsidRDefault="00AC12F0" w:rsidP="00AC1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2024рік- 70,0</w:t>
            </w:r>
          </w:p>
          <w:p w14:paraId="13461FF7" w14:textId="77777777" w:rsidR="00AC12F0" w:rsidRDefault="00AC12F0" w:rsidP="00AC1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2025рік- 70,0</w:t>
            </w:r>
          </w:p>
          <w:p w14:paraId="04451137" w14:textId="77777777" w:rsidR="00AC12F0" w:rsidRPr="002A581B" w:rsidRDefault="00AC12F0" w:rsidP="00AC1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2026рік-70,0</w:t>
            </w:r>
          </w:p>
        </w:tc>
        <w:tc>
          <w:tcPr>
            <w:tcW w:w="752" w:type="pct"/>
          </w:tcPr>
          <w:p w14:paraId="68B20D3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Зниження показників захворюваності на туберкульоз та смертності від цієї хвороби</w:t>
            </w:r>
          </w:p>
        </w:tc>
      </w:tr>
      <w:tr w:rsidR="00AD2B52" w:rsidRPr="00B248D0" w14:paraId="56836415" w14:textId="77777777" w:rsidTr="00E95354">
        <w:trPr>
          <w:trHeight w:val="1129"/>
        </w:trPr>
        <w:tc>
          <w:tcPr>
            <w:tcW w:w="264" w:type="pct"/>
          </w:tcPr>
          <w:p w14:paraId="7932B4E2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812" w:type="pct"/>
          </w:tcPr>
          <w:p w14:paraId="29522D40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Виконання соціальних гарантій пільгових категорій громадян в частині безоплатного та пільгового відпустку лікарських засобів за рецептами лікарів у разі </w:t>
            </w: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lastRenderedPageBreak/>
              <w:t>амбулаторного лікування</w:t>
            </w:r>
          </w:p>
        </w:tc>
        <w:tc>
          <w:tcPr>
            <w:tcW w:w="1044" w:type="pct"/>
          </w:tcPr>
          <w:p w14:paraId="509EC07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 w:eastAsia="uk-UA"/>
              </w:rPr>
              <w:lastRenderedPageBreak/>
              <w:t>Забезпечення пільгових категорій громадян лікарськими засобами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 відповідно до постанови КМУ № 1303 від 17.08.1998 (зі змінами)</w:t>
            </w:r>
          </w:p>
          <w:p w14:paraId="754BB69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14:paraId="74A841E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75F60C2B" w14:textId="77777777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7B3DBD3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»Лозівської міської  ради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>Харківської області</w:t>
            </w:r>
          </w:p>
        </w:tc>
        <w:tc>
          <w:tcPr>
            <w:tcW w:w="486" w:type="pct"/>
          </w:tcPr>
          <w:p w14:paraId="0A8FC61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>Бюджет Лозівської міської об’єднаної територіальної громади,</w:t>
            </w:r>
          </w:p>
          <w:p w14:paraId="48AFFAC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кошти інших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 xml:space="preserve">бюджетів </w:t>
            </w:r>
          </w:p>
        </w:tc>
        <w:tc>
          <w:tcPr>
            <w:tcW w:w="576" w:type="pct"/>
          </w:tcPr>
          <w:p w14:paraId="2233D57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 – 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000,0</w:t>
            </w:r>
          </w:p>
          <w:p w14:paraId="3991332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 – 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000,0</w:t>
            </w:r>
          </w:p>
          <w:p w14:paraId="126397B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рік-  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000,0</w:t>
            </w:r>
          </w:p>
          <w:p w14:paraId="11BF09D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68E93AD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Надання достатнього рівня медикаментозної допомоги категоріям громадян, яким чинним законодавством  передбачено  забезпечення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лікарськими засобами через мережу аптек</w:t>
            </w:r>
          </w:p>
        </w:tc>
      </w:tr>
      <w:tr w:rsidR="00AD2B52" w:rsidRPr="00B248D0" w14:paraId="74118310" w14:textId="77777777" w:rsidTr="00E95354">
        <w:trPr>
          <w:trHeight w:val="1501"/>
        </w:trPr>
        <w:tc>
          <w:tcPr>
            <w:tcW w:w="264" w:type="pct"/>
          </w:tcPr>
          <w:p w14:paraId="09A35DE3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lastRenderedPageBreak/>
              <w:t>6.</w:t>
            </w:r>
          </w:p>
        </w:tc>
        <w:tc>
          <w:tcPr>
            <w:tcW w:w="812" w:type="pct"/>
          </w:tcPr>
          <w:p w14:paraId="5B55824A" w14:textId="77777777" w:rsidR="00AD2B52" w:rsidRPr="00CF1BA8" w:rsidRDefault="00AD2B52" w:rsidP="00CF1BA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Профілактичне обстеження працівників бюджетних установ</w:t>
            </w: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 xml:space="preserve"> та медичних установ</w:t>
            </w:r>
          </w:p>
        </w:tc>
        <w:tc>
          <w:tcPr>
            <w:tcW w:w="1044" w:type="pct"/>
          </w:tcPr>
          <w:p w14:paraId="7A742CE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ar-SA"/>
              </w:rPr>
              <w:t>Щорічне визначення кількості працюючих, що підлягають профілактичним медичним оглядам. Своєчасне проведення лабораторних досліджень</w:t>
            </w:r>
          </w:p>
        </w:tc>
        <w:tc>
          <w:tcPr>
            <w:tcW w:w="353" w:type="pct"/>
          </w:tcPr>
          <w:p w14:paraId="55EB292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3995AC0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 Лозівської міської  ради Харківської області</w:t>
            </w:r>
          </w:p>
        </w:tc>
        <w:tc>
          <w:tcPr>
            <w:tcW w:w="486" w:type="pct"/>
          </w:tcPr>
          <w:p w14:paraId="3DF58EF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</w:p>
        </w:tc>
        <w:tc>
          <w:tcPr>
            <w:tcW w:w="576" w:type="pct"/>
          </w:tcPr>
          <w:p w14:paraId="107A6E5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рік – 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135,0</w:t>
            </w:r>
          </w:p>
          <w:p w14:paraId="43E742C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рік- 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3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5,0</w:t>
            </w:r>
          </w:p>
          <w:p w14:paraId="19F9202A" w14:textId="77777777" w:rsidR="00AD2B52" w:rsidRPr="002A581B" w:rsidRDefault="00AD2B52" w:rsidP="00D414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рік-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1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35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752" w:type="pct"/>
          </w:tcPr>
          <w:p w14:paraId="05539F43" w14:textId="77777777" w:rsidR="00AD2B52" w:rsidRPr="002A581B" w:rsidRDefault="00AD2B52" w:rsidP="00CF1BA8">
            <w:pPr>
              <w:suppressAutoHyphens/>
              <w:spacing w:after="12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ar-SA"/>
              </w:rPr>
              <w:t>Своєчасно виявляти захворювання, призначати лікування та уникати поширення інфекції</w:t>
            </w:r>
          </w:p>
        </w:tc>
      </w:tr>
      <w:tr w:rsidR="00AD2B52" w:rsidRPr="00B248D0" w14:paraId="44A6B9F3" w14:textId="77777777" w:rsidTr="00E95354">
        <w:tc>
          <w:tcPr>
            <w:tcW w:w="264" w:type="pct"/>
          </w:tcPr>
          <w:p w14:paraId="5EDDDFB7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812" w:type="pct"/>
          </w:tcPr>
          <w:p w14:paraId="00DC66B2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Розвиток та зміцнення матеріально-технічної бази</w:t>
            </w:r>
          </w:p>
          <w:p w14:paraId="225C6DC4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комунальних некомерційних підприємств - закладів охорони здоров'я </w:t>
            </w:r>
          </w:p>
          <w:p w14:paraId="4EEBCD66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4733953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Проведення капітальних ремонтів, реконструкці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й, термомодернізацій будівель;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придбання сучасного медичного обладнання та іншого обладнання, оновлення автопарку</w:t>
            </w:r>
          </w:p>
        </w:tc>
        <w:tc>
          <w:tcPr>
            <w:tcW w:w="353" w:type="pct"/>
          </w:tcPr>
          <w:p w14:paraId="20EF2D6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2AD8F8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2767EFF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</w:p>
          <w:p w14:paraId="596E440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кошти інших бюджетів</w:t>
            </w:r>
          </w:p>
        </w:tc>
        <w:tc>
          <w:tcPr>
            <w:tcW w:w="576" w:type="pct"/>
          </w:tcPr>
          <w:p w14:paraId="7634A432" w14:textId="77777777" w:rsidR="00A56550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5C8C025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02424D9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Поліпшення  ефективності роботи медичних закладів за рахуно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здійснення капітальних вкладень</w:t>
            </w:r>
          </w:p>
        </w:tc>
      </w:tr>
      <w:tr w:rsidR="00AD2B52" w:rsidRPr="00133E6A" w14:paraId="69181069" w14:textId="77777777" w:rsidTr="00E95354">
        <w:tc>
          <w:tcPr>
            <w:tcW w:w="264" w:type="pct"/>
          </w:tcPr>
          <w:p w14:paraId="4B3865F0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  8.</w:t>
            </w:r>
          </w:p>
        </w:tc>
        <w:tc>
          <w:tcPr>
            <w:tcW w:w="812" w:type="pct"/>
          </w:tcPr>
          <w:p w14:paraId="4DAB7DAE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Надання окремих видів медико-соціальної допомоги</w:t>
            </w:r>
          </w:p>
        </w:tc>
        <w:tc>
          <w:tcPr>
            <w:tcW w:w="1044" w:type="pct"/>
          </w:tcPr>
          <w:p w14:paraId="47015FB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Пільгове безоплатне зубопротезування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C12F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учасників бойових дій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особам з інвалідністю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, ветеранів війни та 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інших пільгових категорій</w:t>
            </w:r>
          </w:p>
        </w:tc>
        <w:tc>
          <w:tcPr>
            <w:tcW w:w="353" w:type="pct"/>
          </w:tcPr>
          <w:p w14:paraId="1AC1D1B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-202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89711F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76997C0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Обласний бюджет , бюджет Лозівської міської територіальної громади</w:t>
            </w:r>
          </w:p>
        </w:tc>
        <w:tc>
          <w:tcPr>
            <w:tcW w:w="576" w:type="pct"/>
          </w:tcPr>
          <w:p w14:paraId="793750E9" w14:textId="77777777" w:rsidR="00AD2B52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2024 рік-  600,0</w:t>
            </w:r>
          </w:p>
          <w:p w14:paraId="5A27E1F8" w14:textId="77777777" w:rsidR="00A56550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2025 рік – 600,0</w:t>
            </w:r>
          </w:p>
          <w:p w14:paraId="4714D384" w14:textId="77777777" w:rsidR="00A56550" w:rsidRPr="002A581B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2026 рік - 600,0</w:t>
            </w:r>
          </w:p>
        </w:tc>
        <w:tc>
          <w:tcPr>
            <w:tcW w:w="752" w:type="pct"/>
          </w:tcPr>
          <w:p w14:paraId="0503426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Поліпшення якості життя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пацієнтам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та рівня їх соціальної реабілітації</w:t>
            </w:r>
          </w:p>
        </w:tc>
      </w:tr>
      <w:tr w:rsidR="00AD2B52" w:rsidRPr="00B248D0" w14:paraId="5F6B7778" w14:textId="77777777" w:rsidTr="00E95354">
        <w:tc>
          <w:tcPr>
            <w:tcW w:w="264" w:type="pct"/>
          </w:tcPr>
          <w:p w14:paraId="5B3A6A8E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9.</w:t>
            </w:r>
          </w:p>
        </w:tc>
        <w:tc>
          <w:tcPr>
            <w:tcW w:w="812" w:type="pct"/>
          </w:tcPr>
          <w:p w14:paraId="6B169E54" w14:textId="77777777" w:rsidR="00AD2B52" w:rsidRPr="00CF1BA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Забезпечення кадрами комунальні некомерційні підприємства -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заклади  охорони здоров’я</w:t>
            </w:r>
          </w:p>
          <w:p w14:paraId="5DC4E710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65E1360A" w14:textId="2C7C69D0" w:rsidR="00AD2B52" w:rsidRPr="00052DF0" w:rsidRDefault="00052DF0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ar-SA"/>
              </w:rPr>
              <w:t>О</w:t>
            </w:r>
            <w:r w:rsidRPr="00052DF0">
              <w:rPr>
                <w:rFonts w:ascii="Times New Roman" w:hAnsi="Times New Roman"/>
                <w:bCs/>
                <w:sz w:val="20"/>
                <w:szCs w:val="20"/>
                <w:lang w:val="uk-UA" w:eastAsia="ar-SA"/>
              </w:rPr>
              <w:t xml:space="preserve">плата за навчання студентів у вищих медичних навчальних  закладах  та медичних закладах післядипломної освіти(навчання в інтернатурі) за рахунок коштів бюджету Лозівської міської ТГ  </w:t>
            </w:r>
          </w:p>
        </w:tc>
        <w:tc>
          <w:tcPr>
            <w:tcW w:w="353" w:type="pct"/>
          </w:tcPr>
          <w:p w14:paraId="0BE306B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F84346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="00E95354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2DDA27A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</w:p>
          <w:p w14:paraId="2531322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6B5CCF6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-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175,0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         </w:t>
            </w:r>
          </w:p>
          <w:p w14:paraId="628CFA08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рік-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175,0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       </w:t>
            </w:r>
          </w:p>
          <w:p w14:paraId="5560E27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рік -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175,0</w:t>
            </w:r>
          </w:p>
          <w:p w14:paraId="00DDD099" w14:textId="77777777" w:rsidR="00AD2B52" w:rsidRPr="002A581B" w:rsidRDefault="00AD2B52" w:rsidP="00834E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5898225F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Укомплектування лікувально-профілактичних закладів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лікарями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підняття престижу праці медичного працівника в суспільстві</w:t>
            </w:r>
          </w:p>
        </w:tc>
      </w:tr>
      <w:tr w:rsidR="00AD2B52" w:rsidRPr="00B248D0" w14:paraId="00C76415" w14:textId="77777777" w:rsidTr="00E95354">
        <w:tc>
          <w:tcPr>
            <w:tcW w:w="264" w:type="pct"/>
          </w:tcPr>
          <w:p w14:paraId="38D31D8C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10.</w:t>
            </w:r>
          </w:p>
        </w:tc>
        <w:tc>
          <w:tcPr>
            <w:tcW w:w="812" w:type="pct"/>
          </w:tcPr>
          <w:p w14:paraId="16214D5E" w14:textId="77777777" w:rsidR="00AD2B52" w:rsidRPr="00CF1BA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Забезпечення </w:t>
            </w:r>
            <w:r w:rsidR="00350ED7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повноцінного </w:t>
            </w: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функціонування комунального підприємства «Лозівська муніципальна аптека» Лозівської міської ради</w:t>
            </w:r>
            <w:r w:rsidR="00350ED7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 за державними програмами</w:t>
            </w:r>
          </w:p>
        </w:tc>
        <w:tc>
          <w:tcPr>
            <w:tcW w:w="1044" w:type="pct"/>
          </w:tcPr>
          <w:p w14:paraId="16A1C9E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pacing w:val="-4"/>
                <w:sz w:val="20"/>
                <w:szCs w:val="20"/>
                <w:lang w:val="uk-UA" w:eastAsia="ru-RU"/>
              </w:rPr>
              <w:t xml:space="preserve">Фінансова 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підтримка комунального підприємства «Лозівська муніципальна аптека» Лозівської міської ради </w:t>
            </w:r>
            <w:r w:rsidRPr="002A581B">
              <w:rPr>
                <w:rFonts w:ascii="Times New Roman" w:hAnsi="Times New Roman"/>
                <w:spacing w:val="-4"/>
                <w:sz w:val="20"/>
                <w:szCs w:val="20"/>
                <w:lang w:val="uk-UA" w:eastAsia="ru-RU"/>
              </w:rPr>
              <w:t>для здійснення</w:t>
            </w:r>
            <w:r w:rsidRPr="002A581B">
              <w:rPr>
                <w:rFonts w:ascii="Times New Roman" w:hAnsi="Times New Roman"/>
                <w:spacing w:val="-7"/>
                <w:sz w:val="20"/>
                <w:szCs w:val="20"/>
                <w:lang w:val="uk-UA" w:eastAsia="ru-RU"/>
              </w:rPr>
              <w:t xml:space="preserve"> фінансово-господарської діяльності</w:t>
            </w:r>
          </w:p>
        </w:tc>
        <w:tc>
          <w:tcPr>
            <w:tcW w:w="353" w:type="pct"/>
          </w:tcPr>
          <w:p w14:paraId="57CB1940" w14:textId="77777777" w:rsidR="00AD2B52" w:rsidRPr="002A581B" w:rsidRDefault="00AD2B52" w:rsidP="00834E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25949BE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Виконавчий комітет Лозівської міської ради 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486" w:type="pct"/>
          </w:tcPr>
          <w:p w14:paraId="512D6C6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</w:p>
          <w:p w14:paraId="56A42E1D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7389FD0D" w14:textId="77777777" w:rsidR="00E95354" w:rsidRPr="002A581B" w:rsidRDefault="00E95354" w:rsidP="00E95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2024рік –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000,0</w:t>
            </w:r>
          </w:p>
          <w:p w14:paraId="0FBDD8DB" w14:textId="77777777" w:rsidR="00E95354" w:rsidRPr="002A581B" w:rsidRDefault="00E95354" w:rsidP="00E95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2025рік –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000,0</w:t>
            </w:r>
          </w:p>
          <w:p w14:paraId="01350A3A" w14:textId="77777777" w:rsidR="00E95354" w:rsidRPr="002A581B" w:rsidRDefault="00E95354" w:rsidP="00E95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2026рік- 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000,0</w:t>
            </w:r>
          </w:p>
          <w:p w14:paraId="6AD5FD2D" w14:textId="77777777" w:rsidR="00AD2B52" w:rsidRPr="002A581B" w:rsidRDefault="00AD2B52" w:rsidP="00E95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2E5EAAB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Задоволення потреб населення, закладів охорони здоров'я в лікарських засобах та виробах медичного призначення</w:t>
            </w:r>
          </w:p>
        </w:tc>
      </w:tr>
      <w:tr w:rsidR="00AD2B52" w:rsidRPr="00133E6A" w14:paraId="42E22DFA" w14:textId="77777777" w:rsidTr="00E95354">
        <w:trPr>
          <w:trHeight w:val="2441"/>
        </w:trPr>
        <w:tc>
          <w:tcPr>
            <w:tcW w:w="264" w:type="pct"/>
          </w:tcPr>
          <w:p w14:paraId="7C571EF1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lastRenderedPageBreak/>
              <w:t>11.</w:t>
            </w:r>
          </w:p>
        </w:tc>
        <w:tc>
          <w:tcPr>
            <w:tcW w:w="812" w:type="pct"/>
          </w:tcPr>
          <w:p w14:paraId="354AEEED" w14:textId="77777777" w:rsidR="00AD2B52" w:rsidRPr="00CF1BA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 xml:space="preserve">Забезпечення  молодих лікарів-спеціалістів  службовим житлом </w:t>
            </w:r>
          </w:p>
        </w:tc>
        <w:tc>
          <w:tcPr>
            <w:tcW w:w="1044" w:type="pct"/>
          </w:tcPr>
          <w:p w14:paraId="16BCC45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Забезпечення молодих  лікарів-спеціалістів,  які працюють в медичних закладах, службовим житлом; проведення ремонтних робіт в службовому житлі. </w:t>
            </w:r>
          </w:p>
        </w:tc>
        <w:tc>
          <w:tcPr>
            <w:tcW w:w="353" w:type="pct"/>
          </w:tcPr>
          <w:p w14:paraId="62C58AC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E1706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4F691B0E" w14:textId="77777777" w:rsidR="00AD2B52" w:rsidRPr="002A581B" w:rsidRDefault="00AD2B52" w:rsidP="00CF1BA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pacing w:val="6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Виконавчий комітет Лозівської міської ради  Харківської області, Управління житлово-комунального господарства та будівництва Лозівської міської ради Харківської області ,</w:t>
            </w:r>
            <w:r w:rsidRPr="002A581B">
              <w:rPr>
                <w:rFonts w:ascii="Times New Roman" w:hAnsi="Times New Roman"/>
                <w:bCs/>
                <w:spacing w:val="6"/>
                <w:sz w:val="20"/>
                <w:szCs w:val="20"/>
                <w:lang w:val="uk-UA" w:eastAsia="ru-RU"/>
              </w:rPr>
              <w:t xml:space="preserve"> відділ з обліку житла та управління комунальною власністю,</w:t>
            </w:r>
          </w:p>
          <w:p w14:paraId="0E3FB51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КНП «Лозівське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3D13E8E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</w:t>
            </w:r>
          </w:p>
          <w:p w14:paraId="3FDA0DA7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2B4A9A8F" w14:textId="77777777" w:rsidR="00AD2B52" w:rsidRPr="002A581B" w:rsidRDefault="00AD2B52" w:rsidP="00FF3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 межах виділених бюджетних призначень</w:t>
            </w:r>
          </w:p>
          <w:p w14:paraId="68182016" w14:textId="77777777" w:rsidR="00AD2B52" w:rsidRPr="002A581B" w:rsidRDefault="00AD2B52" w:rsidP="00FF3E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pct"/>
          </w:tcPr>
          <w:p w14:paraId="0093D86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Забезпечення лікарів житлом, а медичні заклади –  кадрами,  поліпшення соціально-побутових умов проживання лікарів, підвищення ефективності та якості надання медичної допомоги населенню, підвищення статусу лікаря та заохочування до роботи.</w:t>
            </w:r>
          </w:p>
        </w:tc>
      </w:tr>
      <w:tr w:rsidR="00AD2B52" w:rsidRPr="00133E6A" w14:paraId="4729FB75" w14:textId="77777777" w:rsidTr="00E95354">
        <w:trPr>
          <w:trHeight w:val="1832"/>
        </w:trPr>
        <w:tc>
          <w:tcPr>
            <w:tcW w:w="264" w:type="pct"/>
          </w:tcPr>
          <w:p w14:paraId="7A0AB6FF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</w:t>
            </w:r>
            <w:r w:rsidR="00E17060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812" w:type="pct"/>
          </w:tcPr>
          <w:p w14:paraId="081B3E84" w14:textId="77777777" w:rsidR="00AD2B52" w:rsidRPr="00692808" w:rsidRDefault="00AD2B52" w:rsidP="00CF1B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69280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Забезпечення якості та доступності надання стоматологічної допомоги дитячому населенню</w:t>
            </w:r>
          </w:p>
        </w:tc>
        <w:tc>
          <w:tcPr>
            <w:tcW w:w="1044" w:type="pct"/>
          </w:tcPr>
          <w:p w14:paraId="1839F465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Забезпечення лікарів- стоматологів дитячих  витратними матеріалами</w:t>
            </w:r>
          </w:p>
          <w:p w14:paraId="02618124" w14:textId="77777777" w:rsidR="00AD2B52" w:rsidRPr="002A581B" w:rsidRDefault="00AD2B52" w:rsidP="005C71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71A3E94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3838AF78" w14:textId="77777777" w:rsidR="00AD2B52" w:rsidRPr="002A581B" w:rsidRDefault="00AD2B52" w:rsidP="00CF1BA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 Харківської області, КНП «Лозівське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A765E5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71B0705F" w14:textId="77777777" w:rsidR="00AD2B52" w:rsidRPr="002A581B" w:rsidRDefault="00AD2B52" w:rsidP="00F407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Лозівської міської територіальної громади </w:t>
            </w:r>
          </w:p>
          <w:p w14:paraId="18D3EE4A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6" w:type="pct"/>
          </w:tcPr>
          <w:p w14:paraId="1569577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рік-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20,0</w:t>
            </w:r>
          </w:p>
          <w:p w14:paraId="054C3344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рік-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20,0</w:t>
            </w:r>
          </w:p>
          <w:p w14:paraId="5757676E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рік- </w:t>
            </w:r>
            <w:r w:rsidR="00A765E5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20,0</w:t>
            </w:r>
          </w:p>
        </w:tc>
        <w:tc>
          <w:tcPr>
            <w:tcW w:w="752" w:type="pct"/>
          </w:tcPr>
          <w:p w14:paraId="4F27DBD9" w14:textId="77777777" w:rsidR="00AD2B52" w:rsidRPr="002A581B" w:rsidRDefault="00AD2B52" w:rsidP="004179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Забезпечення доступної  та якісної  стоматологічної допомоги дітям Лозівської </w:t>
            </w:r>
            <w:r w:rsidR="00FD1978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міської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ТГ </w:t>
            </w:r>
          </w:p>
        </w:tc>
      </w:tr>
      <w:tr w:rsidR="00A04072" w:rsidRPr="0020567F" w14:paraId="475052AC" w14:textId="77777777" w:rsidTr="00E95354">
        <w:trPr>
          <w:trHeight w:val="1832"/>
        </w:trPr>
        <w:tc>
          <w:tcPr>
            <w:tcW w:w="264" w:type="pct"/>
          </w:tcPr>
          <w:p w14:paraId="46131007" w14:textId="2D61B97B" w:rsidR="00A04072" w:rsidRDefault="00A04072" w:rsidP="00A0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812" w:type="pct"/>
          </w:tcPr>
          <w:p w14:paraId="645AAD64" w14:textId="23F39C50" w:rsidR="00A04072" w:rsidRPr="007619C5" w:rsidRDefault="007619C5" w:rsidP="00A040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7619C5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      </w:r>
          </w:p>
        </w:tc>
        <w:tc>
          <w:tcPr>
            <w:tcW w:w="1044" w:type="pct"/>
          </w:tcPr>
          <w:p w14:paraId="05BAAECC" w14:textId="42308591" w:rsidR="00A04072" w:rsidRPr="007619C5" w:rsidRDefault="00607CE2" w:rsidP="00A04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07C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Забезпечення діяльності</w:t>
            </w:r>
            <w:r w:rsidRPr="007619C5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</w:t>
            </w:r>
            <w:r w:rsidR="007619C5" w:rsidRPr="007619C5">
              <w:rPr>
                <w:rFonts w:ascii="Times New Roman" w:hAnsi="Times New Roman"/>
                <w:sz w:val="20"/>
                <w:szCs w:val="20"/>
                <w:lang w:val="uk-UA" w:eastAsia="ru-RU"/>
              </w:rPr>
              <w:t>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      </w:r>
          </w:p>
        </w:tc>
        <w:tc>
          <w:tcPr>
            <w:tcW w:w="353" w:type="pct"/>
          </w:tcPr>
          <w:p w14:paraId="65D076F0" w14:textId="345D7FB6" w:rsidR="00A04072" w:rsidRPr="002A581B" w:rsidRDefault="00A04072" w:rsidP="00A04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2024-2026 роки</w:t>
            </w:r>
          </w:p>
        </w:tc>
        <w:tc>
          <w:tcPr>
            <w:tcW w:w="713" w:type="pct"/>
          </w:tcPr>
          <w:p w14:paraId="096FC330" w14:textId="1453AFC8" w:rsidR="00A04072" w:rsidRPr="002A581B" w:rsidRDefault="007619C5" w:rsidP="00A04072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 Харківської області, КНП «Лозівське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»Лозівської міської  ради Харківської області</w:t>
            </w:r>
          </w:p>
        </w:tc>
        <w:tc>
          <w:tcPr>
            <w:tcW w:w="486" w:type="pct"/>
          </w:tcPr>
          <w:p w14:paraId="1F9FAE6E" w14:textId="339C1020" w:rsidR="00A04072" w:rsidRPr="002A581B" w:rsidRDefault="00A04072" w:rsidP="00A04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Обласний бюджет , бюджет Лозівської міської територіальної громади</w:t>
            </w:r>
          </w:p>
        </w:tc>
        <w:tc>
          <w:tcPr>
            <w:tcW w:w="576" w:type="pct"/>
          </w:tcPr>
          <w:p w14:paraId="4BF368F5" w14:textId="32F24890" w:rsidR="00A04072" w:rsidRPr="002A581B" w:rsidRDefault="00A04072" w:rsidP="00A04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2025 рік – 13</w:t>
            </w:r>
            <w:r w:rsidR="000835EB"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,2</w:t>
            </w:r>
          </w:p>
        </w:tc>
        <w:tc>
          <w:tcPr>
            <w:tcW w:w="752" w:type="pct"/>
          </w:tcPr>
          <w:p w14:paraId="540E6548" w14:textId="3FC61BAD" w:rsidR="00A04072" w:rsidRPr="002A581B" w:rsidRDefault="007619C5" w:rsidP="00A04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Забезпечення </w:t>
            </w:r>
            <w:r w:rsidR="002613C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кваліфікованою допомогою</w:t>
            </w:r>
            <w:r w:rsidR="002613CB" w:rsidRPr="007619C5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ветеранів війни та демобілізованих осіб</w:t>
            </w:r>
          </w:p>
        </w:tc>
      </w:tr>
    </w:tbl>
    <w:p w14:paraId="30A0995D" w14:textId="77777777" w:rsidR="00AD2B52" w:rsidRDefault="00AD2B52" w:rsidP="00B248D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1C2840CE" w14:textId="77777777" w:rsidR="00E17060" w:rsidRDefault="00E17060" w:rsidP="00B248D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4F4AE545" w14:textId="77777777" w:rsidR="00AD2B52" w:rsidRDefault="00AD2B52" w:rsidP="00B248D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26F1D">
        <w:rPr>
          <w:rFonts w:ascii="Times New Roman" w:hAnsi="Times New Roman"/>
          <w:b/>
          <w:sz w:val="28"/>
          <w:szCs w:val="28"/>
          <w:lang w:val="uk-UA" w:eastAsia="ru-RU"/>
        </w:rPr>
        <w:t xml:space="preserve">Секретар міської ради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A765E5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>Юрій КУШНІР</w:t>
      </w:r>
    </w:p>
    <w:p w14:paraId="074A5805" w14:textId="77777777" w:rsidR="00AD2B52" w:rsidRDefault="00AD2B52" w:rsidP="00B248D0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4A1F6406" w14:textId="70B9D1CB" w:rsidR="00FD1978" w:rsidRPr="000830A1" w:rsidRDefault="008E54DF" w:rsidP="00B248D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  <w:sectPr w:rsidR="00FD1978" w:rsidRPr="000830A1" w:rsidSect="00FD7754">
          <w:headerReference w:type="even" r:id="rId6"/>
          <w:headerReference w:type="default" r:id="rId7"/>
          <w:footerReference w:type="even" r:id="rId8"/>
          <w:footerReference w:type="default" r:id="rId9"/>
          <w:pgSz w:w="16838" w:h="11906" w:orient="landscape" w:code="9"/>
          <w:pgMar w:top="284" w:right="1701" w:bottom="284" w:left="567" w:header="0" w:footer="0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val="uk-UA" w:eastAsia="ru-RU"/>
        </w:rPr>
        <w:t>Віталій Степаненко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 xml:space="preserve"> 2-30-54</w:t>
      </w:r>
    </w:p>
    <w:p w14:paraId="314D1A77" w14:textId="77777777" w:rsidR="00AD2B52" w:rsidRPr="009634D9" w:rsidRDefault="00AD2B52" w:rsidP="009634D9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sectPr w:rsidR="00AD2B52" w:rsidRPr="009634D9" w:rsidSect="00202429">
      <w:pgSz w:w="11906" w:h="16838"/>
      <w:pgMar w:top="39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3FEF" w14:textId="77777777" w:rsidR="00046639" w:rsidRDefault="00046639">
      <w:pPr>
        <w:spacing w:after="0" w:line="240" w:lineRule="auto"/>
      </w:pPr>
      <w:r>
        <w:separator/>
      </w:r>
    </w:p>
  </w:endnote>
  <w:endnote w:type="continuationSeparator" w:id="0">
    <w:p w14:paraId="6DFF1AC9" w14:textId="77777777" w:rsidR="00046639" w:rsidRDefault="0004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C45C2" w14:textId="77777777" w:rsidR="00AD2B52" w:rsidRDefault="00AD2B52" w:rsidP="00202429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81D2973" w14:textId="77777777" w:rsidR="00AD2B52" w:rsidRDefault="00AD2B52" w:rsidP="0020242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E013" w14:textId="77777777" w:rsidR="00AD2B52" w:rsidRPr="004A3631" w:rsidRDefault="00AD2B52" w:rsidP="00202429">
    <w:pPr>
      <w:pStyle w:val="a6"/>
      <w:jc w:val="center"/>
      <w:rPr>
        <w:lang w:val="uk-UA"/>
      </w:rPr>
    </w:pPr>
  </w:p>
  <w:p w14:paraId="40FCFD9D" w14:textId="77777777" w:rsidR="00AD2B52" w:rsidRDefault="00AD2B52" w:rsidP="002024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363EB" w14:textId="77777777" w:rsidR="00046639" w:rsidRDefault="00046639">
      <w:pPr>
        <w:spacing w:after="0" w:line="240" w:lineRule="auto"/>
      </w:pPr>
      <w:r>
        <w:separator/>
      </w:r>
    </w:p>
  </w:footnote>
  <w:footnote w:type="continuationSeparator" w:id="0">
    <w:p w14:paraId="41CB0B66" w14:textId="77777777" w:rsidR="00046639" w:rsidRDefault="0004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8429" w14:textId="77777777" w:rsidR="00AD2B52" w:rsidRDefault="00AD2B5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88D357" w14:textId="77777777" w:rsidR="00AD2B52" w:rsidRDefault="00AD2B5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DA71" w14:textId="77777777" w:rsidR="00AD2B52" w:rsidRPr="00AA6658" w:rsidRDefault="00AD2B52">
    <w:pPr>
      <w:pStyle w:val="a3"/>
      <w:ind w:right="360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8D0"/>
    <w:rsid w:val="00046639"/>
    <w:rsid w:val="00052DF0"/>
    <w:rsid w:val="0005697E"/>
    <w:rsid w:val="000830A1"/>
    <w:rsid w:val="000835EB"/>
    <w:rsid w:val="00094756"/>
    <w:rsid w:val="000B5650"/>
    <w:rsid w:val="000F2A13"/>
    <w:rsid w:val="0010721F"/>
    <w:rsid w:val="00133E6A"/>
    <w:rsid w:val="0019341A"/>
    <w:rsid w:val="001A6D7C"/>
    <w:rsid w:val="001E2738"/>
    <w:rsid w:val="002007F3"/>
    <w:rsid w:val="00202429"/>
    <w:rsid w:val="0020567F"/>
    <w:rsid w:val="0020626F"/>
    <w:rsid w:val="00222998"/>
    <w:rsid w:val="002613CB"/>
    <w:rsid w:val="002809EC"/>
    <w:rsid w:val="00292AD2"/>
    <w:rsid w:val="00296F83"/>
    <w:rsid w:val="002A581B"/>
    <w:rsid w:val="002F77E8"/>
    <w:rsid w:val="00303AF1"/>
    <w:rsid w:val="00323E12"/>
    <w:rsid w:val="00340A3B"/>
    <w:rsid w:val="00350ED7"/>
    <w:rsid w:val="003838D3"/>
    <w:rsid w:val="003839EB"/>
    <w:rsid w:val="00386228"/>
    <w:rsid w:val="00387AAA"/>
    <w:rsid w:val="003A70D3"/>
    <w:rsid w:val="0041796F"/>
    <w:rsid w:val="0044737D"/>
    <w:rsid w:val="00457D35"/>
    <w:rsid w:val="00462719"/>
    <w:rsid w:val="0046445B"/>
    <w:rsid w:val="00467B10"/>
    <w:rsid w:val="00482865"/>
    <w:rsid w:val="00493A82"/>
    <w:rsid w:val="004A3631"/>
    <w:rsid w:val="004C5AA2"/>
    <w:rsid w:val="004C6AE9"/>
    <w:rsid w:val="004F7E6B"/>
    <w:rsid w:val="005257CF"/>
    <w:rsid w:val="00553D48"/>
    <w:rsid w:val="005717AD"/>
    <w:rsid w:val="00593425"/>
    <w:rsid w:val="0059458E"/>
    <w:rsid w:val="005A295B"/>
    <w:rsid w:val="005C6038"/>
    <w:rsid w:val="005C71B3"/>
    <w:rsid w:val="00607CE2"/>
    <w:rsid w:val="006258C0"/>
    <w:rsid w:val="00646860"/>
    <w:rsid w:val="00647FB8"/>
    <w:rsid w:val="00683ED6"/>
    <w:rsid w:val="0068490C"/>
    <w:rsid w:val="00692808"/>
    <w:rsid w:val="006B5CFA"/>
    <w:rsid w:val="006D1AA3"/>
    <w:rsid w:val="006F52BF"/>
    <w:rsid w:val="006F6DCE"/>
    <w:rsid w:val="007619C5"/>
    <w:rsid w:val="00767AC3"/>
    <w:rsid w:val="00774F4B"/>
    <w:rsid w:val="007E4265"/>
    <w:rsid w:val="00834E9B"/>
    <w:rsid w:val="0088566E"/>
    <w:rsid w:val="008E54DF"/>
    <w:rsid w:val="008E7E14"/>
    <w:rsid w:val="00912030"/>
    <w:rsid w:val="00921BE9"/>
    <w:rsid w:val="00931AFD"/>
    <w:rsid w:val="0093402C"/>
    <w:rsid w:val="009434D0"/>
    <w:rsid w:val="009634D9"/>
    <w:rsid w:val="009720EA"/>
    <w:rsid w:val="009C1505"/>
    <w:rsid w:val="009D4CAD"/>
    <w:rsid w:val="009E0C35"/>
    <w:rsid w:val="009E27E4"/>
    <w:rsid w:val="009E54E6"/>
    <w:rsid w:val="00A00C15"/>
    <w:rsid w:val="00A04072"/>
    <w:rsid w:val="00A26F1D"/>
    <w:rsid w:val="00A34D23"/>
    <w:rsid w:val="00A56550"/>
    <w:rsid w:val="00A64D1F"/>
    <w:rsid w:val="00A672F6"/>
    <w:rsid w:val="00A765E5"/>
    <w:rsid w:val="00AA6658"/>
    <w:rsid w:val="00AB316A"/>
    <w:rsid w:val="00AC12F0"/>
    <w:rsid w:val="00AD2B52"/>
    <w:rsid w:val="00AD64C7"/>
    <w:rsid w:val="00B04223"/>
    <w:rsid w:val="00B042A8"/>
    <w:rsid w:val="00B13421"/>
    <w:rsid w:val="00B248D0"/>
    <w:rsid w:val="00B2557C"/>
    <w:rsid w:val="00B6427E"/>
    <w:rsid w:val="00B64327"/>
    <w:rsid w:val="00B64E92"/>
    <w:rsid w:val="00B70405"/>
    <w:rsid w:val="00B85654"/>
    <w:rsid w:val="00B90D21"/>
    <w:rsid w:val="00B93DCB"/>
    <w:rsid w:val="00BC06B6"/>
    <w:rsid w:val="00BD4FDA"/>
    <w:rsid w:val="00BE77AA"/>
    <w:rsid w:val="00C32A66"/>
    <w:rsid w:val="00C32FED"/>
    <w:rsid w:val="00C66BBE"/>
    <w:rsid w:val="00C835CE"/>
    <w:rsid w:val="00C97488"/>
    <w:rsid w:val="00CC1938"/>
    <w:rsid w:val="00CF1BA8"/>
    <w:rsid w:val="00D22B53"/>
    <w:rsid w:val="00D30D14"/>
    <w:rsid w:val="00D358B7"/>
    <w:rsid w:val="00D4149E"/>
    <w:rsid w:val="00D50D6B"/>
    <w:rsid w:val="00D75A7C"/>
    <w:rsid w:val="00D81E3D"/>
    <w:rsid w:val="00DE705A"/>
    <w:rsid w:val="00E17060"/>
    <w:rsid w:val="00E27212"/>
    <w:rsid w:val="00E316E9"/>
    <w:rsid w:val="00E55A7E"/>
    <w:rsid w:val="00E7563C"/>
    <w:rsid w:val="00E7579F"/>
    <w:rsid w:val="00E77905"/>
    <w:rsid w:val="00E95354"/>
    <w:rsid w:val="00EE45B0"/>
    <w:rsid w:val="00F03BC1"/>
    <w:rsid w:val="00F060BA"/>
    <w:rsid w:val="00F4078A"/>
    <w:rsid w:val="00F6598E"/>
    <w:rsid w:val="00FB21A4"/>
    <w:rsid w:val="00FC34AD"/>
    <w:rsid w:val="00FD1978"/>
    <w:rsid w:val="00FD26DE"/>
    <w:rsid w:val="00FD7754"/>
    <w:rsid w:val="00FF3E9C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DCFE9"/>
  <w15:docId w15:val="{81E25CFF-68C6-4E46-BA68-C5CDFDE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4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248D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B248D0"/>
    <w:rPr>
      <w:rFonts w:cs="Times New Roman"/>
      <w:sz w:val="22"/>
      <w:lang w:eastAsia="en-US"/>
    </w:rPr>
  </w:style>
  <w:style w:type="character" w:styleId="a5">
    <w:name w:val="page number"/>
    <w:uiPriority w:val="99"/>
    <w:rsid w:val="00B248D0"/>
    <w:rPr>
      <w:rFonts w:cs="Times New Roman"/>
    </w:rPr>
  </w:style>
  <w:style w:type="paragraph" w:styleId="a6">
    <w:name w:val="footer"/>
    <w:basedOn w:val="a"/>
    <w:link w:val="a7"/>
    <w:uiPriority w:val="99"/>
    <w:rsid w:val="00B24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B248D0"/>
    <w:rPr>
      <w:rFonts w:ascii="Times New Roman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9634D9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9634D9"/>
    <w:rPr>
      <w:rFonts w:ascii="Tahoma" w:hAnsi="Tahoma" w:cs="Times New Roman"/>
      <w:sz w:val="16"/>
      <w:lang w:eastAsia="en-US"/>
    </w:rPr>
  </w:style>
  <w:style w:type="table" w:styleId="aa">
    <w:name w:val="Table Grid"/>
    <w:basedOn w:val="a1"/>
    <w:uiPriority w:val="99"/>
    <w:rsid w:val="003839E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 4 до рішення</vt:lpstr>
    </vt:vector>
  </TitlesOfParts>
  <Company>Организация</Company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4 до рішення</dc:title>
  <dc:subject/>
  <dc:creator>Comp</dc:creator>
  <cp:keywords/>
  <dc:description/>
  <cp:lastModifiedBy>Вилора</cp:lastModifiedBy>
  <cp:revision>46</cp:revision>
  <cp:lastPrinted>2025-09-04T10:05:00Z</cp:lastPrinted>
  <dcterms:created xsi:type="dcterms:W3CDTF">2020-10-01T07:35:00Z</dcterms:created>
  <dcterms:modified xsi:type="dcterms:W3CDTF">2025-09-15T07:23:00Z</dcterms:modified>
</cp:coreProperties>
</file>