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Додоток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F23960">
              <w:rPr>
                <w:rFonts w:ascii="Times New Roman" w:hAnsi="Times New Roman" w:cs="Times New Roman"/>
                <w:sz w:val="24"/>
                <w:szCs w:val="24"/>
                <w:lang w:val="uk-UA"/>
              </w:rPr>
              <w:t>14</w:t>
            </w:r>
            <w:r>
              <w:rPr>
                <w:rFonts w:ascii="Times New Roman" w:hAnsi="Times New Roman" w:cs="Times New Roman"/>
                <w:sz w:val="24"/>
                <w:szCs w:val="24"/>
                <w:lang w:val="uk-UA"/>
              </w:rPr>
              <w:t>.</w:t>
            </w:r>
            <w:r w:rsidR="00F23960">
              <w:rPr>
                <w:rFonts w:ascii="Times New Roman" w:hAnsi="Times New Roman" w:cs="Times New Roman"/>
                <w:sz w:val="24"/>
                <w:szCs w:val="24"/>
                <w:lang w:val="uk-UA"/>
              </w:rPr>
              <w:t>05.</w:t>
            </w:r>
            <w:r>
              <w:rPr>
                <w:rFonts w:ascii="Times New Roman" w:hAnsi="Times New Roman" w:cs="Times New Roman"/>
                <w:sz w:val="24"/>
                <w:szCs w:val="24"/>
                <w:lang w:val="uk-UA"/>
              </w:rPr>
              <w:t>2026 №</w:t>
            </w:r>
            <w:r w:rsidR="00F23960">
              <w:rPr>
                <w:rFonts w:ascii="Times New Roman" w:hAnsi="Times New Roman" w:cs="Times New Roman"/>
                <w:sz w:val="24"/>
                <w:szCs w:val="24"/>
                <w:lang w:val="uk-UA"/>
              </w:rPr>
              <w:t xml:space="preserve"> 3298</w:t>
            </w:r>
            <w:bookmarkStart w:id="0" w:name="_GoBack"/>
            <w:bookmarkEnd w:id="0"/>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4944A1">
              <w:rPr>
                <w:rFonts w:ascii="Times New Roman" w:hAnsi="Times New Roman" w:cs="Times New Roman"/>
                <w:sz w:val="24"/>
                <w:szCs w:val="24"/>
                <w:lang w:val="uk-UA"/>
              </w:rPr>
              <w:t xml:space="preserve">підтримки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Підтримання у постійній готовності системи управління підрозділів територіальноїоборони</w:t>
            </w:r>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Проведення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навчань та</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тренувань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відпрацювання навичок</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бойової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підготовки</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підрозділами</w:t>
            </w:r>
          </w:p>
          <w:p w:rsidR="00490585" w:rsidRPr="00BE661B" w:rsidRDefault="00490585" w:rsidP="00490585">
            <w:pPr>
              <w:spacing w:after="0" w:line="240" w:lineRule="auto"/>
              <w:rPr>
                <w:rStyle w:val="3Exact"/>
                <w:rFonts w:eastAsia="Calibri"/>
                <w:b w:val="0"/>
                <w:color w:val="000000"/>
                <w:sz w:val="24"/>
                <w:szCs w:val="24"/>
              </w:rPr>
            </w:pPr>
            <w:r w:rsidRPr="00BE661B">
              <w:rPr>
                <w:rStyle w:val="3Exact"/>
                <w:rFonts w:eastAsia="Calibri"/>
                <w:b w:val="0"/>
                <w:color w:val="000000"/>
                <w:sz w:val="24"/>
                <w:szCs w:val="24"/>
              </w:rPr>
              <w:t>територіальної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r w:rsidRPr="00BE661B">
              <w:rPr>
                <w:rStyle w:val="3Exact"/>
                <w:rFonts w:eastAsia="Calibri"/>
                <w:b w:val="0"/>
                <w:color w:val="000000"/>
                <w:sz w:val="24"/>
                <w:szCs w:val="24"/>
              </w:rPr>
              <w:t>Забезпечення перевез</w:t>
            </w:r>
            <w:r w:rsidR="00984E10">
              <w:rPr>
                <w:rStyle w:val="3Exact"/>
                <w:rFonts w:eastAsia="Calibri"/>
                <w:b w:val="0"/>
                <w:color w:val="000000"/>
                <w:sz w:val="24"/>
                <w:szCs w:val="24"/>
              </w:rPr>
              <w:t>ення осо</w:t>
            </w:r>
            <w:r w:rsidR="00984E10">
              <w:rPr>
                <w:rStyle w:val="3Exact"/>
                <w:rFonts w:eastAsia="Calibri"/>
                <w:b w:val="0"/>
                <w:color w:val="000000"/>
                <w:sz w:val="24"/>
                <w:szCs w:val="24"/>
              </w:rPr>
              <w:softHyphen/>
              <w:t>бового складу підрозді</w:t>
            </w:r>
            <w:r w:rsidRPr="00BE661B">
              <w:rPr>
                <w:rStyle w:val="3Exact"/>
                <w:rFonts w:eastAsia="Calibri"/>
                <w:b w:val="0"/>
                <w:color w:val="000000"/>
                <w:sz w:val="24"/>
                <w:szCs w:val="24"/>
              </w:rPr>
              <w:t>лів територіальної оборони для орга</w:t>
            </w:r>
            <w:r w:rsidRPr="00BE661B">
              <w:rPr>
                <w:rStyle w:val="3Exact"/>
                <w:rFonts w:eastAsia="Calibri"/>
                <w:b w:val="0"/>
                <w:color w:val="000000"/>
                <w:sz w:val="24"/>
                <w:szCs w:val="24"/>
              </w:rPr>
              <w:softHyphen/>
              <w:t>нізації і проведення навчань, зборів, тренувань шляхом надання транспортних послуг</w:t>
            </w:r>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Матеріально-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технічне</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забезпечення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заходів</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територіальної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r w:rsidRPr="00BE661B">
              <w:rPr>
                <w:rStyle w:val="3Exact"/>
                <w:rFonts w:eastAsia="Calibri"/>
                <w:b w:val="0"/>
                <w:color w:val="000000"/>
                <w:sz w:val="24"/>
                <w:szCs w:val="24"/>
              </w:rPr>
              <w:t>Забезпечення закупівлі, перед</w:t>
            </w:r>
            <w:r w:rsidR="00984E10">
              <w:rPr>
                <w:rStyle w:val="3Exact"/>
                <w:rFonts w:eastAsia="Calibri"/>
                <w:b w:val="0"/>
                <w:color w:val="000000"/>
                <w:sz w:val="24"/>
                <w:szCs w:val="24"/>
              </w:rPr>
              <w:t>ачі, зберігання (за необхідніс</w:t>
            </w:r>
            <w:r w:rsidRPr="00BE661B">
              <w:rPr>
                <w:rStyle w:val="3Exact"/>
                <w:rFonts w:eastAsia="Calibri"/>
                <w:b w:val="0"/>
                <w:color w:val="000000"/>
                <w:sz w:val="24"/>
                <w:szCs w:val="24"/>
              </w:rPr>
              <w:t>тю) та викор</w:t>
            </w:r>
            <w:r w:rsidR="00984E10">
              <w:rPr>
                <w:rStyle w:val="3Exact"/>
                <w:rFonts w:eastAsia="Calibri"/>
                <w:b w:val="0"/>
                <w:color w:val="000000"/>
                <w:sz w:val="24"/>
                <w:szCs w:val="24"/>
              </w:rPr>
              <w:t>истан</w:t>
            </w:r>
            <w:r>
              <w:rPr>
                <w:rStyle w:val="3Exact"/>
                <w:rFonts w:eastAsia="Calibri"/>
                <w:b w:val="0"/>
                <w:color w:val="000000"/>
                <w:sz w:val="24"/>
                <w:szCs w:val="24"/>
              </w:rPr>
              <w:t>ня предметів матеріально</w:t>
            </w:r>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r w:rsidRPr="00BE661B">
              <w:rPr>
                <w:rStyle w:val="3Exact"/>
                <w:rFonts w:eastAsia="Calibri"/>
                <w:b w:val="0"/>
                <w:color w:val="000000"/>
                <w:sz w:val="24"/>
                <w:szCs w:val="24"/>
              </w:rPr>
              <w:t>технічного забез</w:t>
            </w:r>
            <w:r w:rsidRPr="00BE661B">
              <w:rPr>
                <w:rStyle w:val="3Exact"/>
                <w:rFonts w:eastAsia="Calibri"/>
                <w:b w:val="0"/>
                <w:color w:val="000000"/>
                <w:sz w:val="24"/>
                <w:szCs w:val="24"/>
              </w:rPr>
              <w:softHyphen/>
              <w:t>печення підрозділ</w:t>
            </w:r>
            <w:r>
              <w:rPr>
                <w:rStyle w:val="3Exact"/>
                <w:rFonts w:eastAsia="Calibri"/>
                <w:b w:val="0"/>
                <w:color w:val="000000"/>
                <w:sz w:val="24"/>
                <w:szCs w:val="24"/>
                <w:lang w:val="uk-UA"/>
              </w:rPr>
              <w:t>ів</w:t>
            </w:r>
            <w:r w:rsidRPr="00BE661B">
              <w:rPr>
                <w:rStyle w:val="3Exact"/>
                <w:rFonts w:eastAsia="Calibri"/>
                <w:b w:val="0"/>
                <w:color w:val="000000"/>
                <w:sz w:val="24"/>
                <w:szCs w:val="24"/>
              </w:rPr>
              <w:t xml:space="preserve"> територіальної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r w:rsidRPr="00C93F04">
              <w:rPr>
                <w:rStyle w:val="3Exact"/>
                <w:rFonts w:eastAsia="Calibri"/>
                <w:b w:val="0"/>
                <w:sz w:val="24"/>
                <w:szCs w:val="24"/>
              </w:rPr>
              <w:t>Обладнання та</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підтримання 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належному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стані пунктів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постійної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дислокації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підрозділів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територіальної</w:t>
            </w:r>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132CC5"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132CC5"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132CC5"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c"/>
                <w:b w:val="0"/>
                <w:color w:val="000000"/>
                <w:lang w:eastAsia="en-US"/>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c"/>
                <w:b w:val="0"/>
                <w:color w:val="000000"/>
                <w:lang w:eastAsia="en-US"/>
              </w:rPr>
            </w:pPr>
            <w:r>
              <w:rPr>
                <w:rStyle w:val="ac"/>
                <w:b w:val="0"/>
              </w:rPr>
              <w:t>Забезпечення ж</w:t>
            </w:r>
            <w:r w:rsidR="00876F39">
              <w:rPr>
                <w:rStyle w:val="ac"/>
                <w:b w:val="0"/>
              </w:rPr>
              <w:t>иттєдіяль</w:t>
            </w:r>
            <w:r>
              <w:rPr>
                <w:rStyle w:val="ac"/>
                <w:b w:val="0"/>
              </w:rPr>
              <w:t>ності підрозділів територіальної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c"/>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c"/>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c"/>
                <w:b w:val="0"/>
                <w:lang w:val="uk-UA"/>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c"/>
                <w:b w:val="0"/>
              </w:rPr>
            </w:pPr>
            <w:r>
              <w:rPr>
                <w:rStyle w:val="ac"/>
                <w:b w:val="0"/>
              </w:rPr>
              <w:t>Забезпечення життєдіяль</w:t>
            </w:r>
            <w:r w:rsidR="00362AA1">
              <w:rPr>
                <w:rStyle w:val="ac"/>
                <w:b w:val="0"/>
              </w:rPr>
              <w:t>ності підрозділів територіальної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c"/>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c"/>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w:t>
            </w:r>
            <w:r w:rsidR="00C13CB0">
              <w:rPr>
                <w:rFonts w:ascii="Times New Roman" w:hAnsi="Times New Roman" w:cs="Times New Roman"/>
                <w:sz w:val="24"/>
                <w:szCs w:val="24"/>
              </w:rPr>
              <w:t>з</w:t>
            </w:r>
            <w:r w:rsidR="00C13CB0">
              <w:rPr>
                <w:rFonts w:ascii="Times New Roman" w:hAnsi="Times New Roman" w:cs="Times New Roman"/>
                <w:sz w:val="24"/>
                <w:szCs w:val="24"/>
                <w:lang w:val="uk-UA"/>
              </w:rPr>
              <w:t>спеціалізован</w:t>
            </w:r>
            <w:r w:rsidR="00C13CB0">
              <w:rPr>
                <w:rFonts w:ascii="Times New Roman" w:hAnsi="Times New Roman" w:cs="Times New Roman"/>
                <w:sz w:val="24"/>
                <w:szCs w:val="24"/>
              </w:rPr>
              <w:t>ого автомобіл</w:t>
            </w:r>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c"/>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c"/>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r>
              <w:rPr>
                <w:rStyle w:val="3Exact"/>
                <w:rFonts w:eastAsia="Calibri"/>
                <w:b w:val="0"/>
                <w:bCs w:val="0"/>
                <w:sz w:val="24"/>
                <w:szCs w:val="24"/>
              </w:rPr>
              <w:t xml:space="preserve">Матеріально-технічне забезпечення підрозділів Збройних Сил </w:t>
            </w:r>
            <w:r>
              <w:rPr>
                <w:rStyle w:val="3Exact"/>
                <w:rFonts w:eastAsia="Calibri"/>
                <w:b w:val="0"/>
                <w:bCs w:val="0"/>
                <w:sz w:val="24"/>
                <w:szCs w:val="24"/>
              </w:rPr>
              <w:lastRenderedPageBreak/>
              <w:t>України</w:t>
            </w:r>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 автоматичного одноколонного автомобільного підіймача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розва</w:t>
            </w:r>
            <w:r>
              <w:rPr>
                <w:rFonts w:ascii="Times New Roman" w:hAnsi="Times New Roman" w:cs="Times New Roman"/>
                <w:sz w:val="24"/>
                <w:szCs w:val="24"/>
                <w:lang w:val="uk-UA"/>
              </w:rPr>
              <w:t>л</w:t>
            </w:r>
            <w:r>
              <w:rPr>
                <w:rFonts w:ascii="Times New Roman" w:hAnsi="Times New Roman" w:cs="Times New Roman"/>
                <w:sz w:val="24"/>
                <w:szCs w:val="24"/>
              </w:rPr>
              <w:t>-схо</w:t>
            </w:r>
            <w:r>
              <w:rPr>
                <w:rFonts w:ascii="Times New Roman" w:hAnsi="Times New Roman" w:cs="Times New Roman"/>
                <w:sz w:val="24"/>
                <w:szCs w:val="24"/>
                <w:lang w:val="uk-UA"/>
              </w:rPr>
              <w:t>дж</w:t>
            </w:r>
            <w:r>
              <w:rPr>
                <w:rFonts w:ascii="Times New Roman" w:hAnsi="Times New Roman" w:cs="Times New Roman"/>
                <w:sz w:val="24"/>
                <w:szCs w:val="24"/>
              </w:rPr>
              <w:t>енн</w:t>
            </w:r>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камерний, ПО </w:t>
            </w:r>
            <w:r>
              <w:rPr>
                <w:rFonts w:ascii="Times New Roman" w:hAnsi="Times New Roman" w:cs="Times New Roman"/>
                <w:sz w:val="24"/>
                <w:szCs w:val="24"/>
                <w:lang w:val="en-US"/>
              </w:rPr>
              <w:t>WinAlign</w:t>
            </w:r>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підйомни</w:t>
            </w:r>
            <w:r>
              <w:rPr>
                <w:rFonts w:ascii="Times New Roman" w:hAnsi="Times New Roman" w:cs="Times New Roman"/>
                <w:sz w:val="24"/>
                <w:szCs w:val="24"/>
                <w:lang w:val="uk-UA"/>
              </w:rPr>
              <w:t>к</w:t>
            </w:r>
            <w:r>
              <w:rPr>
                <w:rFonts w:ascii="Times New Roman" w:hAnsi="Times New Roman" w:cs="Times New Roman"/>
                <w:sz w:val="24"/>
                <w:szCs w:val="24"/>
              </w:rPr>
              <w:t xml:space="preserve"> 4-х стійковий 5.5т електрогідравлічний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c"/>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c"/>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843" w:type="dxa"/>
            <w:vMerge w:val="restart"/>
          </w:tcPr>
          <w:p w:rsidR="005B0E81" w:rsidRDefault="005B0E81"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на поточні видатки на закупівлю будівельних матеріалів</w:t>
            </w:r>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c"/>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c"/>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c"/>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r>
              <w:rPr>
                <w:rFonts w:ascii="Times New Roman" w:hAnsi="Times New Roman" w:cs="Times New Roman"/>
                <w:sz w:val="24"/>
                <w:szCs w:val="24"/>
              </w:rPr>
              <w:t>капітальні видатки для придбання інженерної техніки.</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c"/>
                <w:b w:val="0"/>
                <w:sz w:val="23"/>
                <w:szCs w:val="23"/>
                <w:lang w:val="uk-UA"/>
              </w:rPr>
            </w:pPr>
          </w:p>
          <w:p w:rsidR="00C0311E" w:rsidRPr="009626B5" w:rsidRDefault="00C0311E" w:rsidP="001D4E7B">
            <w:pPr>
              <w:tabs>
                <w:tab w:val="center" w:pos="8127"/>
                <w:tab w:val="left" w:pos="10180"/>
              </w:tabs>
              <w:spacing w:after="0"/>
              <w:rPr>
                <w:rStyle w:val="ac"/>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c"/>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закупівл</w:t>
            </w:r>
            <w:r>
              <w:rPr>
                <w:rFonts w:ascii="Times New Roman" w:hAnsi="Times New Roman" w:cs="Times New Roman"/>
                <w:sz w:val="24"/>
                <w:szCs w:val="24"/>
                <w:lang w:val="uk-UA"/>
              </w:rPr>
              <w:t>ю</w:t>
            </w:r>
            <w:r>
              <w:rPr>
                <w:rFonts w:ascii="Times New Roman" w:hAnsi="Times New Roman" w:cs="Times New Roman"/>
                <w:sz w:val="24"/>
                <w:szCs w:val="24"/>
              </w:rPr>
              <w:t xml:space="preserve"> автомобілів та транспортних засобів спеціального призначення</w:t>
            </w:r>
            <w:r>
              <w:rPr>
                <w:rFonts w:ascii="Times New Roman" w:hAnsi="Times New Roman" w:cs="Times New Roman"/>
                <w:sz w:val="24"/>
                <w:szCs w:val="24"/>
                <w:lang w:val="uk-UA"/>
              </w:rPr>
              <w:t xml:space="preserve">, </w:t>
            </w:r>
            <w:r>
              <w:rPr>
                <w:rFonts w:ascii="Times New Roman" w:hAnsi="Times New Roman" w:cs="Times New Roman"/>
                <w:sz w:val="24"/>
                <w:szCs w:val="24"/>
              </w:rPr>
              <w:t>засобів радіоелектронної боротьби та розвідки</w:t>
            </w:r>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c"/>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для придбання безпілотих літальних апаратів(БпЛА), безпілотих літальних комплексів (БпАК), наземних роботизованих комплексів(НРК), квадрокоптерів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c"/>
                <w:b w:val="0"/>
              </w:rPr>
            </w:pPr>
          </w:p>
        </w:tc>
      </w:tr>
      <w:tr w:rsidR="001D3592" w:rsidRPr="00132CC5"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c"/>
                <w:rFonts w:ascii="Times New Roman" w:hAnsi="Times New Roman" w:cs="Times New Roman"/>
                <w:b w:val="0"/>
                <w:lang w:val="uk-UA"/>
              </w:rPr>
              <w:t>Центру спеціального призначення «Омега</w:t>
            </w:r>
            <w:r>
              <w:rPr>
                <w:rStyle w:val="ac"/>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r w:rsidRPr="00675DF0">
              <w:rPr>
                <w:rStyle w:val="ac"/>
                <w:rFonts w:ascii="Times New Roman" w:hAnsi="Times New Roman" w:cs="Times New Roman"/>
                <w:b w:val="0"/>
              </w:rPr>
              <w:t>Лозівська районна рада Харківської області (для Центру спеціального призначення «Омега</w:t>
            </w:r>
            <w:r>
              <w:rPr>
                <w:rStyle w:val="ac"/>
                <w:rFonts w:ascii="Times New Roman" w:hAnsi="Times New Roman" w:cs="Times New Roman"/>
                <w:b w:val="0"/>
              </w:rPr>
              <w:t xml:space="preserve">» Національної гвардії України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c"/>
                <w:b w:val="0"/>
                <w:lang w:val="uk-UA"/>
              </w:rPr>
            </w:pPr>
            <w:r w:rsidRPr="001D3592">
              <w:rPr>
                <w:rStyle w:val="ac"/>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c"/>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Головного управління справами Міністерства оборони України для закупівлі запасних частин для автомобільної техніки та паперу для офісного викорис-тання,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c"/>
                <w:b w:val="0"/>
              </w:rPr>
            </w:pPr>
          </w:p>
        </w:tc>
      </w:tr>
      <w:tr w:rsidR="005154F6" w:rsidRPr="00132CC5"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r w:rsidRPr="008E2D45">
              <w:rPr>
                <w:rStyle w:val="3Exact"/>
                <w:rFonts w:eastAsia="Calibri"/>
                <w:b w:val="0"/>
                <w:color w:val="000000"/>
                <w:sz w:val="24"/>
                <w:szCs w:val="24"/>
              </w:rPr>
              <w:t>Матеріально-технічне забезпечення підрозділів Державної прикордонної служби України</w:t>
            </w:r>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r w:rsidRPr="008E2D45">
              <w:rPr>
                <w:rStyle w:val="3Exact"/>
                <w:rFonts w:eastAsia="Calibri"/>
                <w:b w:val="0"/>
                <w:color w:val="000000"/>
                <w:sz w:val="24"/>
                <w:szCs w:val="24"/>
              </w:rPr>
              <w:t xml:space="preserve">Державної прикордонної служби України </w:t>
            </w:r>
            <w:r>
              <w:rPr>
                <w:rFonts w:ascii="Times New Roman" w:hAnsi="Times New Roman" w:cs="Times New Roman"/>
                <w:sz w:val="24"/>
                <w:szCs w:val="24"/>
                <w:lang w:val="uk-UA"/>
              </w:rPr>
              <w:t xml:space="preserve">на закупівлю квадроциклів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r w:rsidRPr="008E2D45">
              <w:rPr>
                <w:rStyle w:val="3Exact"/>
                <w:rFonts w:eastAsia="Calibri"/>
                <w:b w:val="0"/>
                <w:color w:val="000000"/>
                <w:sz w:val="24"/>
                <w:szCs w:val="24"/>
              </w:rPr>
              <w:t>Державної прикордонної служби України</w:t>
            </w:r>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c"/>
                <w:b w:val="0"/>
                <w:lang w:val="uk-UA"/>
              </w:rPr>
            </w:pPr>
            <w:r w:rsidRPr="001B5489">
              <w:rPr>
                <w:rStyle w:val="ac"/>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c"/>
                <w:b w:val="0"/>
                <w:lang w:val="uk-UA"/>
              </w:rPr>
            </w:pPr>
          </w:p>
        </w:tc>
      </w:tr>
      <w:tr w:rsidR="001B5489" w:rsidRPr="00132CC5"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c"/>
                <w:b w:val="0"/>
              </w:rPr>
            </w:pPr>
          </w:p>
        </w:tc>
      </w:tr>
      <w:tr w:rsidR="00FE435D" w:rsidRPr="00132CC5"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придбання матеріально-технічних засобів, у тому числі  автомобільної техніки (квадроциклів).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c"/>
                <w:b w:val="0"/>
                <w:lang w:val="uk-UA"/>
              </w:rPr>
            </w:pPr>
          </w:p>
        </w:tc>
      </w:tr>
      <w:tr w:rsidR="00FE435D" w:rsidRPr="00132CC5"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послуги з дообладнання радiолокацiйних станцiй комплектами фiзичного захисту (бронювання та встановлення додаткових конструкцiй) з метою забезпечення живучостi пiдроздiлiв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c"/>
                <w:b w:val="0"/>
                <w:lang w:val="uk-UA"/>
              </w:rPr>
            </w:pPr>
          </w:p>
        </w:tc>
      </w:tr>
      <w:tr w:rsidR="009668EA" w:rsidRPr="00132CC5"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для придбання безпілотних летальних апаратів(БпЛА), безпілотних авіаційних комплексів</w:t>
            </w:r>
            <w:r>
              <w:rPr>
                <w:rFonts w:ascii="Times New Roman" w:hAnsi="Times New Roman" w:cs="Times New Roman"/>
                <w:sz w:val="24"/>
                <w:szCs w:val="24"/>
                <w:lang w:val="uk-UA"/>
              </w:rPr>
              <w:t xml:space="preserve"> </w:t>
            </w:r>
            <w:r>
              <w:rPr>
                <w:rFonts w:ascii="Times New Roman" w:hAnsi="Times New Roman" w:cs="Times New Roman"/>
                <w:sz w:val="24"/>
                <w:szCs w:val="24"/>
              </w:rPr>
              <w:t>(БпАК) та комплектуючих до них, засобів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c"/>
                <w:b w:val="0"/>
                <w:lang w:val="uk-UA"/>
              </w:rPr>
            </w:pPr>
          </w:p>
        </w:tc>
      </w:tr>
      <w:tr w:rsidR="009668EA" w:rsidRPr="00132CC5"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r w:rsidRPr="00EC6360">
              <w:rPr>
                <w:rStyle w:val="ac"/>
                <w:rFonts w:ascii="Times New Roman" w:hAnsi="Times New Roman" w:cs="Times New Roman"/>
                <w:b w:val="0"/>
                <w:sz w:val="24"/>
                <w:szCs w:val="24"/>
              </w:rPr>
              <w:t>військової частини</w:t>
            </w:r>
            <w:r>
              <w:rPr>
                <w:rStyle w:val="ac"/>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23201B">
              <w:rPr>
                <w:rStyle w:val="ac"/>
                <w:rFonts w:ascii="Times New Roman" w:hAnsi="Times New Roman" w:cs="Times New Roman"/>
                <w:b w:val="0"/>
                <w:sz w:val="24"/>
                <w:szCs w:val="24"/>
                <w:lang w:val="uk-UA"/>
              </w:rPr>
              <w:t xml:space="preserve">Лозівська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c"/>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c"/>
                <w:b w:val="0"/>
                <w:lang w:val="uk-UA"/>
              </w:rPr>
            </w:pPr>
          </w:p>
        </w:tc>
      </w:tr>
      <w:tr w:rsidR="005F0331" w:rsidRPr="00132CC5"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r>
              <w:rPr>
                <w:rFonts w:ascii="Times New Roman" w:hAnsi="Times New Roman" w:cs="Times New Roman"/>
                <w:sz w:val="24"/>
                <w:szCs w:val="24"/>
                <w:lang w:val="en-US"/>
              </w:rPr>
              <w:t>fpv</w:t>
            </w:r>
            <w:r>
              <w:rPr>
                <w:rFonts w:ascii="Times New Roman" w:hAnsi="Times New Roman" w:cs="Times New Roman"/>
                <w:sz w:val="24"/>
                <w:szCs w:val="24"/>
                <w:lang w:val="uk-UA"/>
              </w:rPr>
              <w:t>-дронів та наземних радіо-керованих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c"/>
                <w:b w:val="0"/>
                <w:color w:val="000000"/>
                <w:lang w:val="uk-UA"/>
              </w:rPr>
            </w:pPr>
          </w:p>
        </w:tc>
      </w:tr>
      <w:tr w:rsidR="001E1727" w:rsidRPr="00396033" w:rsidTr="006763D3">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53 87</w:t>
            </w:r>
            <w:r w:rsidR="00C40676">
              <w:rPr>
                <w:rFonts w:ascii="Times New Roman" w:hAnsi="Times New Roman" w:cs="Times New Roman"/>
                <w:b/>
                <w:sz w:val="24"/>
                <w:szCs w:val="24"/>
                <w:lang w:val="uk-UA" w:eastAsia="ru-RU"/>
              </w:rPr>
              <w:t>3,1</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00D82C89" w:rsidRPr="00D82C89">
              <w:rPr>
                <w:rFonts w:ascii="Times New Roman" w:hAnsi="Times New Roman" w:cs="Times New Roman"/>
                <w:b/>
                <w:bCs/>
                <w:sz w:val="24"/>
                <w:szCs w:val="24"/>
                <w:lang w:val="uk-UA"/>
              </w:rPr>
              <w:t>Поточні видатки</w:t>
            </w:r>
            <w:r w:rsidR="00D82C8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29</w:t>
            </w:r>
            <w:r w:rsidR="00091AAA">
              <w:rPr>
                <w:rFonts w:ascii="Times New Roman" w:hAnsi="Times New Roman" w:cs="Times New Roman"/>
                <w:b/>
                <w:sz w:val="24"/>
                <w:szCs w:val="24"/>
                <w:lang w:val="uk-UA" w:eastAsia="ru-RU"/>
              </w:rPr>
              <w:t xml:space="preserve"> </w:t>
            </w:r>
            <w:r w:rsidR="00132CC5">
              <w:rPr>
                <w:rFonts w:ascii="Times New Roman" w:hAnsi="Times New Roman" w:cs="Times New Roman"/>
                <w:b/>
                <w:sz w:val="24"/>
                <w:szCs w:val="24"/>
                <w:lang w:val="uk-UA" w:eastAsia="ru-RU"/>
              </w:rPr>
              <w:t>50</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0E769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0E769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BE4044">
              <w:rPr>
                <w:rFonts w:ascii="Times New Roman" w:hAnsi="Times New Roman" w:cs="Times New Roman"/>
                <w:b/>
                <w:sz w:val="24"/>
                <w:szCs w:val="24"/>
                <w:lang w:val="uk-UA" w:eastAsia="ru-RU"/>
              </w:rPr>
              <w:t xml:space="preserve">  </w:t>
            </w:r>
            <w:r w:rsidR="00D82C89" w:rsidRPr="00D82C89">
              <w:rPr>
                <w:rFonts w:ascii="Times New Roman" w:hAnsi="Times New Roman" w:cs="Times New Roman"/>
                <w:b/>
                <w:bCs/>
                <w:sz w:val="24"/>
                <w:szCs w:val="24"/>
                <w:lang w:val="uk-UA"/>
              </w:rPr>
              <w:t>Капітальні видатки</w:t>
            </w:r>
            <w:r w:rsidR="00D82C8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5F0331">
              <w:rPr>
                <w:rFonts w:ascii="Times New Roman" w:hAnsi="Times New Roman" w:cs="Times New Roman"/>
                <w:b/>
                <w:sz w:val="24"/>
                <w:szCs w:val="24"/>
                <w:lang w:val="uk-UA" w:eastAsia="ru-RU"/>
              </w:rPr>
              <w:t>24</w:t>
            </w:r>
            <w:r w:rsidR="00BE4044">
              <w:rPr>
                <w:rFonts w:ascii="Times New Roman" w:hAnsi="Times New Roman" w:cs="Times New Roman"/>
                <w:b/>
                <w:sz w:val="24"/>
                <w:szCs w:val="24"/>
                <w:lang w:val="uk-UA" w:eastAsia="ru-RU"/>
              </w:rPr>
              <w:t xml:space="preserve"> </w:t>
            </w:r>
            <w:r w:rsidR="00812CE1">
              <w:rPr>
                <w:rFonts w:ascii="Times New Roman" w:hAnsi="Times New Roman" w:cs="Times New Roman"/>
                <w:b/>
                <w:sz w:val="24"/>
                <w:szCs w:val="24"/>
                <w:lang w:val="uk-UA" w:eastAsia="ru-RU"/>
              </w:rPr>
              <w:t>37</w:t>
            </w:r>
            <w:r w:rsidR="00B60D58">
              <w:rPr>
                <w:rFonts w:ascii="Times New Roman" w:hAnsi="Times New Roman" w:cs="Times New Roman"/>
                <w:b/>
                <w:sz w:val="24"/>
                <w:szCs w:val="24"/>
                <w:lang w:val="uk-UA" w:eastAsia="ru-RU"/>
              </w:rPr>
              <w:t>3</w:t>
            </w:r>
            <w:r w:rsidR="00C40676">
              <w:rPr>
                <w:rFonts w:ascii="Times New Roman" w:hAnsi="Times New Roman" w:cs="Times New Roman"/>
                <w:b/>
                <w:sz w:val="24"/>
                <w:szCs w:val="24"/>
                <w:lang w:val="uk-UA" w:eastAsia="ru-RU"/>
              </w:rPr>
              <w:t>,1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3B42"/>
    <w:rsid w:val="003D57DE"/>
    <w:rsid w:val="003D5B41"/>
    <w:rsid w:val="003D7318"/>
    <w:rsid w:val="003E7BED"/>
    <w:rsid w:val="003E7FAC"/>
    <w:rsid w:val="003F3C64"/>
    <w:rsid w:val="003F7B99"/>
    <w:rsid w:val="003F7CA0"/>
    <w:rsid w:val="0040171E"/>
    <w:rsid w:val="00401940"/>
    <w:rsid w:val="004122F4"/>
    <w:rsid w:val="004134DA"/>
    <w:rsid w:val="00415A14"/>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3960"/>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B000E"/>
  <w15:docId w15:val="{C5AFC01B-B0BD-4DEE-B7A9-8B5AD258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a8"/>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a8">
    <w:name w:val="Основний текст Знак"/>
    <w:link w:val="a7"/>
    <w:uiPriority w:val="99"/>
    <w:semiHidden/>
    <w:locked/>
    <w:rsid w:val="006B5B1A"/>
    <w:rPr>
      <w:lang w:eastAsia="en-US"/>
    </w:rPr>
  </w:style>
  <w:style w:type="character" w:customStyle="1" w:styleId="a9">
    <w:name w:val="Основной текст Знак"/>
    <w:uiPriority w:val="99"/>
    <w:semiHidden/>
    <w:rsid w:val="00A01EAA"/>
  </w:style>
  <w:style w:type="paragraph" w:styleId="aa">
    <w:name w:val="Balloon Text"/>
    <w:basedOn w:val="a"/>
    <w:link w:val="ab"/>
    <w:uiPriority w:val="99"/>
    <w:semiHidden/>
    <w:rsid w:val="007227F8"/>
    <w:rPr>
      <w:rFonts w:ascii="Times New Roman" w:hAnsi="Times New Roman" w:cs="Times New Roman"/>
      <w:sz w:val="2"/>
      <w:szCs w:val="20"/>
    </w:rPr>
  </w:style>
  <w:style w:type="character" w:customStyle="1" w:styleId="ab">
    <w:name w:val="Текст у виносці Знак"/>
    <w:link w:val="aa"/>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c">
    <w:name w:val="Strong"/>
    <w:uiPriority w:val="22"/>
    <w:qFormat/>
    <w:locked/>
    <w:rsid w:val="00124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4A43-4226-4576-834C-F6A7C518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3161</TotalTime>
  <Pages>10</Pages>
  <Words>2944</Words>
  <Characters>16783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Kab-14-2</cp:lastModifiedBy>
  <cp:revision>446</cp:revision>
  <cp:lastPrinted>2022-07-22T11:47:00Z</cp:lastPrinted>
  <dcterms:created xsi:type="dcterms:W3CDTF">2018-02-05T09:24:00Z</dcterms:created>
  <dcterms:modified xsi:type="dcterms:W3CDTF">2026-05-11T13:16:00Z</dcterms:modified>
</cp:coreProperties>
</file>