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9A" w:rsidRDefault="002D449A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2D449A" w:rsidRPr="005421CB" w:rsidTr="00245C09">
        <w:trPr>
          <w:trHeight w:val="367"/>
          <w:jc w:val="center"/>
        </w:trPr>
        <w:tc>
          <w:tcPr>
            <w:tcW w:w="5152" w:type="dxa"/>
          </w:tcPr>
          <w:p w:rsidR="002D449A" w:rsidRPr="00BD55C0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48" w:type="dxa"/>
          </w:tcPr>
          <w:p w:rsidR="002D449A" w:rsidRPr="005421CB" w:rsidRDefault="002D449A" w:rsidP="00245C09">
            <w:pPr>
              <w:jc w:val="righ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 xml:space="preserve">Додаток 1 </w:t>
            </w:r>
          </w:p>
          <w:p w:rsidR="002D449A" w:rsidRPr="005421CB" w:rsidRDefault="002D449A" w:rsidP="00245C09">
            <w:pPr>
              <w:pStyle w:val="Heading2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r w:rsidRPr="005421CB">
              <w:rPr>
                <w:sz w:val="24"/>
                <w:szCs w:val="24"/>
              </w:rPr>
              <w:t xml:space="preserve">до  </w:t>
            </w:r>
            <w:r>
              <w:rPr>
                <w:sz w:val="24"/>
                <w:szCs w:val="24"/>
                <w:lang w:val="uk-UA"/>
              </w:rPr>
              <w:t>К</w:t>
            </w:r>
            <w:r w:rsidRPr="005421CB">
              <w:rPr>
                <w:sz w:val="24"/>
                <w:szCs w:val="24"/>
                <w:lang w:val="uk-UA"/>
              </w:rPr>
              <w:t>омплексної програми профілактики та протидії злочинності</w:t>
            </w:r>
          </w:p>
          <w:p w:rsidR="002D449A" w:rsidRPr="005421CB" w:rsidRDefault="002D449A" w:rsidP="00245C09">
            <w:pPr>
              <w:tabs>
                <w:tab w:val="left" w:pos="183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5421CB">
              <w:rPr>
                <w:b/>
                <w:bCs/>
                <w:sz w:val="24"/>
                <w:szCs w:val="24"/>
              </w:rPr>
              <w:t xml:space="preserve">на території </w:t>
            </w:r>
            <w:r w:rsidRPr="006C4512">
              <w:rPr>
                <w:b/>
                <w:bCs/>
                <w:sz w:val="24"/>
                <w:szCs w:val="24"/>
              </w:rPr>
              <w:t>Лозівської міської об’єднаної територіальної громади</w:t>
            </w:r>
          </w:p>
          <w:p w:rsidR="002D449A" w:rsidRPr="005421CB" w:rsidRDefault="002D449A" w:rsidP="00245C09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5421CB">
              <w:rPr>
                <w:b/>
                <w:bCs/>
                <w:sz w:val="24"/>
                <w:szCs w:val="24"/>
              </w:rPr>
              <w:t>на 20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5421CB">
              <w:rPr>
                <w:b/>
                <w:bCs/>
                <w:sz w:val="24"/>
                <w:szCs w:val="24"/>
              </w:rPr>
              <w:t>-20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5421CB">
              <w:rPr>
                <w:b/>
                <w:bCs/>
                <w:sz w:val="24"/>
                <w:szCs w:val="24"/>
              </w:rPr>
              <w:t xml:space="preserve"> роки</w:t>
            </w:r>
          </w:p>
          <w:p w:rsidR="002D449A" w:rsidRPr="005421CB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2D449A" w:rsidRDefault="002D449A" w:rsidP="00F6155F">
      <w:pPr>
        <w:rPr>
          <w:sz w:val="24"/>
          <w:szCs w:val="24"/>
        </w:rPr>
      </w:pPr>
    </w:p>
    <w:p w:rsidR="002D449A" w:rsidRDefault="002D449A" w:rsidP="00F6155F">
      <w:pPr>
        <w:rPr>
          <w:sz w:val="24"/>
          <w:szCs w:val="24"/>
        </w:rPr>
      </w:pPr>
    </w:p>
    <w:p w:rsidR="002D449A" w:rsidRPr="00BD55C0" w:rsidRDefault="002D449A" w:rsidP="00F6155F">
      <w:pPr>
        <w:rPr>
          <w:sz w:val="24"/>
          <w:szCs w:val="24"/>
        </w:rPr>
      </w:pPr>
    </w:p>
    <w:p w:rsidR="002D449A" w:rsidRPr="00C17379" w:rsidRDefault="002D449A" w:rsidP="00F6155F">
      <w:pPr>
        <w:ind w:left="1080"/>
        <w:jc w:val="center"/>
        <w:rPr>
          <w:b/>
          <w:sz w:val="28"/>
          <w:szCs w:val="28"/>
        </w:rPr>
      </w:pPr>
      <w:r w:rsidRPr="00C17379">
        <w:rPr>
          <w:b/>
          <w:sz w:val="28"/>
          <w:szCs w:val="28"/>
        </w:rPr>
        <w:t xml:space="preserve">Ресурсне забезпечення </w:t>
      </w:r>
    </w:p>
    <w:p w:rsidR="002D449A" w:rsidRPr="00C17379" w:rsidRDefault="002D449A" w:rsidP="00F6155F">
      <w:pPr>
        <w:pStyle w:val="Heading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17379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2D449A" w:rsidRPr="00C17379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17379">
        <w:rPr>
          <w:b/>
          <w:bCs/>
          <w:sz w:val="28"/>
          <w:szCs w:val="28"/>
        </w:rPr>
        <w:t>на території Лозівської міської об’єднаної тер</w:t>
      </w:r>
      <w:bookmarkStart w:id="0" w:name="_GoBack"/>
      <w:bookmarkEnd w:id="0"/>
      <w:r w:rsidRPr="00C17379">
        <w:rPr>
          <w:b/>
          <w:bCs/>
          <w:sz w:val="28"/>
          <w:szCs w:val="28"/>
        </w:rPr>
        <w:t>иторіальної громади на 2020-2022 роки</w:t>
      </w:r>
    </w:p>
    <w:p w:rsidR="002D449A" w:rsidRPr="007437E7" w:rsidRDefault="002D449A" w:rsidP="00F6155F">
      <w:pPr>
        <w:jc w:val="right"/>
        <w:rPr>
          <w:sz w:val="22"/>
          <w:szCs w:val="22"/>
        </w:rPr>
      </w:pPr>
    </w:p>
    <w:tbl>
      <w:tblPr>
        <w:tblW w:w="9246" w:type="dxa"/>
        <w:jc w:val="center"/>
        <w:tblInd w:w="-1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23"/>
        <w:gridCol w:w="988"/>
        <w:gridCol w:w="993"/>
        <w:gridCol w:w="974"/>
        <w:gridCol w:w="18"/>
        <w:gridCol w:w="1732"/>
        <w:gridCol w:w="18"/>
      </w:tblGrid>
      <w:tr w:rsidR="002D449A" w:rsidRPr="002B64D8" w:rsidTr="00F50563">
        <w:trPr>
          <w:gridAfter w:val="1"/>
          <w:wAfter w:w="18" w:type="dxa"/>
          <w:jc w:val="center"/>
        </w:trPr>
        <w:tc>
          <w:tcPr>
            <w:tcW w:w="4523" w:type="dxa"/>
            <w:vMerge w:val="restart"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</w:t>
            </w:r>
            <w:r>
              <w:rPr>
                <w:sz w:val="24"/>
                <w:szCs w:val="24"/>
              </w:rPr>
              <w:t>ити на виконання програми, тис.</w:t>
            </w:r>
            <w:r w:rsidRPr="002B64D8">
              <w:rPr>
                <w:sz w:val="24"/>
                <w:szCs w:val="24"/>
              </w:rPr>
              <w:t>грн.</w:t>
            </w:r>
          </w:p>
        </w:tc>
        <w:tc>
          <w:tcPr>
            <w:tcW w:w="2955" w:type="dxa"/>
            <w:gridSpan w:val="3"/>
          </w:tcPr>
          <w:p w:rsidR="002D449A" w:rsidRPr="002B64D8" w:rsidRDefault="002D449A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750" w:type="dxa"/>
            <w:gridSpan w:val="2"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2D449A" w:rsidRPr="009B7158" w:rsidTr="00F50563">
        <w:trPr>
          <w:jc w:val="center"/>
        </w:trPr>
        <w:tc>
          <w:tcPr>
            <w:tcW w:w="4523" w:type="dxa"/>
            <w:vMerge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D449A" w:rsidRPr="002B64D8" w:rsidRDefault="002D449A" w:rsidP="00245C0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50" w:type="dxa"/>
            <w:gridSpan w:val="2"/>
            <w:vMerge w:val="restart"/>
          </w:tcPr>
          <w:p w:rsidR="002D449A" w:rsidRPr="002B64D8" w:rsidRDefault="002D449A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2D449A" w:rsidRPr="009B7158" w:rsidTr="00F50563">
        <w:trPr>
          <w:trHeight w:val="437"/>
          <w:jc w:val="center"/>
        </w:trPr>
        <w:tc>
          <w:tcPr>
            <w:tcW w:w="4523" w:type="dxa"/>
            <w:vMerge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2D449A" w:rsidRPr="002B64D8" w:rsidRDefault="002D449A" w:rsidP="003324A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3" w:type="dxa"/>
            <w:vAlign w:val="center"/>
          </w:tcPr>
          <w:p w:rsidR="002D449A" w:rsidRPr="002B64D8" w:rsidRDefault="002D449A" w:rsidP="003324A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  <w:gridSpan w:val="2"/>
            <w:vAlign w:val="center"/>
          </w:tcPr>
          <w:p w:rsidR="002D449A" w:rsidRPr="002B64D8" w:rsidRDefault="002D449A" w:rsidP="003324A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1750" w:type="dxa"/>
            <w:gridSpan w:val="2"/>
            <w:vMerge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</w:p>
        </w:tc>
      </w:tr>
      <w:tr w:rsidR="002D449A" w:rsidRPr="009B7158" w:rsidTr="00F50563">
        <w:trPr>
          <w:jc w:val="center"/>
        </w:trPr>
        <w:tc>
          <w:tcPr>
            <w:tcW w:w="4523" w:type="dxa"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88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2D449A" w:rsidRPr="009B7158" w:rsidTr="00F50563">
        <w:trPr>
          <w:jc w:val="center"/>
        </w:trPr>
        <w:tc>
          <w:tcPr>
            <w:tcW w:w="4523" w:type="dxa"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міський бюджет</w:t>
            </w:r>
          </w:p>
          <w:p w:rsidR="002D449A" w:rsidRPr="002B64D8" w:rsidRDefault="002D449A" w:rsidP="00245C09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</w:t>
            </w:r>
            <w:r w:rsidRPr="002B64D8">
              <w:rPr>
                <w:sz w:val="24"/>
                <w:szCs w:val="24"/>
              </w:rPr>
              <w:t>,00</w:t>
            </w:r>
          </w:p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  <w:r w:rsidRPr="002B64D8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2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  <w:r w:rsidRPr="002B64D8">
              <w:rPr>
                <w:sz w:val="24"/>
                <w:szCs w:val="24"/>
              </w:rPr>
              <w:t>,00</w:t>
            </w:r>
          </w:p>
        </w:tc>
        <w:tc>
          <w:tcPr>
            <w:tcW w:w="1750" w:type="dxa"/>
            <w:gridSpan w:val="2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1845</w:t>
            </w:r>
            <w:r w:rsidRPr="002B64D8">
              <w:rPr>
                <w:sz w:val="24"/>
                <w:szCs w:val="24"/>
              </w:rPr>
              <w:t>,00</w:t>
            </w:r>
          </w:p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</w:tr>
    </w:tbl>
    <w:p w:rsidR="002D449A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17379" w:rsidRDefault="002D449A" w:rsidP="00F50563">
      <w:pPr>
        <w:rPr>
          <w:b/>
          <w:sz w:val="28"/>
          <w:szCs w:val="28"/>
        </w:rPr>
      </w:pPr>
      <w:r w:rsidRPr="00C17379">
        <w:rPr>
          <w:b/>
          <w:sz w:val="28"/>
          <w:szCs w:val="28"/>
        </w:rPr>
        <w:t>Секретар міської ради</w:t>
      </w:r>
      <w:r w:rsidRPr="00C17379">
        <w:rPr>
          <w:b/>
          <w:sz w:val="28"/>
          <w:szCs w:val="28"/>
        </w:rPr>
        <w:tab/>
      </w:r>
      <w:r w:rsidRPr="00C17379">
        <w:rPr>
          <w:b/>
          <w:sz w:val="28"/>
          <w:szCs w:val="28"/>
        </w:rPr>
        <w:tab/>
      </w:r>
      <w:r w:rsidRPr="00C17379">
        <w:rPr>
          <w:b/>
          <w:sz w:val="28"/>
          <w:szCs w:val="28"/>
        </w:rPr>
        <w:tab/>
      </w:r>
      <w:r w:rsidRPr="00C17379">
        <w:rPr>
          <w:b/>
          <w:sz w:val="28"/>
          <w:szCs w:val="28"/>
        </w:rPr>
        <w:tab/>
        <w:t xml:space="preserve">                  С.О.Коба</w:t>
      </w:r>
    </w:p>
    <w:p w:rsidR="002D449A" w:rsidRDefault="002D449A" w:rsidP="00F6155F"/>
    <w:p w:rsidR="002D449A" w:rsidRDefault="002D449A" w:rsidP="00F6155F"/>
    <w:p w:rsidR="002D449A" w:rsidRPr="00C17379" w:rsidRDefault="002D449A" w:rsidP="00F6155F">
      <w:pPr>
        <w:rPr>
          <w:sz w:val="24"/>
          <w:szCs w:val="24"/>
        </w:rPr>
      </w:pPr>
      <w:r w:rsidRPr="00C17379">
        <w:rPr>
          <w:sz w:val="24"/>
          <w:szCs w:val="24"/>
        </w:rPr>
        <w:t>Дерев’янко, 2-27-05</w:t>
      </w:r>
    </w:p>
    <w:p w:rsidR="002D449A" w:rsidRDefault="002D449A" w:rsidP="00F6155F"/>
    <w:p w:rsidR="002D449A" w:rsidRDefault="002D449A"/>
    <w:sectPr w:rsidR="002D449A" w:rsidSect="00034ACD">
      <w:pgSz w:w="11906" w:h="16838" w:code="9"/>
      <w:pgMar w:top="851" w:right="851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CEC"/>
    <w:rsid w:val="00034ACD"/>
    <w:rsid w:val="00245C09"/>
    <w:rsid w:val="002B64D8"/>
    <w:rsid w:val="002D449A"/>
    <w:rsid w:val="003324A6"/>
    <w:rsid w:val="00463804"/>
    <w:rsid w:val="005421CB"/>
    <w:rsid w:val="005F54DA"/>
    <w:rsid w:val="006C4512"/>
    <w:rsid w:val="006E14DB"/>
    <w:rsid w:val="007437E7"/>
    <w:rsid w:val="007B3A2B"/>
    <w:rsid w:val="007D49C5"/>
    <w:rsid w:val="00873022"/>
    <w:rsid w:val="008F628F"/>
    <w:rsid w:val="009B7158"/>
    <w:rsid w:val="00AC4905"/>
    <w:rsid w:val="00AE5CEC"/>
    <w:rsid w:val="00BD55C0"/>
    <w:rsid w:val="00C1038A"/>
    <w:rsid w:val="00C17379"/>
    <w:rsid w:val="00F50563"/>
    <w:rsid w:val="00F6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5F"/>
    <w:rPr>
      <w:rFonts w:ascii="Times New Roman" w:eastAsia="Times New Roman" w:hAnsi="Times New Roman"/>
      <w:sz w:val="20"/>
      <w:szCs w:val="20"/>
      <w:lang w:val="uk-UA"/>
    </w:rPr>
  </w:style>
  <w:style w:type="paragraph" w:styleId="Heading2">
    <w:name w:val="heading 2"/>
    <w:basedOn w:val="Normal"/>
    <w:link w:val="Heading2Char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105</Words>
  <Characters>599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006</cp:lastModifiedBy>
  <cp:revision>13</cp:revision>
  <cp:lastPrinted>2017-01-19T06:04:00Z</cp:lastPrinted>
  <dcterms:created xsi:type="dcterms:W3CDTF">2017-01-18T13:45:00Z</dcterms:created>
  <dcterms:modified xsi:type="dcterms:W3CDTF">2019-10-18T11:13:00Z</dcterms:modified>
</cp:coreProperties>
</file>